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843D76" w14:textId="77777777" w:rsidR="00C55923" w:rsidRPr="00151EEF" w:rsidRDefault="00C55923">
      <w:pPr>
        <w:spacing w:before="45" w:after="1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3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67"/>
        <w:gridCol w:w="15767"/>
      </w:tblGrid>
      <w:tr w:rsidR="00C55923" w:rsidRPr="00151EEF" w14:paraId="26E2BCC3" w14:textId="77777777">
        <w:trPr>
          <w:trHeight w:val="449"/>
        </w:trPr>
        <w:tc>
          <w:tcPr>
            <w:tcW w:w="20934" w:type="dxa"/>
            <w:gridSpan w:val="2"/>
            <w:tcBorders>
              <w:top w:val="nil"/>
              <w:left w:val="nil"/>
              <w:right w:val="nil"/>
            </w:tcBorders>
            <w:shd w:val="clear" w:color="auto" w:fill="EBFFFF"/>
          </w:tcPr>
          <w:p w14:paraId="6B368D97" w14:textId="77777777" w:rsidR="00C55923" w:rsidRPr="00151EEF" w:rsidRDefault="00C55923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55923" w:rsidRPr="00151EEF" w14:paraId="37C5B69D" w14:textId="77777777">
        <w:trPr>
          <w:trHeight w:val="412"/>
        </w:trPr>
        <w:tc>
          <w:tcPr>
            <w:tcW w:w="5167" w:type="dxa"/>
            <w:shd w:val="clear" w:color="auto" w:fill="EBFFFF"/>
          </w:tcPr>
          <w:p w14:paraId="637055B0" w14:textId="77777777" w:rsidR="00C55923" w:rsidRPr="00151EEF" w:rsidRDefault="005B698D">
            <w:pPr>
              <w:pStyle w:val="TableParagraph"/>
              <w:ind w:left="95"/>
              <w:rPr>
                <w:rFonts w:ascii="Arial" w:hAnsi="Arial" w:cs="Arial"/>
                <w:sz w:val="20"/>
                <w:szCs w:val="20"/>
              </w:rPr>
            </w:pPr>
            <w:r w:rsidRPr="00151EEF">
              <w:rPr>
                <w:rFonts w:ascii="Arial" w:hAnsi="Arial" w:cs="Arial"/>
                <w:sz w:val="20"/>
                <w:szCs w:val="20"/>
              </w:rPr>
              <w:t>Book</w:t>
            </w:r>
            <w:r w:rsidRPr="00151EEF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151EEF">
              <w:rPr>
                <w:rFonts w:ascii="Arial" w:hAnsi="Arial" w:cs="Arial"/>
                <w:spacing w:val="-2"/>
                <w:sz w:val="20"/>
                <w:szCs w:val="20"/>
              </w:rPr>
              <w:t>Name:</w:t>
            </w:r>
          </w:p>
        </w:tc>
        <w:tc>
          <w:tcPr>
            <w:tcW w:w="15767" w:type="dxa"/>
            <w:shd w:val="clear" w:color="auto" w:fill="EBFFFF"/>
          </w:tcPr>
          <w:p w14:paraId="67941A66" w14:textId="77777777" w:rsidR="00C55923" w:rsidRPr="00151EEF" w:rsidRDefault="005B698D">
            <w:pPr>
              <w:pStyle w:val="TableParagraph"/>
              <w:spacing w:before="67"/>
              <w:rPr>
                <w:rFonts w:ascii="Arial" w:hAnsi="Arial" w:cs="Arial"/>
                <w:b/>
                <w:sz w:val="20"/>
                <w:szCs w:val="20"/>
              </w:rPr>
            </w:pPr>
            <w:r w:rsidRPr="00151EEF">
              <w:rPr>
                <w:rFonts w:ascii="Arial" w:hAnsi="Arial" w:cs="Arial"/>
                <w:b/>
                <w:sz w:val="20"/>
                <w:szCs w:val="20"/>
                <w:u w:val="thick"/>
              </w:rPr>
              <w:t>The</w:t>
            </w:r>
            <w:r w:rsidRPr="00151EEF">
              <w:rPr>
                <w:rFonts w:ascii="Arial" w:hAnsi="Arial" w:cs="Arial"/>
                <w:b/>
                <w:spacing w:val="-4"/>
                <w:sz w:val="20"/>
                <w:szCs w:val="20"/>
                <w:u w:val="thick"/>
              </w:rPr>
              <w:t xml:space="preserve"> </w:t>
            </w:r>
            <w:r w:rsidRPr="00151EEF">
              <w:rPr>
                <w:rFonts w:ascii="Arial" w:hAnsi="Arial" w:cs="Arial"/>
                <w:b/>
                <w:sz w:val="20"/>
                <w:szCs w:val="20"/>
                <w:u w:val="thick"/>
              </w:rPr>
              <w:t>Tapestry</w:t>
            </w:r>
            <w:r w:rsidRPr="00151EEF">
              <w:rPr>
                <w:rFonts w:ascii="Arial" w:hAnsi="Arial" w:cs="Arial"/>
                <w:b/>
                <w:spacing w:val="-4"/>
                <w:sz w:val="20"/>
                <w:szCs w:val="20"/>
                <w:u w:val="thick"/>
              </w:rPr>
              <w:t xml:space="preserve"> </w:t>
            </w:r>
            <w:r w:rsidRPr="00151EEF">
              <w:rPr>
                <w:rFonts w:ascii="Arial" w:hAnsi="Arial" w:cs="Arial"/>
                <w:b/>
                <w:sz w:val="20"/>
                <w:szCs w:val="20"/>
                <w:u w:val="thick"/>
              </w:rPr>
              <w:t>of</w:t>
            </w:r>
            <w:r w:rsidRPr="00151EEF">
              <w:rPr>
                <w:rFonts w:ascii="Arial" w:hAnsi="Arial" w:cs="Arial"/>
                <w:b/>
                <w:spacing w:val="-4"/>
                <w:sz w:val="20"/>
                <w:szCs w:val="20"/>
                <w:u w:val="thick"/>
              </w:rPr>
              <w:t xml:space="preserve"> </w:t>
            </w:r>
            <w:r w:rsidRPr="00151EEF">
              <w:rPr>
                <w:rFonts w:ascii="Arial" w:hAnsi="Arial" w:cs="Arial"/>
                <w:b/>
                <w:sz w:val="20"/>
                <w:szCs w:val="20"/>
                <w:u w:val="thick"/>
              </w:rPr>
              <w:t>Development:</w:t>
            </w:r>
            <w:r w:rsidRPr="00151EEF">
              <w:rPr>
                <w:rFonts w:ascii="Arial" w:hAnsi="Arial" w:cs="Arial"/>
                <w:b/>
                <w:spacing w:val="-4"/>
                <w:sz w:val="20"/>
                <w:szCs w:val="20"/>
                <w:u w:val="thick"/>
              </w:rPr>
              <w:t xml:space="preserve"> </w:t>
            </w:r>
            <w:r w:rsidRPr="00151EEF">
              <w:rPr>
                <w:rFonts w:ascii="Arial" w:hAnsi="Arial" w:cs="Arial"/>
                <w:b/>
                <w:sz w:val="20"/>
                <w:szCs w:val="20"/>
                <w:u w:val="thick"/>
              </w:rPr>
              <w:t>Weaving</w:t>
            </w:r>
            <w:r w:rsidRPr="00151EEF">
              <w:rPr>
                <w:rFonts w:ascii="Arial" w:hAnsi="Arial" w:cs="Arial"/>
                <w:b/>
                <w:spacing w:val="-3"/>
                <w:sz w:val="20"/>
                <w:szCs w:val="20"/>
                <w:u w:val="thick"/>
              </w:rPr>
              <w:t xml:space="preserve"> </w:t>
            </w:r>
            <w:r w:rsidRPr="00151EEF">
              <w:rPr>
                <w:rFonts w:ascii="Arial" w:hAnsi="Arial" w:cs="Arial"/>
                <w:b/>
                <w:sz w:val="20"/>
                <w:szCs w:val="20"/>
                <w:u w:val="thick"/>
              </w:rPr>
              <w:t>Ethics</w:t>
            </w:r>
            <w:r w:rsidRPr="00151EEF">
              <w:rPr>
                <w:rFonts w:ascii="Arial" w:hAnsi="Arial" w:cs="Arial"/>
                <w:b/>
                <w:spacing w:val="-4"/>
                <w:sz w:val="20"/>
                <w:szCs w:val="20"/>
                <w:u w:val="thick"/>
              </w:rPr>
              <w:t xml:space="preserve"> </w:t>
            </w:r>
            <w:r w:rsidRPr="00151EEF">
              <w:rPr>
                <w:rFonts w:ascii="Arial" w:hAnsi="Arial" w:cs="Arial"/>
                <w:b/>
                <w:sz w:val="20"/>
                <w:szCs w:val="20"/>
                <w:u w:val="thick"/>
              </w:rPr>
              <w:t>into</w:t>
            </w:r>
            <w:r w:rsidRPr="00151EEF">
              <w:rPr>
                <w:rFonts w:ascii="Arial" w:hAnsi="Arial" w:cs="Arial"/>
                <w:b/>
                <w:spacing w:val="-3"/>
                <w:sz w:val="20"/>
                <w:szCs w:val="20"/>
                <w:u w:val="thick"/>
              </w:rPr>
              <w:t xml:space="preserve"> </w:t>
            </w:r>
            <w:r w:rsidRPr="00151EEF">
              <w:rPr>
                <w:rFonts w:ascii="Arial" w:hAnsi="Arial" w:cs="Arial"/>
                <w:b/>
                <w:sz w:val="20"/>
                <w:szCs w:val="20"/>
                <w:u w:val="thick"/>
              </w:rPr>
              <w:t>a</w:t>
            </w:r>
            <w:r w:rsidRPr="00151EEF">
              <w:rPr>
                <w:rFonts w:ascii="Arial" w:hAnsi="Arial" w:cs="Arial"/>
                <w:b/>
                <w:spacing w:val="-4"/>
                <w:sz w:val="20"/>
                <w:szCs w:val="20"/>
                <w:u w:val="thick"/>
              </w:rPr>
              <w:t xml:space="preserve"> </w:t>
            </w:r>
            <w:r w:rsidRPr="00151EEF">
              <w:rPr>
                <w:rFonts w:ascii="Arial" w:hAnsi="Arial" w:cs="Arial"/>
                <w:b/>
                <w:sz w:val="20"/>
                <w:szCs w:val="20"/>
                <w:u w:val="thick"/>
              </w:rPr>
              <w:t>Sustainable</w:t>
            </w:r>
            <w:r w:rsidRPr="00151EEF">
              <w:rPr>
                <w:rFonts w:ascii="Arial" w:hAnsi="Arial" w:cs="Arial"/>
                <w:b/>
                <w:spacing w:val="-2"/>
                <w:sz w:val="20"/>
                <w:szCs w:val="20"/>
                <w:u w:val="thick"/>
              </w:rPr>
              <w:t xml:space="preserve"> Future</w:t>
            </w:r>
          </w:p>
        </w:tc>
      </w:tr>
      <w:tr w:rsidR="00C55923" w:rsidRPr="00151EEF" w14:paraId="0A400752" w14:textId="77777777">
        <w:trPr>
          <w:trHeight w:val="290"/>
        </w:trPr>
        <w:tc>
          <w:tcPr>
            <w:tcW w:w="5167" w:type="dxa"/>
            <w:shd w:val="clear" w:color="auto" w:fill="EBFFFF"/>
          </w:tcPr>
          <w:p w14:paraId="36FB6CAB" w14:textId="77777777" w:rsidR="00C55923" w:rsidRPr="00151EEF" w:rsidRDefault="005B698D">
            <w:pPr>
              <w:pStyle w:val="TableParagraph"/>
              <w:spacing w:line="270" w:lineRule="exact"/>
              <w:ind w:left="95"/>
              <w:rPr>
                <w:rFonts w:ascii="Arial" w:hAnsi="Arial" w:cs="Arial"/>
                <w:sz w:val="20"/>
                <w:szCs w:val="20"/>
              </w:rPr>
            </w:pPr>
            <w:r w:rsidRPr="00151EEF">
              <w:rPr>
                <w:rFonts w:ascii="Arial" w:hAnsi="Arial" w:cs="Arial"/>
                <w:sz w:val="20"/>
                <w:szCs w:val="20"/>
              </w:rPr>
              <w:t>Manuscript</w:t>
            </w:r>
            <w:r w:rsidRPr="00151EEF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151EEF">
              <w:rPr>
                <w:rFonts w:ascii="Arial" w:hAnsi="Arial" w:cs="Arial"/>
                <w:spacing w:val="-2"/>
                <w:sz w:val="20"/>
                <w:szCs w:val="20"/>
              </w:rPr>
              <w:t>Number:</w:t>
            </w:r>
          </w:p>
        </w:tc>
        <w:tc>
          <w:tcPr>
            <w:tcW w:w="15767" w:type="dxa"/>
            <w:shd w:val="clear" w:color="auto" w:fill="EBFFFF"/>
          </w:tcPr>
          <w:p w14:paraId="6684A879" w14:textId="77777777" w:rsidR="00C55923" w:rsidRPr="00151EEF" w:rsidRDefault="005B698D">
            <w:pPr>
              <w:pStyle w:val="TableParagraph"/>
              <w:spacing w:before="7" w:line="263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151EEF">
              <w:rPr>
                <w:rFonts w:ascii="Arial" w:hAnsi="Arial" w:cs="Arial"/>
                <w:b/>
                <w:spacing w:val="-2"/>
                <w:sz w:val="20"/>
                <w:szCs w:val="20"/>
              </w:rPr>
              <w:t>Ms_BPR_6351.8</w:t>
            </w:r>
          </w:p>
        </w:tc>
      </w:tr>
      <w:tr w:rsidR="00C55923" w:rsidRPr="00151EEF" w14:paraId="588B681D" w14:textId="77777777">
        <w:trPr>
          <w:trHeight w:val="330"/>
        </w:trPr>
        <w:tc>
          <w:tcPr>
            <w:tcW w:w="5167" w:type="dxa"/>
            <w:shd w:val="clear" w:color="auto" w:fill="EBFFFF"/>
          </w:tcPr>
          <w:p w14:paraId="556594B4" w14:textId="77777777" w:rsidR="00C55923" w:rsidRPr="00151EEF" w:rsidRDefault="005B698D">
            <w:pPr>
              <w:pStyle w:val="TableParagraph"/>
              <w:ind w:left="95"/>
              <w:rPr>
                <w:rFonts w:ascii="Arial" w:hAnsi="Arial" w:cs="Arial"/>
                <w:sz w:val="20"/>
                <w:szCs w:val="20"/>
              </w:rPr>
            </w:pPr>
            <w:r w:rsidRPr="00151EEF">
              <w:rPr>
                <w:rFonts w:ascii="Arial" w:hAnsi="Arial" w:cs="Arial"/>
                <w:sz w:val="20"/>
                <w:szCs w:val="20"/>
              </w:rPr>
              <w:t>Title</w:t>
            </w:r>
            <w:r w:rsidRPr="00151EEF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151EEF">
              <w:rPr>
                <w:rFonts w:ascii="Arial" w:hAnsi="Arial" w:cs="Arial"/>
                <w:sz w:val="20"/>
                <w:szCs w:val="20"/>
              </w:rPr>
              <w:t>of</w:t>
            </w:r>
            <w:r w:rsidRPr="00151EEF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151EEF">
              <w:rPr>
                <w:rFonts w:ascii="Arial" w:hAnsi="Arial" w:cs="Arial"/>
                <w:sz w:val="20"/>
                <w:szCs w:val="20"/>
              </w:rPr>
              <w:t>the</w:t>
            </w:r>
            <w:r w:rsidRPr="00151EEF">
              <w:rPr>
                <w:rFonts w:ascii="Arial" w:hAnsi="Arial" w:cs="Arial"/>
                <w:spacing w:val="-2"/>
                <w:sz w:val="20"/>
                <w:szCs w:val="20"/>
              </w:rPr>
              <w:t xml:space="preserve"> Manuscript:</w:t>
            </w:r>
          </w:p>
        </w:tc>
        <w:tc>
          <w:tcPr>
            <w:tcW w:w="15767" w:type="dxa"/>
            <w:shd w:val="clear" w:color="auto" w:fill="EBFFFF"/>
          </w:tcPr>
          <w:p w14:paraId="350694E8" w14:textId="77777777" w:rsidR="00C55923" w:rsidRPr="00151EEF" w:rsidRDefault="005B698D">
            <w:pPr>
              <w:pStyle w:val="TableParagraph"/>
              <w:spacing w:before="26"/>
              <w:rPr>
                <w:rFonts w:ascii="Arial" w:hAnsi="Arial" w:cs="Arial"/>
                <w:b/>
                <w:sz w:val="20"/>
                <w:szCs w:val="20"/>
              </w:rPr>
            </w:pPr>
            <w:r w:rsidRPr="00151EEF">
              <w:rPr>
                <w:rFonts w:ascii="Arial" w:hAnsi="Arial" w:cs="Arial"/>
                <w:b/>
                <w:sz w:val="20"/>
                <w:szCs w:val="20"/>
              </w:rPr>
              <w:t>ETHICS,</w:t>
            </w:r>
            <w:r w:rsidRPr="00151EEF">
              <w:rPr>
                <w:rFonts w:ascii="Arial" w:hAnsi="Arial" w:cs="Arial"/>
                <w:b/>
                <w:spacing w:val="-10"/>
                <w:sz w:val="20"/>
                <w:szCs w:val="20"/>
              </w:rPr>
              <w:t xml:space="preserve"> </w:t>
            </w:r>
            <w:r w:rsidRPr="00151EEF">
              <w:rPr>
                <w:rFonts w:ascii="Arial" w:hAnsi="Arial" w:cs="Arial"/>
                <w:b/>
                <w:sz w:val="20"/>
                <w:szCs w:val="20"/>
              </w:rPr>
              <w:t>CONSTITUTIONALISM</w:t>
            </w:r>
            <w:r w:rsidRPr="00151EEF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151EEF">
              <w:rPr>
                <w:rFonts w:ascii="Arial" w:hAnsi="Arial" w:cs="Arial"/>
                <w:b/>
                <w:sz w:val="20"/>
                <w:szCs w:val="20"/>
              </w:rPr>
              <w:t>AND</w:t>
            </w:r>
            <w:r w:rsidRPr="00151EEF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151EEF">
              <w:rPr>
                <w:rFonts w:ascii="Arial" w:hAnsi="Arial" w:cs="Arial"/>
                <w:b/>
                <w:sz w:val="20"/>
                <w:szCs w:val="20"/>
              </w:rPr>
              <w:t>SUSTAINABLE</w:t>
            </w:r>
            <w:r w:rsidRPr="00151EEF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151EEF">
              <w:rPr>
                <w:rFonts w:ascii="Arial" w:hAnsi="Arial" w:cs="Arial"/>
                <w:b/>
                <w:spacing w:val="-2"/>
                <w:sz w:val="20"/>
                <w:szCs w:val="20"/>
              </w:rPr>
              <w:t>DEVELOPMENT</w:t>
            </w:r>
          </w:p>
        </w:tc>
      </w:tr>
      <w:tr w:rsidR="00C55923" w:rsidRPr="00151EEF" w14:paraId="50F46E80" w14:textId="77777777">
        <w:trPr>
          <w:trHeight w:val="332"/>
        </w:trPr>
        <w:tc>
          <w:tcPr>
            <w:tcW w:w="5167" w:type="dxa"/>
            <w:shd w:val="clear" w:color="auto" w:fill="EBFFFF"/>
          </w:tcPr>
          <w:p w14:paraId="77260696" w14:textId="77777777" w:rsidR="00C55923" w:rsidRPr="00151EEF" w:rsidRDefault="005B698D">
            <w:pPr>
              <w:pStyle w:val="TableParagraph"/>
              <w:spacing w:line="276" w:lineRule="exact"/>
              <w:ind w:left="95"/>
              <w:rPr>
                <w:rFonts w:ascii="Arial" w:hAnsi="Arial" w:cs="Arial"/>
                <w:sz w:val="20"/>
                <w:szCs w:val="20"/>
              </w:rPr>
            </w:pPr>
            <w:r w:rsidRPr="00151EEF">
              <w:rPr>
                <w:rFonts w:ascii="Arial" w:hAnsi="Arial" w:cs="Arial"/>
                <w:sz w:val="20"/>
                <w:szCs w:val="20"/>
              </w:rPr>
              <w:t>Type</w:t>
            </w:r>
            <w:r w:rsidRPr="00151EEF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151EEF">
              <w:rPr>
                <w:rFonts w:ascii="Arial" w:hAnsi="Arial" w:cs="Arial"/>
                <w:sz w:val="20"/>
                <w:szCs w:val="20"/>
              </w:rPr>
              <w:t>of</w:t>
            </w:r>
            <w:r w:rsidRPr="00151EEF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151EEF">
              <w:rPr>
                <w:rFonts w:ascii="Arial" w:hAnsi="Arial" w:cs="Arial"/>
                <w:sz w:val="20"/>
                <w:szCs w:val="20"/>
              </w:rPr>
              <w:t>the</w:t>
            </w:r>
            <w:r w:rsidRPr="00151EEF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151EEF">
              <w:rPr>
                <w:rFonts w:ascii="Arial" w:hAnsi="Arial" w:cs="Arial"/>
                <w:spacing w:val="-2"/>
                <w:sz w:val="20"/>
                <w:szCs w:val="20"/>
              </w:rPr>
              <w:t>Article</w:t>
            </w:r>
          </w:p>
        </w:tc>
        <w:tc>
          <w:tcPr>
            <w:tcW w:w="15767" w:type="dxa"/>
            <w:shd w:val="clear" w:color="auto" w:fill="EBFFFF"/>
          </w:tcPr>
          <w:p w14:paraId="08D79178" w14:textId="77777777" w:rsidR="00C55923" w:rsidRPr="00151EEF" w:rsidRDefault="005B698D">
            <w:pPr>
              <w:pStyle w:val="TableParagraph"/>
              <w:spacing w:before="28"/>
              <w:rPr>
                <w:rFonts w:ascii="Arial" w:hAnsi="Arial" w:cs="Arial"/>
                <w:b/>
                <w:sz w:val="20"/>
                <w:szCs w:val="20"/>
              </w:rPr>
            </w:pPr>
            <w:r w:rsidRPr="00151EEF">
              <w:rPr>
                <w:rFonts w:ascii="Arial" w:hAnsi="Arial" w:cs="Arial"/>
                <w:b/>
                <w:sz w:val="20"/>
                <w:szCs w:val="20"/>
              </w:rPr>
              <w:t>Book</w:t>
            </w:r>
            <w:r w:rsidRPr="00151EEF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151EEF">
              <w:rPr>
                <w:rFonts w:ascii="Arial" w:hAnsi="Arial" w:cs="Arial"/>
                <w:b/>
                <w:spacing w:val="-2"/>
                <w:sz w:val="20"/>
                <w:szCs w:val="20"/>
              </w:rPr>
              <w:t>Chapter</w:t>
            </w:r>
          </w:p>
        </w:tc>
      </w:tr>
    </w:tbl>
    <w:p w14:paraId="4C401065" w14:textId="77777777" w:rsidR="00C55923" w:rsidRPr="00151EEF" w:rsidRDefault="00C55923">
      <w:pPr>
        <w:rPr>
          <w:rFonts w:ascii="Arial" w:hAnsi="Arial" w:cs="Arial"/>
          <w:sz w:val="20"/>
          <w:szCs w:val="20"/>
        </w:rPr>
      </w:pPr>
    </w:p>
    <w:p w14:paraId="5CE42D63" w14:textId="77777777" w:rsidR="00C55923" w:rsidRPr="00151EEF" w:rsidRDefault="00C55923">
      <w:pPr>
        <w:spacing w:before="229"/>
        <w:rPr>
          <w:rFonts w:ascii="Arial" w:hAnsi="Arial" w:cs="Arial"/>
          <w:sz w:val="20"/>
          <w:szCs w:val="20"/>
        </w:rPr>
      </w:pPr>
    </w:p>
    <w:p w14:paraId="38AE24E7" w14:textId="77777777" w:rsidR="00C55923" w:rsidRPr="00151EEF" w:rsidRDefault="005B698D">
      <w:pPr>
        <w:ind w:left="307"/>
        <w:rPr>
          <w:rFonts w:ascii="Arial" w:hAnsi="Arial" w:cs="Arial"/>
          <w:b/>
          <w:sz w:val="20"/>
          <w:szCs w:val="20"/>
        </w:rPr>
      </w:pPr>
      <w:r w:rsidRPr="00151EEF">
        <w:rPr>
          <w:rFonts w:ascii="Arial" w:hAnsi="Arial" w:cs="Arial"/>
          <w:b/>
          <w:color w:val="212121"/>
          <w:sz w:val="20"/>
          <w:szCs w:val="20"/>
          <w:u w:val="thick" w:color="212121"/>
        </w:rPr>
        <w:t>Special</w:t>
      </w:r>
      <w:r w:rsidRPr="00151EEF">
        <w:rPr>
          <w:rFonts w:ascii="Arial" w:hAnsi="Arial" w:cs="Arial"/>
          <w:b/>
          <w:color w:val="212121"/>
          <w:spacing w:val="-11"/>
          <w:sz w:val="20"/>
          <w:szCs w:val="20"/>
          <w:u w:val="thick" w:color="212121"/>
        </w:rPr>
        <w:t xml:space="preserve"> </w:t>
      </w:r>
      <w:r w:rsidRPr="00151EEF">
        <w:rPr>
          <w:rFonts w:ascii="Arial" w:hAnsi="Arial" w:cs="Arial"/>
          <w:b/>
          <w:color w:val="212121"/>
          <w:spacing w:val="-2"/>
          <w:sz w:val="20"/>
          <w:szCs w:val="20"/>
          <w:u w:val="thick" w:color="212121"/>
        </w:rPr>
        <w:t>note:</w:t>
      </w:r>
    </w:p>
    <w:p w14:paraId="0BCA8804" w14:textId="77777777" w:rsidR="00C55923" w:rsidRPr="00151EEF" w:rsidRDefault="005B698D">
      <w:pPr>
        <w:pStyle w:val="Heading1"/>
        <w:spacing w:before="367"/>
        <w:rPr>
          <w:sz w:val="20"/>
          <w:szCs w:val="20"/>
        </w:rPr>
      </w:pPr>
      <w:r w:rsidRPr="00151EEF">
        <w:rPr>
          <w:color w:val="212121"/>
          <w:sz w:val="20"/>
          <w:szCs w:val="20"/>
        </w:rPr>
        <w:t>A</w:t>
      </w:r>
      <w:r w:rsidRPr="00151EEF">
        <w:rPr>
          <w:color w:val="212121"/>
          <w:spacing w:val="-10"/>
          <w:sz w:val="20"/>
          <w:szCs w:val="20"/>
        </w:rPr>
        <w:t xml:space="preserve"> </w:t>
      </w:r>
      <w:r w:rsidRPr="00151EEF">
        <w:rPr>
          <w:color w:val="212121"/>
          <w:sz w:val="20"/>
          <w:szCs w:val="20"/>
        </w:rPr>
        <w:t>research</w:t>
      </w:r>
      <w:r w:rsidRPr="00151EEF">
        <w:rPr>
          <w:color w:val="212121"/>
          <w:spacing w:val="-7"/>
          <w:sz w:val="20"/>
          <w:szCs w:val="20"/>
        </w:rPr>
        <w:t xml:space="preserve"> </w:t>
      </w:r>
      <w:r w:rsidRPr="00151EEF">
        <w:rPr>
          <w:color w:val="212121"/>
          <w:sz w:val="20"/>
          <w:szCs w:val="20"/>
        </w:rPr>
        <w:t>paper</w:t>
      </w:r>
      <w:r w:rsidRPr="00151EEF">
        <w:rPr>
          <w:color w:val="212121"/>
          <w:spacing w:val="-9"/>
          <w:sz w:val="20"/>
          <w:szCs w:val="20"/>
        </w:rPr>
        <w:t xml:space="preserve"> </w:t>
      </w:r>
      <w:r w:rsidRPr="00151EEF">
        <w:rPr>
          <w:color w:val="212121"/>
          <w:sz w:val="20"/>
          <w:szCs w:val="20"/>
        </w:rPr>
        <w:t>already</w:t>
      </w:r>
      <w:r w:rsidRPr="00151EEF">
        <w:rPr>
          <w:color w:val="212121"/>
          <w:spacing w:val="-6"/>
          <w:sz w:val="20"/>
          <w:szCs w:val="20"/>
        </w:rPr>
        <w:t xml:space="preserve"> </w:t>
      </w:r>
      <w:r w:rsidRPr="00151EEF">
        <w:rPr>
          <w:color w:val="212121"/>
          <w:sz w:val="20"/>
          <w:szCs w:val="20"/>
        </w:rPr>
        <w:t>published</w:t>
      </w:r>
      <w:r w:rsidRPr="00151EEF">
        <w:rPr>
          <w:color w:val="212121"/>
          <w:spacing w:val="-8"/>
          <w:sz w:val="20"/>
          <w:szCs w:val="20"/>
        </w:rPr>
        <w:t xml:space="preserve"> </w:t>
      </w:r>
      <w:r w:rsidRPr="00151EEF">
        <w:rPr>
          <w:color w:val="212121"/>
          <w:sz w:val="20"/>
          <w:szCs w:val="20"/>
        </w:rPr>
        <w:t>in</w:t>
      </w:r>
      <w:r w:rsidRPr="00151EEF">
        <w:rPr>
          <w:color w:val="212121"/>
          <w:spacing w:val="-9"/>
          <w:sz w:val="20"/>
          <w:szCs w:val="20"/>
        </w:rPr>
        <w:t xml:space="preserve"> </w:t>
      </w:r>
      <w:r w:rsidRPr="00151EEF">
        <w:rPr>
          <w:color w:val="212121"/>
          <w:sz w:val="20"/>
          <w:szCs w:val="20"/>
        </w:rPr>
        <w:t>a</w:t>
      </w:r>
      <w:r w:rsidRPr="00151EEF">
        <w:rPr>
          <w:color w:val="212121"/>
          <w:spacing w:val="-7"/>
          <w:sz w:val="20"/>
          <w:szCs w:val="20"/>
        </w:rPr>
        <w:t xml:space="preserve"> </w:t>
      </w:r>
      <w:r w:rsidRPr="00151EEF">
        <w:rPr>
          <w:color w:val="212121"/>
          <w:sz w:val="20"/>
          <w:szCs w:val="20"/>
        </w:rPr>
        <w:t>journal</w:t>
      </w:r>
      <w:r w:rsidRPr="00151EEF">
        <w:rPr>
          <w:color w:val="212121"/>
          <w:spacing w:val="-8"/>
          <w:sz w:val="20"/>
          <w:szCs w:val="20"/>
        </w:rPr>
        <w:t xml:space="preserve"> </w:t>
      </w:r>
      <w:r w:rsidRPr="00151EEF">
        <w:rPr>
          <w:color w:val="212121"/>
          <w:sz w:val="20"/>
          <w:szCs w:val="20"/>
        </w:rPr>
        <w:t>can</w:t>
      </w:r>
      <w:r w:rsidRPr="00151EEF">
        <w:rPr>
          <w:color w:val="212121"/>
          <w:spacing w:val="-8"/>
          <w:sz w:val="20"/>
          <w:szCs w:val="20"/>
        </w:rPr>
        <w:t xml:space="preserve"> </w:t>
      </w:r>
      <w:r w:rsidRPr="00151EEF">
        <w:rPr>
          <w:color w:val="212121"/>
          <w:sz w:val="20"/>
          <w:szCs w:val="20"/>
        </w:rPr>
        <w:t>be</w:t>
      </w:r>
      <w:r w:rsidRPr="00151EEF">
        <w:rPr>
          <w:color w:val="212121"/>
          <w:spacing w:val="-7"/>
          <w:sz w:val="20"/>
          <w:szCs w:val="20"/>
        </w:rPr>
        <w:t xml:space="preserve"> </w:t>
      </w:r>
      <w:r w:rsidRPr="00151EEF">
        <w:rPr>
          <w:color w:val="212121"/>
          <w:sz w:val="20"/>
          <w:szCs w:val="20"/>
        </w:rPr>
        <w:t>published</w:t>
      </w:r>
      <w:r w:rsidRPr="00151EEF">
        <w:rPr>
          <w:color w:val="212121"/>
          <w:spacing w:val="-7"/>
          <w:sz w:val="20"/>
          <w:szCs w:val="20"/>
        </w:rPr>
        <w:t xml:space="preserve"> </w:t>
      </w:r>
      <w:r w:rsidRPr="00151EEF">
        <w:rPr>
          <w:color w:val="212121"/>
          <w:sz w:val="20"/>
          <w:szCs w:val="20"/>
        </w:rPr>
        <w:t>as</w:t>
      </w:r>
      <w:r w:rsidRPr="00151EEF">
        <w:rPr>
          <w:color w:val="212121"/>
          <w:spacing w:val="-7"/>
          <w:sz w:val="20"/>
          <w:szCs w:val="20"/>
        </w:rPr>
        <w:t xml:space="preserve"> </w:t>
      </w:r>
      <w:r w:rsidRPr="00151EEF">
        <w:rPr>
          <w:color w:val="212121"/>
          <w:sz w:val="20"/>
          <w:szCs w:val="20"/>
        </w:rPr>
        <w:t>a</w:t>
      </w:r>
      <w:r w:rsidRPr="00151EEF">
        <w:rPr>
          <w:color w:val="212121"/>
          <w:spacing w:val="-8"/>
          <w:sz w:val="20"/>
          <w:szCs w:val="20"/>
        </w:rPr>
        <w:t xml:space="preserve"> </w:t>
      </w:r>
      <w:r w:rsidRPr="00151EEF">
        <w:rPr>
          <w:color w:val="212121"/>
          <w:sz w:val="20"/>
          <w:szCs w:val="20"/>
        </w:rPr>
        <w:t>Book</w:t>
      </w:r>
      <w:r w:rsidRPr="00151EEF">
        <w:rPr>
          <w:color w:val="212121"/>
          <w:spacing w:val="-9"/>
          <w:sz w:val="20"/>
          <w:szCs w:val="20"/>
        </w:rPr>
        <w:t xml:space="preserve"> </w:t>
      </w:r>
      <w:r w:rsidRPr="00151EEF">
        <w:rPr>
          <w:color w:val="212121"/>
          <w:sz w:val="20"/>
          <w:szCs w:val="20"/>
        </w:rPr>
        <w:t>Chapter</w:t>
      </w:r>
      <w:r w:rsidRPr="00151EEF">
        <w:rPr>
          <w:color w:val="212121"/>
          <w:spacing w:val="-5"/>
          <w:sz w:val="20"/>
          <w:szCs w:val="20"/>
        </w:rPr>
        <w:t xml:space="preserve"> </w:t>
      </w:r>
      <w:r w:rsidRPr="00151EEF">
        <w:rPr>
          <w:color w:val="212121"/>
          <w:sz w:val="20"/>
          <w:szCs w:val="20"/>
        </w:rPr>
        <w:t>in</w:t>
      </w:r>
      <w:r w:rsidRPr="00151EEF">
        <w:rPr>
          <w:color w:val="212121"/>
          <w:spacing w:val="-8"/>
          <w:sz w:val="20"/>
          <w:szCs w:val="20"/>
        </w:rPr>
        <w:t xml:space="preserve"> </w:t>
      </w:r>
      <w:r w:rsidRPr="00151EEF">
        <w:rPr>
          <w:color w:val="212121"/>
          <w:sz w:val="20"/>
          <w:szCs w:val="20"/>
        </w:rPr>
        <w:t>an</w:t>
      </w:r>
      <w:r w:rsidRPr="00151EEF">
        <w:rPr>
          <w:color w:val="212121"/>
          <w:spacing w:val="-9"/>
          <w:sz w:val="20"/>
          <w:szCs w:val="20"/>
        </w:rPr>
        <w:t xml:space="preserve"> </w:t>
      </w:r>
      <w:r w:rsidRPr="00151EEF">
        <w:rPr>
          <w:color w:val="212121"/>
          <w:sz w:val="20"/>
          <w:szCs w:val="20"/>
        </w:rPr>
        <w:t>expanded</w:t>
      </w:r>
      <w:r w:rsidRPr="00151EEF">
        <w:rPr>
          <w:color w:val="212121"/>
          <w:spacing w:val="-5"/>
          <w:sz w:val="20"/>
          <w:szCs w:val="20"/>
        </w:rPr>
        <w:t xml:space="preserve"> </w:t>
      </w:r>
      <w:r w:rsidRPr="00151EEF">
        <w:rPr>
          <w:color w:val="212121"/>
          <w:sz w:val="20"/>
          <w:szCs w:val="20"/>
        </w:rPr>
        <w:t>form</w:t>
      </w:r>
      <w:r w:rsidRPr="00151EEF">
        <w:rPr>
          <w:color w:val="212121"/>
          <w:spacing w:val="-7"/>
          <w:sz w:val="20"/>
          <w:szCs w:val="20"/>
        </w:rPr>
        <w:t xml:space="preserve"> </w:t>
      </w:r>
      <w:r w:rsidRPr="00151EEF">
        <w:rPr>
          <w:color w:val="212121"/>
          <w:sz w:val="20"/>
          <w:szCs w:val="20"/>
        </w:rPr>
        <w:t>with</w:t>
      </w:r>
      <w:r w:rsidRPr="00151EEF">
        <w:rPr>
          <w:color w:val="212121"/>
          <w:spacing w:val="-8"/>
          <w:sz w:val="20"/>
          <w:szCs w:val="20"/>
        </w:rPr>
        <w:t xml:space="preserve"> </w:t>
      </w:r>
      <w:r w:rsidRPr="00151EEF">
        <w:rPr>
          <w:color w:val="212121"/>
          <w:sz w:val="20"/>
          <w:szCs w:val="20"/>
        </w:rPr>
        <w:t>proper</w:t>
      </w:r>
      <w:r w:rsidRPr="00151EEF">
        <w:rPr>
          <w:color w:val="212121"/>
          <w:spacing w:val="-8"/>
          <w:sz w:val="20"/>
          <w:szCs w:val="20"/>
        </w:rPr>
        <w:t xml:space="preserve"> </w:t>
      </w:r>
      <w:r w:rsidRPr="00151EEF">
        <w:rPr>
          <w:color w:val="212121"/>
          <w:sz w:val="20"/>
          <w:szCs w:val="20"/>
        </w:rPr>
        <w:t>copyright</w:t>
      </w:r>
      <w:r w:rsidRPr="00151EEF">
        <w:rPr>
          <w:color w:val="212121"/>
          <w:spacing w:val="-8"/>
          <w:sz w:val="20"/>
          <w:szCs w:val="20"/>
        </w:rPr>
        <w:t xml:space="preserve"> </w:t>
      </w:r>
      <w:r w:rsidRPr="00151EEF">
        <w:rPr>
          <w:color w:val="212121"/>
          <w:spacing w:val="-2"/>
          <w:sz w:val="20"/>
          <w:szCs w:val="20"/>
        </w:rPr>
        <w:t>approval.</w:t>
      </w:r>
    </w:p>
    <w:p w14:paraId="73D0A99D" w14:textId="77777777" w:rsidR="00C55923" w:rsidRPr="00151EEF" w:rsidRDefault="005B698D">
      <w:pPr>
        <w:pStyle w:val="BodyText"/>
        <w:spacing w:before="24"/>
        <w:rPr>
          <w:rFonts w:ascii="Arial" w:hAnsi="Arial" w:cs="Arial"/>
        </w:rPr>
      </w:pPr>
      <w:r w:rsidRPr="00151EEF">
        <w:rPr>
          <w:rFonts w:ascii="Arial" w:hAnsi="Arial" w:cs="Arial"/>
          <w:noProof/>
        </w:rPr>
        <mc:AlternateContent>
          <mc:Choice Requires="wpg">
            <w:drawing>
              <wp:anchor distT="0" distB="0" distL="0" distR="0" simplePos="0" relativeHeight="251657216" behindDoc="1" locked="0" layoutInCell="1" allowOverlap="1" wp14:anchorId="77990971" wp14:editId="450C377A">
                <wp:simplePos x="0" y="0"/>
                <wp:positionH relativeFrom="page">
                  <wp:posOffset>787717</wp:posOffset>
                </wp:positionH>
                <wp:positionV relativeFrom="paragraph">
                  <wp:posOffset>176517</wp:posOffset>
                </wp:positionV>
                <wp:extent cx="13615669" cy="1593850"/>
                <wp:effectExtent l="0" t="0" r="0" b="0"/>
                <wp:wrapTopAndBottom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615669" cy="1593850"/>
                          <a:chOff x="0" y="0"/>
                          <a:chExt cx="13615669" cy="1593850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0" y="0"/>
                            <a:ext cx="13615669" cy="1593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615669" h="1593850">
                                <a:moveTo>
                                  <a:pt x="13615669" y="1593850"/>
                                </a:moveTo>
                                <a:lnTo>
                                  <a:pt x="0" y="1593850"/>
                                </a:lnTo>
                                <a:lnTo>
                                  <a:pt x="0" y="0"/>
                                </a:lnTo>
                                <a:lnTo>
                                  <a:pt x="13615669" y="0"/>
                                </a:lnTo>
                                <a:lnTo>
                                  <a:pt x="13615669" y="4762"/>
                                </a:lnTo>
                                <a:lnTo>
                                  <a:pt x="9525" y="4762"/>
                                </a:lnTo>
                                <a:lnTo>
                                  <a:pt x="4762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9525" y="1584325"/>
                                </a:lnTo>
                                <a:lnTo>
                                  <a:pt x="4762" y="1584325"/>
                                </a:lnTo>
                                <a:lnTo>
                                  <a:pt x="9525" y="1589087"/>
                                </a:lnTo>
                                <a:lnTo>
                                  <a:pt x="13615669" y="1589087"/>
                                </a:lnTo>
                                <a:lnTo>
                                  <a:pt x="13615669" y="1593850"/>
                                </a:lnTo>
                                <a:close/>
                              </a:path>
                              <a:path w="13615669" h="1593850">
                                <a:moveTo>
                                  <a:pt x="9525" y="9525"/>
                                </a:moveTo>
                                <a:lnTo>
                                  <a:pt x="4762" y="9525"/>
                                </a:lnTo>
                                <a:lnTo>
                                  <a:pt x="9525" y="4762"/>
                                </a:lnTo>
                                <a:lnTo>
                                  <a:pt x="9525" y="9525"/>
                                </a:lnTo>
                                <a:close/>
                              </a:path>
                              <a:path w="13615669" h="1593850">
                                <a:moveTo>
                                  <a:pt x="13606144" y="9525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4762"/>
                                </a:lnTo>
                                <a:lnTo>
                                  <a:pt x="13606144" y="4762"/>
                                </a:lnTo>
                                <a:lnTo>
                                  <a:pt x="13606144" y="9525"/>
                                </a:lnTo>
                                <a:close/>
                              </a:path>
                              <a:path w="13615669" h="1593850">
                                <a:moveTo>
                                  <a:pt x="13606144" y="1589087"/>
                                </a:moveTo>
                                <a:lnTo>
                                  <a:pt x="13606144" y="4762"/>
                                </a:lnTo>
                                <a:lnTo>
                                  <a:pt x="13610907" y="9525"/>
                                </a:lnTo>
                                <a:lnTo>
                                  <a:pt x="13615669" y="9525"/>
                                </a:lnTo>
                                <a:lnTo>
                                  <a:pt x="13615669" y="1584325"/>
                                </a:lnTo>
                                <a:lnTo>
                                  <a:pt x="13610907" y="1584325"/>
                                </a:lnTo>
                                <a:lnTo>
                                  <a:pt x="13606144" y="1589087"/>
                                </a:lnTo>
                                <a:close/>
                              </a:path>
                              <a:path w="13615669" h="1593850">
                                <a:moveTo>
                                  <a:pt x="13615669" y="9525"/>
                                </a:moveTo>
                                <a:lnTo>
                                  <a:pt x="13610907" y="9525"/>
                                </a:lnTo>
                                <a:lnTo>
                                  <a:pt x="13606144" y="4762"/>
                                </a:lnTo>
                                <a:lnTo>
                                  <a:pt x="13615669" y="4762"/>
                                </a:lnTo>
                                <a:lnTo>
                                  <a:pt x="13615669" y="9525"/>
                                </a:lnTo>
                                <a:close/>
                              </a:path>
                              <a:path w="13615669" h="1593850">
                                <a:moveTo>
                                  <a:pt x="9525" y="1589087"/>
                                </a:moveTo>
                                <a:lnTo>
                                  <a:pt x="4762" y="1584325"/>
                                </a:lnTo>
                                <a:lnTo>
                                  <a:pt x="9525" y="1584325"/>
                                </a:lnTo>
                                <a:lnTo>
                                  <a:pt x="9525" y="1589087"/>
                                </a:lnTo>
                                <a:close/>
                              </a:path>
                              <a:path w="13615669" h="1593850">
                                <a:moveTo>
                                  <a:pt x="13606144" y="1589087"/>
                                </a:moveTo>
                                <a:lnTo>
                                  <a:pt x="9525" y="1589087"/>
                                </a:lnTo>
                                <a:lnTo>
                                  <a:pt x="9525" y="1584325"/>
                                </a:lnTo>
                                <a:lnTo>
                                  <a:pt x="13606144" y="1584325"/>
                                </a:lnTo>
                                <a:lnTo>
                                  <a:pt x="13606144" y="1589087"/>
                                </a:lnTo>
                                <a:close/>
                              </a:path>
                              <a:path w="13615669" h="1593850">
                                <a:moveTo>
                                  <a:pt x="13615669" y="1589087"/>
                                </a:moveTo>
                                <a:lnTo>
                                  <a:pt x="13606144" y="1589087"/>
                                </a:lnTo>
                                <a:lnTo>
                                  <a:pt x="13610907" y="1584325"/>
                                </a:lnTo>
                                <a:lnTo>
                                  <a:pt x="13615669" y="1584325"/>
                                </a:lnTo>
                                <a:lnTo>
                                  <a:pt x="13615669" y="15890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0" y="0"/>
                            <a:ext cx="13615669" cy="15938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8682D9E" w14:textId="77777777" w:rsidR="00C55923" w:rsidRDefault="005B698D">
                              <w:pPr>
                                <w:spacing w:before="87"/>
                                <w:ind w:left="158"/>
                                <w:rPr>
                                  <w:rFonts w:ascii="Arial"/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212121"/>
                                  <w:sz w:val="32"/>
                                </w:rPr>
                                <w:t>Source</w:t>
                              </w:r>
                              <w:r>
                                <w:rPr>
                                  <w:rFonts w:ascii="Arial"/>
                                  <w:b/>
                                  <w:color w:val="212121"/>
                                  <w:spacing w:val="-11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212121"/>
                                  <w:spacing w:val="-2"/>
                                  <w:sz w:val="32"/>
                                </w:rPr>
                                <w:t>Article:</w:t>
                              </w:r>
                            </w:p>
                            <w:p w14:paraId="0FAAE423" w14:textId="77777777" w:rsidR="00C55923" w:rsidRDefault="005B698D">
                              <w:pPr>
                                <w:spacing w:before="78" w:line="736" w:lineRule="exact"/>
                                <w:ind w:left="158" w:right="4510"/>
                                <w:rPr>
                                  <w:rFonts w:ascii="Arial"/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212121"/>
                                  <w:sz w:val="32"/>
                                </w:rPr>
                                <w:t>This</w:t>
                              </w:r>
                              <w:r>
                                <w:rPr>
                                  <w:rFonts w:ascii="Arial"/>
                                  <w:b/>
                                  <w:color w:val="212121"/>
                                  <w:spacing w:val="-2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212121"/>
                                  <w:sz w:val="32"/>
                                </w:rPr>
                                <w:t>chapter</w:t>
                              </w:r>
                              <w:r>
                                <w:rPr>
                                  <w:rFonts w:ascii="Arial"/>
                                  <w:b/>
                                  <w:color w:val="212121"/>
                                  <w:spacing w:val="-2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212121"/>
                                  <w:sz w:val="32"/>
                                </w:rPr>
                                <w:t>is</w:t>
                              </w:r>
                              <w:r>
                                <w:rPr>
                                  <w:rFonts w:ascii="Arial"/>
                                  <w:b/>
                                  <w:color w:val="212121"/>
                                  <w:spacing w:val="-4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212121"/>
                                  <w:sz w:val="32"/>
                                </w:rPr>
                                <w:t>an</w:t>
                              </w:r>
                              <w:r>
                                <w:rPr>
                                  <w:rFonts w:ascii="Arial"/>
                                  <w:b/>
                                  <w:color w:val="212121"/>
                                  <w:spacing w:val="-3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212121"/>
                                  <w:sz w:val="32"/>
                                </w:rPr>
                                <w:t>extended</w:t>
                              </w:r>
                              <w:r>
                                <w:rPr>
                                  <w:rFonts w:ascii="Arial"/>
                                  <w:b/>
                                  <w:color w:val="212121"/>
                                  <w:spacing w:val="-3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212121"/>
                                  <w:sz w:val="32"/>
                                </w:rPr>
                                <w:t>version</w:t>
                              </w:r>
                              <w:r>
                                <w:rPr>
                                  <w:rFonts w:ascii="Arial"/>
                                  <w:b/>
                                  <w:color w:val="212121"/>
                                  <w:spacing w:val="-3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212121"/>
                                  <w:sz w:val="32"/>
                                </w:rPr>
                                <w:t>of</w:t>
                              </w:r>
                              <w:r>
                                <w:rPr>
                                  <w:rFonts w:ascii="Arial"/>
                                  <w:b/>
                                  <w:color w:val="212121"/>
                                  <w:spacing w:val="-3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212121"/>
                                  <w:sz w:val="32"/>
                                </w:rPr>
                                <w:t>the</w:t>
                              </w:r>
                              <w:r>
                                <w:rPr>
                                  <w:rFonts w:ascii="Arial"/>
                                  <w:b/>
                                  <w:color w:val="212121"/>
                                  <w:spacing w:val="-2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212121"/>
                                  <w:sz w:val="32"/>
                                </w:rPr>
                                <w:t>article</w:t>
                              </w:r>
                              <w:r>
                                <w:rPr>
                                  <w:rFonts w:ascii="Arial"/>
                                  <w:b/>
                                  <w:color w:val="212121"/>
                                  <w:spacing w:val="-2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212121"/>
                                  <w:sz w:val="32"/>
                                </w:rPr>
                                <w:t>published</w:t>
                              </w:r>
                              <w:r>
                                <w:rPr>
                                  <w:rFonts w:ascii="Arial"/>
                                  <w:b/>
                                  <w:color w:val="212121"/>
                                  <w:spacing w:val="-3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212121"/>
                                  <w:sz w:val="32"/>
                                </w:rPr>
                                <w:t>by</w:t>
                              </w:r>
                              <w:r>
                                <w:rPr>
                                  <w:rFonts w:ascii="Arial"/>
                                  <w:b/>
                                  <w:color w:val="212121"/>
                                  <w:spacing w:val="-2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212121"/>
                                  <w:sz w:val="32"/>
                                </w:rPr>
                                <w:t>the</w:t>
                              </w:r>
                              <w:r>
                                <w:rPr>
                                  <w:rFonts w:ascii="Arial"/>
                                  <w:b/>
                                  <w:color w:val="212121"/>
                                  <w:spacing w:val="-2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212121"/>
                                  <w:sz w:val="32"/>
                                </w:rPr>
                                <w:t>same</w:t>
                              </w:r>
                              <w:r>
                                <w:rPr>
                                  <w:rFonts w:ascii="Arial"/>
                                  <w:b/>
                                  <w:color w:val="212121"/>
                                  <w:spacing w:val="-2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212121"/>
                                  <w:sz w:val="32"/>
                                </w:rPr>
                                <w:t>author(s) in</w:t>
                              </w:r>
                              <w:r>
                                <w:rPr>
                                  <w:rFonts w:ascii="Arial"/>
                                  <w:b/>
                                  <w:color w:val="212121"/>
                                  <w:spacing w:val="-5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212121"/>
                                  <w:sz w:val="32"/>
                                </w:rPr>
                                <w:t>the</w:t>
                              </w:r>
                              <w:r>
                                <w:rPr>
                                  <w:rFonts w:ascii="Arial"/>
                                  <w:b/>
                                  <w:color w:val="212121"/>
                                  <w:spacing w:val="-2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212121"/>
                                  <w:sz w:val="32"/>
                                </w:rPr>
                                <w:t>following</w:t>
                              </w:r>
                              <w:r>
                                <w:rPr>
                                  <w:rFonts w:ascii="Arial"/>
                                  <w:b/>
                                  <w:color w:val="212121"/>
                                  <w:spacing w:val="-5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212121"/>
                                  <w:sz w:val="32"/>
                                </w:rPr>
                                <w:t>journal. MRS Journal of Arts, Humanities and Literature, 2 (7):19-26, 2025.</w:t>
                              </w:r>
                            </w:p>
                            <w:p w14:paraId="29FECF1C" w14:textId="77777777" w:rsidR="00C55923" w:rsidRDefault="005B698D">
                              <w:pPr>
                                <w:spacing w:line="289" w:lineRule="exact"/>
                                <w:ind w:left="158"/>
                                <w:rPr>
                                  <w:rFonts w:ascii="Arial"/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212121"/>
                                  <w:sz w:val="32"/>
                                </w:rPr>
                                <w:t>DOI:</w:t>
                              </w:r>
                              <w:r>
                                <w:rPr>
                                  <w:rFonts w:ascii="Arial"/>
                                  <w:b/>
                                  <w:color w:val="212121"/>
                                  <w:spacing w:val="-5"/>
                                  <w:sz w:val="32"/>
                                </w:rPr>
                                <w:t xml:space="preserve"> </w:t>
                              </w:r>
                              <w:hyperlink r:id="rId7">
                                <w:r>
                                  <w:rPr>
                                    <w:rFonts w:ascii="Arial"/>
                                    <w:b/>
                                    <w:color w:val="0000FF"/>
                                    <w:spacing w:val="-2"/>
                                    <w:sz w:val="32"/>
                                    <w:u w:val="thick" w:color="0000FF"/>
                                  </w:rPr>
                                  <w:t>https://doi.org/10.5281/zenodo.15806368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7990971" id="Group 6" o:spid="_x0000_s1026" style="position:absolute;margin-left:62pt;margin-top:13.9pt;width:1072.1pt;height:125.5pt;z-index:-251659264;mso-wrap-distance-left:0;mso-wrap-distance-right:0;mso-position-horizontal-relative:page" coordsize="136156,159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">
                <v:shape id="Graphic 7" o:spid="_x0000_s1027" style="position:absolute;width:136156;height:15938;visibility:visible;mso-wrap-style:square;v-text-anchor:top" coordsize="13615669,1593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" path="m13615669,1593850l,1593850,,,13615669,r,4762l9525,4762,4762,9525r4763,l9525,1584325r-4763,l9525,1589087r13606144,l13615669,1593850xem9525,9525r-4763,l9525,4762r,4763xem13606144,9525l9525,9525r,-4763l13606144,4762r,4763xem13606144,1589087r,-1584325l13610907,9525r4762,l13615669,1584325r-4762,l13606144,1589087xem13615669,9525r-4762,l13606144,4762r9525,l13615669,9525xem9525,1589087r-4763,-4762l9525,1584325r,4762xem13606144,1589087r-13596619,l9525,1584325r13596619,l13606144,1589087xem13615669,1589087r-9525,l13610907,1584325r4762,l13615669,1589087xe" fillcolor="black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8" o:spid="_x0000_s1028" type="#_x0000_t202" style="position:absolute;width:136156;height:159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" filled="f" stroked="f">
                  <v:textbox inset="0,0,0,0">
                    <w:txbxContent>
                      <w:p w14:paraId="38682D9E" w14:textId="77777777" w:rsidR="00C55923" w:rsidRDefault="005B698D">
                        <w:pPr>
                          <w:spacing w:before="87"/>
                          <w:ind w:left="158"/>
                          <w:rPr>
                            <w:rFonts w:ascii="Arial"/>
                            <w:b/>
                            <w:sz w:val="32"/>
                          </w:rPr>
                        </w:pPr>
                        <w:r>
                          <w:rPr>
                            <w:rFonts w:ascii="Arial"/>
                            <w:b/>
                            <w:color w:val="212121"/>
                            <w:sz w:val="32"/>
                          </w:rPr>
                          <w:t>Source</w:t>
                        </w:r>
                        <w:r>
                          <w:rPr>
                            <w:rFonts w:ascii="Arial"/>
                            <w:b/>
                            <w:color w:val="212121"/>
                            <w:spacing w:val="-11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212121"/>
                            <w:spacing w:val="-2"/>
                            <w:sz w:val="32"/>
                          </w:rPr>
                          <w:t>Article:</w:t>
                        </w:r>
                      </w:p>
                      <w:p w14:paraId="0FAAE423" w14:textId="77777777" w:rsidR="00C55923" w:rsidRDefault="005B698D">
                        <w:pPr>
                          <w:spacing w:before="78" w:line="736" w:lineRule="exact"/>
                          <w:ind w:left="158" w:right="4510"/>
                          <w:rPr>
                            <w:rFonts w:ascii="Arial"/>
                            <w:b/>
                            <w:sz w:val="32"/>
                          </w:rPr>
                        </w:pPr>
                        <w:r>
                          <w:rPr>
                            <w:rFonts w:ascii="Arial"/>
                            <w:b/>
                            <w:color w:val="212121"/>
                            <w:sz w:val="32"/>
                          </w:rPr>
                          <w:t>This</w:t>
                        </w:r>
                        <w:r>
                          <w:rPr>
                            <w:rFonts w:ascii="Arial"/>
                            <w:b/>
                            <w:color w:val="212121"/>
                            <w:spacing w:val="-2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212121"/>
                            <w:sz w:val="32"/>
                          </w:rPr>
                          <w:t>chapter</w:t>
                        </w:r>
                        <w:r>
                          <w:rPr>
                            <w:rFonts w:ascii="Arial"/>
                            <w:b/>
                            <w:color w:val="212121"/>
                            <w:spacing w:val="-2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212121"/>
                            <w:sz w:val="32"/>
                          </w:rPr>
                          <w:t>is</w:t>
                        </w:r>
                        <w:r>
                          <w:rPr>
                            <w:rFonts w:ascii="Arial"/>
                            <w:b/>
                            <w:color w:val="212121"/>
                            <w:spacing w:val="-4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212121"/>
                            <w:sz w:val="32"/>
                          </w:rPr>
                          <w:t>an</w:t>
                        </w:r>
                        <w:r>
                          <w:rPr>
                            <w:rFonts w:ascii="Arial"/>
                            <w:b/>
                            <w:color w:val="212121"/>
                            <w:spacing w:val="-3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212121"/>
                            <w:sz w:val="32"/>
                          </w:rPr>
                          <w:t>extended</w:t>
                        </w:r>
                        <w:r>
                          <w:rPr>
                            <w:rFonts w:ascii="Arial"/>
                            <w:b/>
                            <w:color w:val="212121"/>
                            <w:spacing w:val="-3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212121"/>
                            <w:sz w:val="32"/>
                          </w:rPr>
                          <w:t>version</w:t>
                        </w:r>
                        <w:r>
                          <w:rPr>
                            <w:rFonts w:ascii="Arial"/>
                            <w:b/>
                            <w:color w:val="212121"/>
                            <w:spacing w:val="-3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212121"/>
                            <w:sz w:val="32"/>
                          </w:rPr>
                          <w:t>of</w:t>
                        </w:r>
                        <w:r>
                          <w:rPr>
                            <w:rFonts w:ascii="Arial"/>
                            <w:b/>
                            <w:color w:val="212121"/>
                            <w:spacing w:val="-3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212121"/>
                            <w:sz w:val="32"/>
                          </w:rPr>
                          <w:t>the</w:t>
                        </w:r>
                        <w:r>
                          <w:rPr>
                            <w:rFonts w:ascii="Arial"/>
                            <w:b/>
                            <w:color w:val="212121"/>
                            <w:spacing w:val="-2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212121"/>
                            <w:sz w:val="32"/>
                          </w:rPr>
                          <w:t>article</w:t>
                        </w:r>
                        <w:r>
                          <w:rPr>
                            <w:rFonts w:ascii="Arial"/>
                            <w:b/>
                            <w:color w:val="212121"/>
                            <w:spacing w:val="-2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212121"/>
                            <w:sz w:val="32"/>
                          </w:rPr>
                          <w:t>published</w:t>
                        </w:r>
                        <w:r>
                          <w:rPr>
                            <w:rFonts w:ascii="Arial"/>
                            <w:b/>
                            <w:color w:val="212121"/>
                            <w:spacing w:val="-3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212121"/>
                            <w:sz w:val="32"/>
                          </w:rPr>
                          <w:t>by</w:t>
                        </w:r>
                        <w:r>
                          <w:rPr>
                            <w:rFonts w:ascii="Arial"/>
                            <w:b/>
                            <w:color w:val="212121"/>
                            <w:spacing w:val="-2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212121"/>
                            <w:sz w:val="32"/>
                          </w:rPr>
                          <w:t>the</w:t>
                        </w:r>
                        <w:r>
                          <w:rPr>
                            <w:rFonts w:ascii="Arial"/>
                            <w:b/>
                            <w:color w:val="212121"/>
                            <w:spacing w:val="-2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212121"/>
                            <w:sz w:val="32"/>
                          </w:rPr>
                          <w:t>same</w:t>
                        </w:r>
                        <w:r>
                          <w:rPr>
                            <w:rFonts w:ascii="Arial"/>
                            <w:b/>
                            <w:color w:val="212121"/>
                            <w:spacing w:val="-2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212121"/>
                            <w:sz w:val="32"/>
                          </w:rPr>
                          <w:t>author(s) in</w:t>
                        </w:r>
                        <w:r>
                          <w:rPr>
                            <w:rFonts w:ascii="Arial"/>
                            <w:b/>
                            <w:color w:val="212121"/>
                            <w:spacing w:val="-5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212121"/>
                            <w:sz w:val="32"/>
                          </w:rPr>
                          <w:t>the</w:t>
                        </w:r>
                        <w:r>
                          <w:rPr>
                            <w:rFonts w:ascii="Arial"/>
                            <w:b/>
                            <w:color w:val="212121"/>
                            <w:spacing w:val="-2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212121"/>
                            <w:sz w:val="32"/>
                          </w:rPr>
                          <w:t>following</w:t>
                        </w:r>
                        <w:r>
                          <w:rPr>
                            <w:rFonts w:ascii="Arial"/>
                            <w:b/>
                            <w:color w:val="212121"/>
                            <w:spacing w:val="-5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212121"/>
                            <w:sz w:val="32"/>
                          </w:rPr>
                          <w:t>journal. MRS Journal of Arts, Humanities and Literature, 2 (7):19-26, 2025.</w:t>
                        </w:r>
                      </w:p>
                      <w:p w14:paraId="29FECF1C" w14:textId="77777777" w:rsidR="00C55923" w:rsidRDefault="005B698D">
                        <w:pPr>
                          <w:spacing w:line="289" w:lineRule="exact"/>
                          <w:ind w:left="158"/>
                          <w:rPr>
                            <w:rFonts w:ascii="Arial"/>
                            <w:b/>
                            <w:sz w:val="32"/>
                          </w:rPr>
                        </w:pPr>
                        <w:r>
                          <w:rPr>
                            <w:rFonts w:ascii="Arial"/>
                            <w:b/>
                            <w:color w:val="212121"/>
                            <w:sz w:val="32"/>
                          </w:rPr>
                          <w:t>DOI:</w:t>
                        </w:r>
                        <w:r>
                          <w:rPr>
                            <w:rFonts w:ascii="Arial"/>
                            <w:b/>
                            <w:color w:val="212121"/>
                            <w:spacing w:val="-5"/>
                            <w:sz w:val="32"/>
                          </w:rPr>
                          <w:t xml:space="preserve"> </w:t>
                        </w:r>
                        <w:hyperlink r:id="rId8">
                          <w:r>
                            <w:rPr>
                              <w:rFonts w:ascii="Arial"/>
                              <w:b/>
                              <w:color w:val="0000FF"/>
                              <w:spacing w:val="-2"/>
                              <w:sz w:val="32"/>
                              <w:u w:val="thick" w:color="0000FF"/>
                            </w:rPr>
                            <w:t>https://doi.org/10.5281/zenodo.15806368</w:t>
                          </w:r>
                        </w:hyperlink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2707D3AA" w14:textId="77777777" w:rsidR="00C55923" w:rsidRPr="00151EEF" w:rsidRDefault="00C55923">
      <w:pPr>
        <w:pStyle w:val="BodyText"/>
        <w:rPr>
          <w:rFonts w:ascii="Arial" w:hAnsi="Arial" w:cs="Arial"/>
        </w:rPr>
        <w:sectPr w:rsidR="00C55923" w:rsidRPr="00151EEF">
          <w:headerReference w:type="default" r:id="rId9"/>
          <w:footerReference w:type="default" r:id="rId10"/>
          <w:type w:val="continuous"/>
          <w:pgSz w:w="23820" w:h="16840" w:orient="landscape"/>
          <w:pgMar w:top="2060" w:right="992" w:bottom="880" w:left="1133" w:header="1839" w:footer="699" w:gutter="0"/>
          <w:pgNumType w:start="1"/>
          <w:cols w:space="720"/>
        </w:sectPr>
      </w:pPr>
    </w:p>
    <w:p w14:paraId="724FDC53" w14:textId="77777777" w:rsidR="00C55923" w:rsidRPr="00151EEF" w:rsidRDefault="00C55923">
      <w:pPr>
        <w:pStyle w:val="BodyText"/>
        <w:rPr>
          <w:rFonts w:ascii="Arial" w:hAnsi="Arial" w:cs="Arial"/>
        </w:rPr>
      </w:pPr>
    </w:p>
    <w:p w14:paraId="7CC44580" w14:textId="77777777" w:rsidR="00C55923" w:rsidRPr="00151EEF" w:rsidRDefault="00C55923">
      <w:pPr>
        <w:pStyle w:val="BodyText"/>
        <w:spacing w:before="50"/>
        <w:rPr>
          <w:rFonts w:ascii="Arial" w:hAnsi="Arial" w:cs="Arial"/>
        </w:rPr>
      </w:pPr>
    </w:p>
    <w:p w14:paraId="10AB2854" w14:textId="77777777" w:rsidR="00C55923" w:rsidRPr="00151EEF" w:rsidRDefault="005B698D">
      <w:pPr>
        <w:pStyle w:val="BodyText"/>
        <w:ind w:left="307"/>
        <w:rPr>
          <w:rFonts w:ascii="Arial" w:hAnsi="Arial" w:cs="Arial"/>
        </w:rPr>
      </w:pPr>
      <w:bookmarkStart w:id="0" w:name="PART__1:_Comments"/>
      <w:bookmarkEnd w:id="0"/>
      <w:r w:rsidRPr="00151EEF">
        <w:rPr>
          <w:rFonts w:ascii="Arial" w:hAnsi="Arial" w:cs="Arial"/>
          <w:color w:val="000000"/>
          <w:highlight w:val="yellow"/>
        </w:rPr>
        <w:t>PART</w:t>
      </w:r>
      <w:r w:rsidRPr="00151EEF">
        <w:rPr>
          <w:rFonts w:ascii="Arial" w:hAnsi="Arial" w:cs="Arial"/>
          <w:color w:val="000000"/>
          <w:spacing w:val="45"/>
          <w:highlight w:val="yellow"/>
        </w:rPr>
        <w:t xml:space="preserve"> </w:t>
      </w:r>
      <w:r w:rsidRPr="00151EEF">
        <w:rPr>
          <w:rFonts w:ascii="Arial" w:hAnsi="Arial" w:cs="Arial"/>
          <w:color w:val="000000"/>
          <w:highlight w:val="yellow"/>
        </w:rPr>
        <w:t>1:</w:t>
      </w:r>
      <w:r w:rsidRPr="00151EEF">
        <w:rPr>
          <w:rFonts w:ascii="Arial" w:hAnsi="Arial" w:cs="Arial"/>
          <w:color w:val="000000"/>
          <w:spacing w:val="-1"/>
        </w:rPr>
        <w:t xml:space="preserve"> </w:t>
      </w:r>
      <w:r w:rsidRPr="00151EEF">
        <w:rPr>
          <w:rFonts w:ascii="Arial" w:hAnsi="Arial" w:cs="Arial"/>
          <w:color w:val="000000"/>
          <w:spacing w:val="-2"/>
        </w:rPr>
        <w:t>Comments</w:t>
      </w:r>
    </w:p>
    <w:p w14:paraId="1136D67E" w14:textId="77777777" w:rsidR="00C55923" w:rsidRPr="00151EEF" w:rsidRDefault="00C55923">
      <w:pPr>
        <w:spacing w:after="1"/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tblInd w:w="2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52"/>
        <w:gridCol w:w="9357"/>
        <w:gridCol w:w="6442"/>
      </w:tblGrid>
      <w:tr w:rsidR="00C55923" w:rsidRPr="00151EEF" w14:paraId="2E34FD6E" w14:textId="77777777">
        <w:trPr>
          <w:trHeight w:val="965"/>
        </w:trPr>
        <w:tc>
          <w:tcPr>
            <w:tcW w:w="5352" w:type="dxa"/>
          </w:tcPr>
          <w:p w14:paraId="7FCF472F" w14:textId="77777777" w:rsidR="00C55923" w:rsidRPr="00151EEF" w:rsidRDefault="00C55923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57" w:type="dxa"/>
          </w:tcPr>
          <w:p w14:paraId="4DEAC4BE" w14:textId="77777777" w:rsidR="00C55923" w:rsidRPr="00151EEF" w:rsidRDefault="005B698D">
            <w:pPr>
              <w:pStyle w:val="TableParagraph"/>
              <w:spacing w:line="229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151EEF">
              <w:rPr>
                <w:rFonts w:ascii="Arial" w:hAnsi="Arial" w:cs="Arial"/>
                <w:b/>
                <w:sz w:val="20"/>
                <w:szCs w:val="20"/>
              </w:rPr>
              <w:t>Reviewer’s</w:t>
            </w:r>
            <w:r w:rsidRPr="00151EEF">
              <w:rPr>
                <w:rFonts w:ascii="Arial" w:hAnsi="Arial" w:cs="Arial"/>
                <w:b/>
                <w:spacing w:val="-11"/>
                <w:sz w:val="20"/>
                <w:szCs w:val="20"/>
              </w:rPr>
              <w:t xml:space="preserve"> </w:t>
            </w:r>
            <w:r w:rsidRPr="00151EEF">
              <w:rPr>
                <w:rFonts w:ascii="Arial" w:hAnsi="Arial" w:cs="Arial"/>
                <w:b/>
                <w:spacing w:val="-2"/>
                <w:sz w:val="20"/>
                <w:szCs w:val="20"/>
              </w:rPr>
              <w:t>comment</w:t>
            </w:r>
          </w:p>
          <w:p w14:paraId="428A91CD" w14:textId="77777777" w:rsidR="00C55923" w:rsidRPr="00151EEF" w:rsidRDefault="005B698D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151EEF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Artificial</w:t>
            </w:r>
            <w:r w:rsidRPr="00151EEF">
              <w:rPr>
                <w:rFonts w:ascii="Arial" w:hAnsi="Arial" w:cs="Arial"/>
                <w:b/>
                <w:color w:val="000000"/>
                <w:spacing w:val="-6"/>
                <w:sz w:val="20"/>
                <w:szCs w:val="20"/>
                <w:highlight w:val="yellow"/>
              </w:rPr>
              <w:t xml:space="preserve"> </w:t>
            </w:r>
            <w:r w:rsidRPr="00151EEF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Intelligence</w:t>
            </w:r>
            <w:r w:rsidRPr="00151EEF">
              <w:rPr>
                <w:rFonts w:ascii="Arial" w:hAnsi="Arial" w:cs="Arial"/>
                <w:b/>
                <w:color w:val="000000"/>
                <w:spacing w:val="-4"/>
                <w:sz w:val="20"/>
                <w:szCs w:val="20"/>
                <w:highlight w:val="yellow"/>
              </w:rPr>
              <w:t xml:space="preserve"> </w:t>
            </w:r>
            <w:r w:rsidRPr="00151EEF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(AI)</w:t>
            </w:r>
            <w:r w:rsidRPr="00151EEF">
              <w:rPr>
                <w:rFonts w:ascii="Arial" w:hAnsi="Arial" w:cs="Arial"/>
                <w:b/>
                <w:color w:val="000000"/>
                <w:spacing w:val="-2"/>
                <w:sz w:val="20"/>
                <w:szCs w:val="20"/>
                <w:highlight w:val="yellow"/>
              </w:rPr>
              <w:t xml:space="preserve"> </w:t>
            </w:r>
            <w:r w:rsidRPr="00151EEF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generated</w:t>
            </w:r>
            <w:r w:rsidRPr="00151EEF">
              <w:rPr>
                <w:rFonts w:ascii="Arial" w:hAnsi="Arial" w:cs="Arial"/>
                <w:b/>
                <w:color w:val="000000"/>
                <w:spacing w:val="-5"/>
                <w:sz w:val="20"/>
                <w:szCs w:val="20"/>
                <w:highlight w:val="yellow"/>
              </w:rPr>
              <w:t xml:space="preserve"> </w:t>
            </w:r>
            <w:r w:rsidRPr="00151EEF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or</w:t>
            </w:r>
            <w:r w:rsidRPr="00151EEF">
              <w:rPr>
                <w:rFonts w:ascii="Arial" w:hAnsi="Arial" w:cs="Arial"/>
                <w:b/>
                <w:color w:val="000000"/>
                <w:spacing w:val="-4"/>
                <w:sz w:val="20"/>
                <w:szCs w:val="20"/>
                <w:highlight w:val="yellow"/>
              </w:rPr>
              <w:t xml:space="preserve"> </w:t>
            </w:r>
            <w:r w:rsidRPr="00151EEF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assisted</w:t>
            </w:r>
            <w:r w:rsidRPr="00151EEF">
              <w:rPr>
                <w:rFonts w:ascii="Arial" w:hAnsi="Arial" w:cs="Arial"/>
                <w:b/>
                <w:color w:val="000000"/>
                <w:spacing w:val="-3"/>
                <w:sz w:val="20"/>
                <w:szCs w:val="20"/>
                <w:highlight w:val="yellow"/>
              </w:rPr>
              <w:t xml:space="preserve"> </w:t>
            </w:r>
            <w:r w:rsidRPr="00151EEF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review</w:t>
            </w:r>
            <w:r w:rsidRPr="00151EEF">
              <w:rPr>
                <w:rFonts w:ascii="Arial" w:hAnsi="Arial" w:cs="Arial"/>
                <w:b/>
                <w:color w:val="000000"/>
                <w:spacing w:val="-5"/>
                <w:sz w:val="20"/>
                <w:szCs w:val="20"/>
                <w:highlight w:val="yellow"/>
              </w:rPr>
              <w:t xml:space="preserve"> </w:t>
            </w:r>
            <w:r w:rsidRPr="00151EEF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comments</w:t>
            </w:r>
            <w:r w:rsidRPr="00151EEF">
              <w:rPr>
                <w:rFonts w:ascii="Arial" w:hAnsi="Arial" w:cs="Arial"/>
                <w:b/>
                <w:color w:val="000000"/>
                <w:spacing w:val="-4"/>
                <w:sz w:val="20"/>
                <w:szCs w:val="20"/>
                <w:highlight w:val="yellow"/>
              </w:rPr>
              <w:t xml:space="preserve"> </w:t>
            </w:r>
            <w:r w:rsidRPr="00151EEF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are</w:t>
            </w:r>
            <w:r w:rsidRPr="00151EEF">
              <w:rPr>
                <w:rFonts w:ascii="Arial" w:hAnsi="Arial" w:cs="Arial"/>
                <w:b/>
                <w:color w:val="000000"/>
                <w:spacing w:val="-4"/>
                <w:sz w:val="20"/>
                <w:szCs w:val="20"/>
                <w:highlight w:val="yellow"/>
              </w:rPr>
              <w:t xml:space="preserve"> </w:t>
            </w:r>
            <w:r w:rsidRPr="00151EEF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strictly</w:t>
            </w:r>
            <w:r w:rsidRPr="00151EEF">
              <w:rPr>
                <w:rFonts w:ascii="Arial" w:hAnsi="Arial" w:cs="Arial"/>
                <w:b/>
                <w:color w:val="000000"/>
                <w:spacing w:val="-4"/>
                <w:sz w:val="20"/>
                <w:szCs w:val="20"/>
                <w:highlight w:val="yellow"/>
              </w:rPr>
              <w:t xml:space="preserve"> </w:t>
            </w:r>
            <w:r w:rsidRPr="00151EEF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prohibited</w:t>
            </w:r>
            <w:r w:rsidRPr="00151EEF">
              <w:rPr>
                <w:rFonts w:ascii="Arial" w:hAnsi="Arial" w:cs="Arial"/>
                <w:b/>
                <w:color w:val="000000"/>
                <w:spacing w:val="-5"/>
                <w:sz w:val="20"/>
                <w:szCs w:val="20"/>
                <w:highlight w:val="yellow"/>
              </w:rPr>
              <w:t xml:space="preserve"> </w:t>
            </w:r>
            <w:r w:rsidRPr="00151EEF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during</w:t>
            </w:r>
            <w:r w:rsidRPr="00151EEF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r w:rsidRPr="00151EEF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peer review.</w:t>
            </w:r>
          </w:p>
        </w:tc>
        <w:tc>
          <w:tcPr>
            <w:tcW w:w="6442" w:type="dxa"/>
          </w:tcPr>
          <w:p w14:paraId="59084B13" w14:textId="77777777" w:rsidR="00C55923" w:rsidRPr="00151EEF" w:rsidRDefault="005B698D">
            <w:pPr>
              <w:pStyle w:val="TableParagraph"/>
              <w:ind w:left="108" w:right="166"/>
              <w:rPr>
                <w:rFonts w:ascii="Arial" w:hAnsi="Arial" w:cs="Arial"/>
                <w:i/>
                <w:sz w:val="20"/>
                <w:szCs w:val="20"/>
              </w:rPr>
            </w:pPr>
            <w:bookmarkStart w:id="1" w:name="Author’s_Feedback_(Please_correct_the_ma"/>
            <w:bookmarkEnd w:id="1"/>
            <w:r w:rsidRPr="00151EEF">
              <w:rPr>
                <w:rFonts w:ascii="Arial" w:hAnsi="Arial" w:cs="Arial"/>
                <w:b/>
                <w:sz w:val="20"/>
                <w:szCs w:val="20"/>
              </w:rPr>
              <w:t xml:space="preserve">Author’s Feedback </w:t>
            </w:r>
            <w:r w:rsidRPr="00151EEF">
              <w:rPr>
                <w:rFonts w:ascii="Arial" w:hAnsi="Arial" w:cs="Arial"/>
                <w:i/>
                <w:sz w:val="20"/>
                <w:szCs w:val="20"/>
              </w:rPr>
              <w:t>(Please correct the manuscript and highlight that part in</w:t>
            </w:r>
            <w:r w:rsidRPr="00151EEF">
              <w:rPr>
                <w:rFonts w:ascii="Arial" w:hAnsi="Arial" w:cs="Arial"/>
                <w:i/>
                <w:spacing w:val="-5"/>
                <w:sz w:val="20"/>
                <w:szCs w:val="20"/>
              </w:rPr>
              <w:t xml:space="preserve"> </w:t>
            </w:r>
            <w:r w:rsidRPr="00151EEF">
              <w:rPr>
                <w:rFonts w:ascii="Arial" w:hAnsi="Arial" w:cs="Arial"/>
                <w:i/>
                <w:sz w:val="20"/>
                <w:szCs w:val="20"/>
              </w:rPr>
              <w:t>the</w:t>
            </w:r>
            <w:r w:rsidRPr="00151EEF">
              <w:rPr>
                <w:rFonts w:ascii="Arial" w:hAnsi="Arial" w:cs="Arial"/>
                <w:i/>
                <w:spacing w:val="-4"/>
                <w:sz w:val="20"/>
                <w:szCs w:val="20"/>
              </w:rPr>
              <w:t xml:space="preserve"> </w:t>
            </w:r>
            <w:r w:rsidRPr="00151EEF">
              <w:rPr>
                <w:rFonts w:ascii="Arial" w:hAnsi="Arial" w:cs="Arial"/>
                <w:i/>
                <w:sz w:val="20"/>
                <w:szCs w:val="20"/>
              </w:rPr>
              <w:t>manuscript.</w:t>
            </w:r>
            <w:r w:rsidRPr="00151EEF">
              <w:rPr>
                <w:rFonts w:ascii="Arial" w:hAnsi="Arial" w:cs="Arial"/>
                <w:i/>
                <w:spacing w:val="-3"/>
                <w:sz w:val="20"/>
                <w:szCs w:val="20"/>
              </w:rPr>
              <w:t xml:space="preserve"> </w:t>
            </w:r>
            <w:r w:rsidRPr="00151EEF">
              <w:rPr>
                <w:rFonts w:ascii="Arial" w:hAnsi="Arial" w:cs="Arial"/>
                <w:i/>
                <w:sz w:val="20"/>
                <w:szCs w:val="20"/>
              </w:rPr>
              <w:t>It</w:t>
            </w:r>
            <w:r w:rsidRPr="00151EEF">
              <w:rPr>
                <w:rFonts w:ascii="Arial" w:hAnsi="Arial" w:cs="Arial"/>
                <w:i/>
                <w:spacing w:val="-4"/>
                <w:sz w:val="20"/>
                <w:szCs w:val="20"/>
              </w:rPr>
              <w:t xml:space="preserve"> </w:t>
            </w:r>
            <w:r w:rsidRPr="00151EEF">
              <w:rPr>
                <w:rFonts w:ascii="Arial" w:hAnsi="Arial" w:cs="Arial"/>
                <w:i/>
                <w:sz w:val="20"/>
                <w:szCs w:val="20"/>
              </w:rPr>
              <w:t>is</w:t>
            </w:r>
            <w:r w:rsidRPr="00151EEF">
              <w:rPr>
                <w:rFonts w:ascii="Arial" w:hAnsi="Arial" w:cs="Arial"/>
                <w:i/>
                <w:spacing w:val="-2"/>
                <w:sz w:val="20"/>
                <w:szCs w:val="20"/>
              </w:rPr>
              <w:t xml:space="preserve"> </w:t>
            </w:r>
            <w:r w:rsidRPr="00151EEF">
              <w:rPr>
                <w:rFonts w:ascii="Arial" w:hAnsi="Arial" w:cs="Arial"/>
                <w:i/>
                <w:sz w:val="20"/>
                <w:szCs w:val="20"/>
              </w:rPr>
              <w:t>mandatory</w:t>
            </w:r>
            <w:r w:rsidRPr="00151EEF">
              <w:rPr>
                <w:rFonts w:ascii="Arial" w:hAnsi="Arial" w:cs="Arial"/>
                <w:i/>
                <w:spacing w:val="-4"/>
                <w:sz w:val="20"/>
                <w:szCs w:val="20"/>
              </w:rPr>
              <w:t xml:space="preserve"> </w:t>
            </w:r>
            <w:r w:rsidRPr="00151EEF">
              <w:rPr>
                <w:rFonts w:ascii="Arial" w:hAnsi="Arial" w:cs="Arial"/>
                <w:i/>
                <w:sz w:val="20"/>
                <w:szCs w:val="20"/>
              </w:rPr>
              <w:t>that</w:t>
            </w:r>
            <w:r w:rsidRPr="00151EEF">
              <w:rPr>
                <w:rFonts w:ascii="Arial" w:hAnsi="Arial" w:cs="Arial"/>
                <w:i/>
                <w:spacing w:val="-7"/>
                <w:sz w:val="20"/>
                <w:szCs w:val="20"/>
              </w:rPr>
              <w:t xml:space="preserve"> </w:t>
            </w:r>
            <w:r w:rsidRPr="00151EEF">
              <w:rPr>
                <w:rFonts w:ascii="Arial" w:hAnsi="Arial" w:cs="Arial"/>
                <w:i/>
                <w:sz w:val="20"/>
                <w:szCs w:val="20"/>
              </w:rPr>
              <w:t>authors</w:t>
            </w:r>
            <w:r w:rsidRPr="00151EEF">
              <w:rPr>
                <w:rFonts w:ascii="Arial" w:hAnsi="Arial" w:cs="Arial"/>
                <w:i/>
                <w:spacing w:val="-2"/>
                <w:sz w:val="20"/>
                <w:szCs w:val="20"/>
              </w:rPr>
              <w:t xml:space="preserve"> </w:t>
            </w:r>
            <w:r w:rsidRPr="00151EEF">
              <w:rPr>
                <w:rFonts w:ascii="Arial" w:hAnsi="Arial" w:cs="Arial"/>
                <w:i/>
                <w:sz w:val="20"/>
                <w:szCs w:val="20"/>
              </w:rPr>
              <w:t>should</w:t>
            </w:r>
            <w:r w:rsidRPr="00151EEF">
              <w:rPr>
                <w:rFonts w:ascii="Arial" w:hAnsi="Arial" w:cs="Arial"/>
                <w:i/>
                <w:spacing w:val="-8"/>
                <w:sz w:val="20"/>
                <w:szCs w:val="20"/>
              </w:rPr>
              <w:t xml:space="preserve"> </w:t>
            </w:r>
            <w:r w:rsidRPr="00151EEF">
              <w:rPr>
                <w:rFonts w:ascii="Arial" w:hAnsi="Arial" w:cs="Arial"/>
                <w:i/>
                <w:sz w:val="20"/>
                <w:szCs w:val="20"/>
              </w:rPr>
              <w:t>write</w:t>
            </w:r>
            <w:r w:rsidRPr="00151EEF">
              <w:rPr>
                <w:rFonts w:ascii="Arial" w:hAnsi="Arial" w:cs="Arial"/>
                <w:i/>
                <w:spacing w:val="-1"/>
                <w:sz w:val="20"/>
                <w:szCs w:val="20"/>
              </w:rPr>
              <w:t xml:space="preserve"> </w:t>
            </w:r>
            <w:r w:rsidRPr="00151EEF">
              <w:rPr>
                <w:rFonts w:ascii="Arial" w:hAnsi="Arial" w:cs="Arial"/>
                <w:i/>
                <w:sz w:val="20"/>
                <w:szCs w:val="20"/>
              </w:rPr>
              <w:t>his/her</w:t>
            </w:r>
            <w:r w:rsidRPr="00151EEF">
              <w:rPr>
                <w:rFonts w:ascii="Arial" w:hAnsi="Arial" w:cs="Arial"/>
                <w:i/>
                <w:spacing w:val="-5"/>
                <w:sz w:val="20"/>
                <w:szCs w:val="20"/>
              </w:rPr>
              <w:t xml:space="preserve"> </w:t>
            </w:r>
            <w:r w:rsidRPr="00151EEF">
              <w:rPr>
                <w:rFonts w:ascii="Arial" w:hAnsi="Arial" w:cs="Arial"/>
                <w:i/>
                <w:sz w:val="20"/>
                <w:szCs w:val="20"/>
              </w:rPr>
              <w:t xml:space="preserve">feedback </w:t>
            </w:r>
            <w:r w:rsidRPr="00151EEF">
              <w:rPr>
                <w:rFonts w:ascii="Arial" w:hAnsi="Arial" w:cs="Arial"/>
                <w:i/>
                <w:spacing w:val="-2"/>
                <w:sz w:val="20"/>
                <w:szCs w:val="20"/>
              </w:rPr>
              <w:t>here)</w:t>
            </w:r>
          </w:p>
        </w:tc>
      </w:tr>
      <w:tr w:rsidR="00C55923" w:rsidRPr="00151EEF" w14:paraId="17945A62" w14:textId="77777777">
        <w:trPr>
          <w:trHeight w:val="1263"/>
        </w:trPr>
        <w:tc>
          <w:tcPr>
            <w:tcW w:w="5352" w:type="dxa"/>
          </w:tcPr>
          <w:p w14:paraId="41EB4385" w14:textId="77777777" w:rsidR="00C55923" w:rsidRPr="00151EEF" w:rsidRDefault="005B698D">
            <w:pPr>
              <w:pStyle w:val="TableParagraph"/>
              <w:ind w:left="467" w:right="197"/>
              <w:rPr>
                <w:rFonts w:ascii="Arial" w:hAnsi="Arial" w:cs="Arial"/>
                <w:b/>
                <w:sz w:val="20"/>
                <w:szCs w:val="20"/>
              </w:rPr>
            </w:pPr>
            <w:r w:rsidRPr="00151EEF">
              <w:rPr>
                <w:rFonts w:ascii="Arial" w:hAnsi="Arial" w:cs="Arial"/>
                <w:b/>
                <w:sz w:val="20"/>
                <w:szCs w:val="20"/>
              </w:rPr>
              <w:t>Please</w:t>
            </w:r>
            <w:r w:rsidRPr="00151EEF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151EEF">
              <w:rPr>
                <w:rFonts w:ascii="Arial" w:hAnsi="Arial" w:cs="Arial"/>
                <w:b/>
                <w:sz w:val="20"/>
                <w:szCs w:val="20"/>
              </w:rPr>
              <w:t>write</w:t>
            </w:r>
            <w:r w:rsidRPr="00151EEF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151EEF">
              <w:rPr>
                <w:rFonts w:ascii="Arial" w:hAnsi="Arial" w:cs="Arial"/>
                <w:b/>
                <w:sz w:val="20"/>
                <w:szCs w:val="20"/>
              </w:rPr>
              <w:t>a</w:t>
            </w:r>
            <w:r w:rsidRPr="00151EEF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151EEF">
              <w:rPr>
                <w:rFonts w:ascii="Arial" w:hAnsi="Arial" w:cs="Arial"/>
                <w:b/>
                <w:sz w:val="20"/>
                <w:szCs w:val="20"/>
              </w:rPr>
              <w:t>few</w:t>
            </w:r>
            <w:r w:rsidRPr="00151EEF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151EEF">
              <w:rPr>
                <w:rFonts w:ascii="Arial" w:hAnsi="Arial" w:cs="Arial"/>
                <w:b/>
                <w:sz w:val="20"/>
                <w:szCs w:val="20"/>
              </w:rPr>
              <w:t>sentences</w:t>
            </w:r>
            <w:r w:rsidRPr="00151EEF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151EEF">
              <w:rPr>
                <w:rFonts w:ascii="Arial" w:hAnsi="Arial" w:cs="Arial"/>
                <w:b/>
                <w:sz w:val="20"/>
                <w:szCs w:val="20"/>
              </w:rPr>
              <w:t>regarding</w:t>
            </w:r>
            <w:r w:rsidRPr="00151EEF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151EEF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151EEF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151EEF">
              <w:rPr>
                <w:rFonts w:ascii="Arial" w:hAnsi="Arial" w:cs="Arial"/>
                <w:b/>
                <w:sz w:val="20"/>
                <w:szCs w:val="20"/>
              </w:rPr>
              <w:t xml:space="preserve">importance of this manuscript for the scientific community. A minimum of 3-4 sentences may be required for this </w:t>
            </w:r>
            <w:r w:rsidRPr="00151EEF">
              <w:rPr>
                <w:rFonts w:ascii="Arial" w:hAnsi="Arial" w:cs="Arial"/>
                <w:b/>
                <w:spacing w:val="-2"/>
                <w:sz w:val="20"/>
                <w:szCs w:val="20"/>
              </w:rPr>
              <w:t>part.</w:t>
            </w:r>
          </w:p>
        </w:tc>
        <w:tc>
          <w:tcPr>
            <w:tcW w:w="9357" w:type="dxa"/>
          </w:tcPr>
          <w:p w14:paraId="798A27FE" w14:textId="77777777" w:rsidR="00C55923" w:rsidRPr="00151EEF" w:rsidRDefault="005B698D">
            <w:pPr>
              <w:pStyle w:val="TableParagraph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151EEF">
              <w:rPr>
                <w:rFonts w:ascii="Arial" w:hAnsi="Arial" w:cs="Arial"/>
                <w:sz w:val="20"/>
                <w:szCs w:val="20"/>
              </w:rPr>
              <w:t>The</w:t>
            </w:r>
            <w:r w:rsidRPr="00151EEF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151EEF">
              <w:rPr>
                <w:rFonts w:ascii="Arial" w:hAnsi="Arial" w:cs="Arial"/>
                <w:sz w:val="20"/>
                <w:szCs w:val="20"/>
              </w:rPr>
              <w:t>manuscript</w:t>
            </w:r>
            <w:r w:rsidRPr="00151EEF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151EEF">
              <w:rPr>
                <w:rFonts w:ascii="Arial" w:hAnsi="Arial" w:cs="Arial"/>
                <w:sz w:val="20"/>
                <w:szCs w:val="20"/>
              </w:rPr>
              <w:t>holds</w:t>
            </w:r>
            <w:r w:rsidRPr="00151EEF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151EEF">
              <w:rPr>
                <w:rFonts w:ascii="Arial" w:hAnsi="Arial" w:cs="Arial"/>
                <w:sz w:val="20"/>
                <w:szCs w:val="20"/>
              </w:rPr>
              <w:t>significant</w:t>
            </w:r>
            <w:r w:rsidRPr="00151EEF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151EEF">
              <w:rPr>
                <w:rFonts w:ascii="Arial" w:hAnsi="Arial" w:cs="Arial"/>
                <w:sz w:val="20"/>
                <w:szCs w:val="20"/>
              </w:rPr>
              <w:t>value</w:t>
            </w:r>
            <w:r w:rsidRPr="00151EEF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151EEF">
              <w:rPr>
                <w:rFonts w:ascii="Arial" w:hAnsi="Arial" w:cs="Arial"/>
                <w:sz w:val="20"/>
                <w:szCs w:val="20"/>
              </w:rPr>
              <w:t>for</w:t>
            </w:r>
            <w:r w:rsidRPr="00151EEF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151EEF">
              <w:rPr>
                <w:rFonts w:ascii="Arial" w:hAnsi="Arial" w:cs="Arial"/>
                <w:sz w:val="20"/>
                <w:szCs w:val="20"/>
              </w:rPr>
              <w:t>the</w:t>
            </w:r>
            <w:r w:rsidRPr="00151EEF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151EEF">
              <w:rPr>
                <w:rFonts w:ascii="Arial" w:hAnsi="Arial" w:cs="Arial"/>
                <w:sz w:val="20"/>
                <w:szCs w:val="20"/>
              </w:rPr>
              <w:t>scientific</w:t>
            </w:r>
            <w:r w:rsidRPr="00151EEF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151EEF">
              <w:rPr>
                <w:rFonts w:ascii="Arial" w:hAnsi="Arial" w:cs="Arial"/>
                <w:sz w:val="20"/>
                <w:szCs w:val="20"/>
              </w:rPr>
              <w:t>community as</w:t>
            </w:r>
            <w:r w:rsidRPr="00151EEF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151EEF">
              <w:rPr>
                <w:rFonts w:ascii="Arial" w:hAnsi="Arial" w:cs="Arial"/>
                <w:sz w:val="20"/>
                <w:szCs w:val="20"/>
              </w:rPr>
              <w:t>it</w:t>
            </w:r>
            <w:r w:rsidRPr="00151EEF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151EEF">
              <w:rPr>
                <w:rFonts w:ascii="Arial" w:hAnsi="Arial" w:cs="Arial"/>
                <w:sz w:val="20"/>
                <w:szCs w:val="20"/>
              </w:rPr>
              <w:t>bridges</w:t>
            </w:r>
            <w:r w:rsidRPr="00151EEF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151EEF">
              <w:rPr>
                <w:rFonts w:ascii="Arial" w:hAnsi="Arial" w:cs="Arial"/>
                <w:sz w:val="20"/>
                <w:szCs w:val="20"/>
              </w:rPr>
              <w:t>critical</w:t>
            </w:r>
            <w:r w:rsidRPr="00151EEF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151EEF">
              <w:rPr>
                <w:rFonts w:ascii="Arial" w:hAnsi="Arial" w:cs="Arial"/>
                <w:sz w:val="20"/>
                <w:szCs w:val="20"/>
              </w:rPr>
              <w:t>domains</w:t>
            </w:r>
            <w:r w:rsidRPr="00151EEF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151EEF">
              <w:rPr>
                <w:rFonts w:ascii="Arial" w:hAnsi="Arial" w:cs="Arial"/>
                <w:sz w:val="20"/>
                <w:szCs w:val="20"/>
              </w:rPr>
              <w:t>of</w:t>
            </w:r>
            <w:r w:rsidRPr="00151EEF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151EEF">
              <w:rPr>
                <w:rFonts w:ascii="Arial" w:hAnsi="Arial" w:cs="Arial"/>
                <w:sz w:val="20"/>
                <w:szCs w:val="20"/>
              </w:rPr>
              <w:t>governance and sustainability. The chapter contributes to scholarly discourse by highlighting how ethical governance and constitutional integrity can serve as pillars for long-term societal resilience and environmental stewardship. Its insights are particularly relevant for researchers, policymakers, and academics seeking to align legal structures with sustainable development goals in an increasingly interconnected world.</w:t>
            </w:r>
          </w:p>
        </w:tc>
        <w:tc>
          <w:tcPr>
            <w:tcW w:w="6442" w:type="dxa"/>
          </w:tcPr>
          <w:p w14:paraId="442D43F1" w14:textId="77777777" w:rsidR="00C55923" w:rsidRPr="00151EEF" w:rsidRDefault="00C55923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55923" w:rsidRPr="00151EEF" w14:paraId="071BC89E" w14:textId="77777777">
        <w:trPr>
          <w:trHeight w:val="1262"/>
        </w:trPr>
        <w:tc>
          <w:tcPr>
            <w:tcW w:w="5352" w:type="dxa"/>
          </w:tcPr>
          <w:p w14:paraId="315C0F4F" w14:textId="77777777" w:rsidR="00C55923" w:rsidRPr="00151EEF" w:rsidRDefault="005B698D">
            <w:pPr>
              <w:pStyle w:val="TableParagraph"/>
              <w:spacing w:line="228" w:lineRule="exact"/>
              <w:ind w:left="467"/>
              <w:rPr>
                <w:rFonts w:ascii="Arial" w:hAnsi="Arial" w:cs="Arial"/>
                <w:b/>
                <w:sz w:val="20"/>
                <w:szCs w:val="20"/>
              </w:rPr>
            </w:pPr>
            <w:r w:rsidRPr="00151EEF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151EEF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151EEF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151EEF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151EEF">
              <w:rPr>
                <w:rFonts w:ascii="Arial" w:hAnsi="Arial" w:cs="Arial"/>
                <w:b/>
                <w:sz w:val="20"/>
                <w:szCs w:val="20"/>
              </w:rPr>
              <w:t>title</w:t>
            </w:r>
            <w:r w:rsidRPr="00151EEF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151EEF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151EEF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151EEF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151EEF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151EEF">
              <w:rPr>
                <w:rFonts w:ascii="Arial" w:hAnsi="Arial" w:cs="Arial"/>
                <w:b/>
                <w:sz w:val="20"/>
                <w:szCs w:val="20"/>
              </w:rPr>
              <w:t>article</w:t>
            </w:r>
            <w:r w:rsidRPr="00151EEF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151EEF">
              <w:rPr>
                <w:rFonts w:ascii="Arial" w:hAnsi="Arial" w:cs="Arial"/>
                <w:b/>
                <w:spacing w:val="-2"/>
                <w:sz w:val="20"/>
                <w:szCs w:val="20"/>
              </w:rPr>
              <w:t>suitable?</w:t>
            </w:r>
          </w:p>
          <w:p w14:paraId="33C41BE6" w14:textId="77777777" w:rsidR="00C55923" w:rsidRPr="00151EEF" w:rsidRDefault="005B698D">
            <w:pPr>
              <w:pStyle w:val="TableParagraph"/>
              <w:spacing w:line="229" w:lineRule="exact"/>
              <w:ind w:left="467"/>
              <w:rPr>
                <w:rFonts w:ascii="Arial" w:hAnsi="Arial" w:cs="Arial"/>
                <w:b/>
                <w:sz w:val="20"/>
                <w:szCs w:val="20"/>
              </w:rPr>
            </w:pPr>
            <w:r w:rsidRPr="00151EEF">
              <w:rPr>
                <w:rFonts w:ascii="Arial" w:hAnsi="Arial" w:cs="Arial"/>
                <w:b/>
                <w:sz w:val="20"/>
                <w:szCs w:val="20"/>
              </w:rPr>
              <w:t>(If</w:t>
            </w:r>
            <w:r w:rsidRPr="00151EEF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151EEF">
              <w:rPr>
                <w:rFonts w:ascii="Arial" w:hAnsi="Arial" w:cs="Arial"/>
                <w:b/>
                <w:sz w:val="20"/>
                <w:szCs w:val="20"/>
              </w:rPr>
              <w:t>not</w:t>
            </w:r>
            <w:r w:rsidRPr="00151EEF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151EEF">
              <w:rPr>
                <w:rFonts w:ascii="Arial" w:hAnsi="Arial" w:cs="Arial"/>
                <w:b/>
                <w:sz w:val="20"/>
                <w:szCs w:val="20"/>
              </w:rPr>
              <w:t>please</w:t>
            </w:r>
            <w:r w:rsidRPr="00151EEF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151EEF">
              <w:rPr>
                <w:rFonts w:ascii="Arial" w:hAnsi="Arial" w:cs="Arial"/>
                <w:b/>
                <w:sz w:val="20"/>
                <w:szCs w:val="20"/>
              </w:rPr>
              <w:t>suggest</w:t>
            </w:r>
            <w:r w:rsidRPr="00151EEF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151EEF">
              <w:rPr>
                <w:rFonts w:ascii="Arial" w:hAnsi="Arial" w:cs="Arial"/>
                <w:b/>
                <w:sz w:val="20"/>
                <w:szCs w:val="20"/>
              </w:rPr>
              <w:t>an</w:t>
            </w:r>
            <w:r w:rsidRPr="00151EEF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151EEF">
              <w:rPr>
                <w:rFonts w:ascii="Arial" w:hAnsi="Arial" w:cs="Arial"/>
                <w:b/>
                <w:sz w:val="20"/>
                <w:szCs w:val="20"/>
              </w:rPr>
              <w:t>alternative</w:t>
            </w:r>
            <w:r w:rsidRPr="00151EEF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151EEF">
              <w:rPr>
                <w:rFonts w:ascii="Arial" w:hAnsi="Arial" w:cs="Arial"/>
                <w:b/>
                <w:spacing w:val="-2"/>
                <w:sz w:val="20"/>
                <w:szCs w:val="20"/>
              </w:rPr>
              <w:t>title)</w:t>
            </w:r>
          </w:p>
        </w:tc>
        <w:tc>
          <w:tcPr>
            <w:tcW w:w="9357" w:type="dxa"/>
          </w:tcPr>
          <w:p w14:paraId="056F0400" w14:textId="77777777" w:rsidR="00C55923" w:rsidRPr="00151EEF" w:rsidRDefault="005B698D">
            <w:pPr>
              <w:pStyle w:val="TableParagraph"/>
              <w:spacing w:before="227"/>
              <w:rPr>
                <w:rFonts w:ascii="Arial" w:hAnsi="Arial" w:cs="Arial"/>
                <w:sz w:val="20"/>
                <w:szCs w:val="20"/>
              </w:rPr>
            </w:pPr>
            <w:r w:rsidRPr="00151EEF">
              <w:rPr>
                <w:rFonts w:ascii="Arial" w:hAnsi="Arial" w:cs="Arial"/>
                <w:sz w:val="20"/>
                <w:szCs w:val="20"/>
              </w:rPr>
              <w:t>The</w:t>
            </w:r>
            <w:r w:rsidRPr="00151EEF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151EEF">
              <w:rPr>
                <w:rFonts w:ascii="Arial" w:hAnsi="Arial" w:cs="Arial"/>
                <w:sz w:val="20"/>
                <w:szCs w:val="20"/>
              </w:rPr>
              <w:t>chapter</w:t>
            </w:r>
            <w:r w:rsidRPr="00151EEF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151EEF">
              <w:rPr>
                <w:rFonts w:ascii="Arial" w:hAnsi="Arial" w:cs="Arial"/>
                <w:sz w:val="20"/>
                <w:szCs w:val="20"/>
              </w:rPr>
              <w:t>title</w:t>
            </w:r>
            <w:r w:rsidRPr="00151EEF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151EEF">
              <w:rPr>
                <w:rFonts w:ascii="Arial" w:hAnsi="Arial" w:cs="Arial"/>
                <w:sz w:val="20"/>
                <w:szCs w:val="20"/>
              </w:rPr>
              <w:t>is</w:t>
            </w:r>
            <w:r w:rsidRPr="00151EEF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151EEF">
              <w:rPr>
                <w:rFonts w:ascii="Arial" w:hAnsi="Arial" w:cs="Arial"/>
                <w:sz w:val="20"/>
                <w:szCs w:val="20"/>
              </w:rPr>
              <w:t>well</w:t>
            </w:r>
            <w:r w:rsidRPr="00151EEF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151EEF">
              <w:rPr>
                <w:rFonts w:ascii="Arial" w:hAnsi="Arial" w:cs="Arial"/>
                <w:sz w:val="20"/>
                <w:szCs w:val="20"/>
              </w:rPr>
              <w:t>aligned</w:t>
            </w:r>
            <w:r w:rsidRPr="00151EEF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151EEF">
              <w:rPr>
                <w:rFonts w:ascii="Arial" w:hAnsi="Arial" w:cs="Arial"/>
                <w:sz w:val="20"/>
                <w:szCs w:val="20"/>
              </w:rPr>
              <w:t>with</w:t>
            </w:r>
            <w:r w:rsidRPr="00151EEF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151EEF">
              <w:rPr>
                <w:rFonts w:ascii="Arial" w:hAnsi="Arial" w:cs="Arial"/>
                <w:sz w:val="20"/>
                <w:szCs w:val="20"/>
              </w:rPr>
              <w:t>the</w:t>
            </w:r>
            <w:r w:rsidRPr="00151EEF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151EEF">
              <w:rPr>
                <w:rFonts w:ascii="Arial" w:hAnsi="Arial" w:cs="Arial"/>
                <w:sz w:val="20"/>
                <w:szCs w:val="20"/>
              </w:rPr>
              <w:t>overall</w:t>
            </w:r>
            <w:r w:rsidRPr="00151EEF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151EEF">
              <w:rPr>
                <w:rFonts w:ascii="Arial" w:hAnsi="Arial" w:cs="Arial"/>
                <w:sz w:val="20"/>
                <w:szCs w:val="20"/>
              </w:rPr>
              <w:t>theme</w:t>
            </w:r>
            <w:r w:rsidRPr="00151EEF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151EEF">
              <w:rPr>
                <w:rFonts w:ascii="Arial" w:hAnsi="Arial" w:cs="Arial"/>
                <w:sz w:val="20"/>
                <w:szCs w:val="20"/>
              </w:rPr>
              <w:t>of</w:t>
            </w:r>
            <w:r w:rsidRPr="00151EEF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151EEF">
              <w:rPr>
                <w:rFonts w:ascii="Arial" w:hAnsi="Arial" w:cs="Arial"/>
                <w:sz w:val="20"/>
                <w:szCs w:val="20"/>
              </w:rPr>
              <w:t>the</w:t>
            </w:r>
            <w:r w:rsidRPr="00151EEF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151EEF">
              <w:rPr>
                <w:rFonts w:ascii="Arial" w:hAnsi="Arial" w:cs="Arial"/>
                <w:spacing w:val="-2"/>
                <w:sz w:val="20"/>
                <w:szCs w:val="20"/>
              </w:rPr>
              <w:t>book.</w:t>
            </w:r>
          </w:p>
        </w:tc>
        <w:tc>
          <w:tcPr>
            <w:tcW w:w="6442" w:type="dxa"/>
          </w:tcPr>
          <w:p w14:paraId="0EF92562" w14:textId="77777777" w:rsidR="00C55923" w:rsidRPr="00151EEF" w:rsidRDefault="00C55923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55923" w:rsidRPr="00151EEF" w14:paraId="08DDE650" w14:textId="77777777">
        <w:trPr>
          <w:trHeight w:val="1379"/>
        </w:trPr>
        <w:tc>
          <w:tcPr>
            <w:tcW w:w="5352" w:type="dxa"/>
          </w:tcPr>
          <w:p w14:paraId="4FEC08B9" w14:textId="77777777" w:rsidR="00C55923" w:rsidRPr="00151EEF" w:rsidRDefault="005B698D">
            <w:pPr>
              <w:pStyle w:val="TableParagraph"/>
              <w:ind w:left="467" w:right="197"/>
              <w:rPr>
                <w:rFonts w:ascii="Arial" w:hAnsi="Arial" w:cs="Arial"/>
                <w:b/>
                <w:sz w:val="20"/>
                <w:szCs w:val="20"/>
              </w:rPr>
            </w:pPr>
            <w:bookmarkStart w:id="2" w:name="Is_the_abstract_of_the_article_comprehen"/>
            <w:bookmarkEnd w:id="2"/>
            <w:r w:rsidRPr="00151EEF">
              <w:rPr>
                <w:rFonts w:ascii="Arial" w:hAnsi="Arial" w:cs="Arial"/>
                <w:b/>
                <w:sz w:val="20"/>
                <w:szCs w:val="20"/>
              </w:rPr>
              <w:t>Is the abstract of the article comprehensive? Do you suggest</w:t>
            </w:r>
            <w:r w:rsidRPr="00151EEF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151EEF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151EEF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151EEF">
              <w:rPr>
                <w:rFonts w:ascii="Arial" w:hAnsi="Arial" w:cs="Arial"/>
                <w:b/>
                <w:sz w:val="20"/>
                <w:szCs w:val="20"/>
              </w:rPr>
              <w:t>addition</w:t>
            </w:r>
            <w:r w:rsidRPr="00151EEF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151EEF">
              <w:rPr>
                <w:rFonts w:ascii="Arial" w:hAnsi="Arial" w:cs="Arial"/>
                <w:b/>
                <w:sz w:val="20"/>
                <w:szCs w:val="20"/>
              </w:rPr>
              <w:t>(or</w:t>
            </w:r>
            <w:r w:rsidRPr="00151EEF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151EEF">
              <w:rPr>
                <w:rFonts w:ascii="Arial" w:hAnsi="Arial" w:cs="Arial"/>
                <w:b/>
                <w:sz w:val="20"/>
                <w:szCs w:val="20"/>
              </w:rPr>
              <w:t>deletion)</w:t>
            </w:r>
            <w:r w:rsidRPr="00151EEF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151EEF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151EEF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151EEF">
              <w:rPr>
                <w:rFonts w:ascii="Arial" w:hAnsi="Arial" w:cs="Arial"/>
                <w:b/>
                <w:sz w:val="20"/>
                <w:szCs w:val="20"/>
              </w:rPr>
              <w:t>some</w:t>
            </w:r>
            <w:r w:rsidRPr="00151EEF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151EEF">
              <w:rPr>
                <w:rFonts w:ascii="Arial" w:hAnsi="Arial" w:cs="Arial"/>
                <w:b/>
                <w:sz w:val="20"/>
                <w:szCs w:val="20"/>
              </w:rPr>
              <w:t>points</w:t>
            </w:r>
            <w:r w:rsidRPr="00151EEF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151EEF">
              <w:rPr>
                <w:rFonts w:ascii="Arial" w:hAnsi="Arial" w:cs="Arial"/>
                <w:b/>
                <w:sz w:val="20"/>
                <w:szCs w:val="20"/>
              </w:rPr>
              <w:t>in</w:t>
            </w:r>
            <w:r w:rsidRPr="00151EEF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151EEF">
              <w:rPr>
                <w:rFonts w:ascii="Arial" w:hAnsi="Arial" w:cs="Arial"/>
                <w:b/>
                <w:sz w:val="20"/>
                <w:szCs w:val="20"/>
              </w:rPr>
              <w:t>this section? Please write your suggestions here.</w:t>
            </w:r>
          </w:p>
        </w:tc>
        <w:tc>
          <w:tcPr>
            <w:tcW w:w="9357" w:type="dxa"/>
          </w:tcPr>
          <w:p w14:paraId="2D178B4F" w14:textId="77777777" w:rsidR="00C55923" w:rsidRPr="00151EEF" w:rsidRDefault="005B698D">
            <w:pPr>
              <w:pStyle w:val="TableParagraph"/>
              <w:spacing w:before="227"/>
              <w:rPr>
                <w:rFonts w:ascii="Arial" w:hAnsi="Arial" w:cs="Arial"/>
                <w:sz w:val="20"/>
                <w:szCs w:val="20"/>
              </w:rPr>
            </w:pPr>
            <w:r w:rsidRPr="00151EEF">
              <w:rPr>
                <w:rFonts w:ascii="Arial" w:hAnsi="Arial" w:cs="Arial"/>
                <w:sz w:val="20"/>
                <w:szCs w:val="20"/>
              </w:rPr>
              <w:t>The</w:t>
            </w:r>
            <w:r w:rsidRPr="00151EEF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151EEF">
              <w:rPr>
                <w:rFonts w:ascii="Arial" w:hAnsi="Arial" w:cs="Arial"/>
                <w:sz w:val="20"/>
                <w:szCs w:val="20"/>
              </w:rPr>
              <w:t>abstract</w:t>
            </w:r>
            <w:r w:rsidRPr="00151EEF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151EEF">
              <w:rPr>
                <w:rFonts w:ascii="Arial" w:hAnsi="Arial" w:cs="Arial"/>
                <w:sz w:val="20"/>
                <w:szCs w:val="20"/>
              </w:rPr>
              <w:t>is</w:t>
            </w:r>
            <w:r w:rsidRPr="00151EEF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151EEF">
              <w:rPr>
                <w:rFonts w:ascii="Arial" w:hAnsi="Arial" w:cs="Arial"/>
                <w:sz w:val="20"/>
                <w:szCs w:val="20"/>
              </w:rPr>
              <w:t>written</w:t>
            </w:r>
            <w:r w:rsidRPr="00151EEF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151EEF">
              <w:rPr>
                <w:rFonts w:ascii="Arial" w:hAnsi="Arial" w:cs="Arial"/>
                <w:sz w:val="20"/>
                <w:szCs w:val="20"/>
              </w:rPr>
              <w:t>as</w:t>
            </w:r>
            <w:r w:rsidRPr="00151EEF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151EEF">
              <w:rPr>
                <w:rFonts w:ascii="Arial" w:hAnsi="Arial" w:cs="Arial"/>
                <w:sz w:val="20"/>
                <w:szCs w:val="20"/>
              </w:rPr>
              <w:t>a</w:t>
            </w:r>
            <w:r w:rsidRPr="00151EEF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151EEF">
              <w:rPr>
                <w:rFonts w:ascii="Arial" w:hAnsi="Arial" w:cs="Arial"/>
                <w:sz w:val="20"/>
                <w:szCs w:val="20"/>
              </w:rPr>
              <w:t>conceptual</w:t>
            </w:r>
            <w:r w:rsidRPr="00151EEF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151EEF">
              <w:rPr>
                <w:rFonts w:ascii="Arial" w:hAnsi="Arial" w:cs="Arial"/>
                <w:sz w:val="20"/>
                <w:szCs w:val="20"/>
              </w:rPr>
              <w:t>study.</w:t>
            </w:r>
            <w:r w:rsidRPr="00151EEF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151EEF">
              <w:rPr>
                <w:rFonts w:ascii="Arial" w:hAnsi="Arial" w:cs="Arial"/>
                <w:sz w:val="20"/>
                <w:szCs w:val="20"/>
              </w:rPr>
              <w:t>It</w:t>
            </w:r>
            <w:r w:rsidRPr="00151EEF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151EEF">
              <w:rPr>
                <w:rFonts w:ascii="Arial" w:hAnsi="Arial" w:cs="Arial"/>
                <w:sz w:val="20"/>
                <w:szCs w:val="20"/>
              </w:rPr>
              <w:t>does</w:t>
            </w:r>
            <w:r w:rsidRPr="00151EEF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151EEF">
              <w:rPr>
                <w:rFonts w:ascii="Arial" w:hAnsi="Arial" w:cs="Arial"/>
                <w:sz w:val="20"/>
                <w:szCs w:val="20"/>
              </w:rPr>
              <w:t>not</w:t>
            </w:r>
            <w:r w:rsidRPr="00151EEF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151EEF">
              <w:rPr>
                <w:rFonts w:ascii="Arial" w:hAnsi="Arial" w:cs="Arial"/>
                <w:sz w:val="20"/>
                <w:szCs w:val="20"/>
              </w:rPr>
              <w:t>contain</w:t>
            </w:r>
            <w:r w:rsidRPr="00151EEF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151EEF">
              <w:rPr>
                <w:rFonts w:ascii="Arial" w:hAnsi="Arial" w:cs="Arial"/>
                <w:sz w:val="20"/>
                <w:szCs w:val="20"/>
              </w:rPr>
              <w:t>elements</w:t>
            </w:r>
            <w:r w:rsidRPr="00151EEF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151EEF">
              <w:rPr>
                <w:rFonts w:ascii="Arial" w:hAnsi="Arial" w:cs="Arial"/>
                <w:sz w:val="20"/>
                <w:szCs w:val="20"/>
              </w:rPr>
              <w:t>such</w:t>
            </w:r>
            <w:r w:rsidRPr="00151EEF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151EEF">
              <w:rPr>
                <w:rFonts w:ascii="Arial" w:hAnsi="Arial" w:cs="Arial"/>
                <w:sz w:val="20"/>
                <w:szCs w:val="20"/>
              </w:rPr>
              <w:t>as</w:t>
            </w:r>
            <w:r w:rsidRPr="00151EEF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151EEF">
              <w:rPr>
                <w:rFonts w:ascii="Arial" w:hAnsi="Arial" w:cs="Arial"/>
                <w:sz w:val="20"/>
                <w:szCs w:val="20"/>
              </w:rPr>
              <w:t>the research</w:t>
            </w:r>
            <w:r w:rsidRPr="00151EEF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151EEF">
              <w:rPr>
                <w:rFonts w:ascii="Arial" w:hAnsi="Arial" w:cs="Arial"/>
                <w:sz w:val="20"/>
                <w:szCs w:val="20"/>
              </w:rPr>
              <w:t>objective,</w:t>
            </w:r>
            <w:r w:rsidRPr="00151EEF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151EEF">
              <w:rPr>
                <w:rFonts w:ascii="Arial" w:hAnsi="Arial" w:cs="Arial"/>
                <w:sz w:val="20"/>
                <w:szCs w:val="20"/>
              </w:rPr>
              <w:t>study design, location</w:t>
            </w:r>
            <w:r w:rsidRPr="00151EEF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151EEF">
              <w:rPr>
                <w:rFonts w:ascii="Arial" w:hAnsi="Arial" w:cs="Arial"/>
                <w:sz w:val="20"/>
                <w:szCs w:val="20"/>
              </w:rPr>
              <w:t>and time of the study, or the methodology used.</w:t>
            </w:r>
            <w:r w:rsidRPr="00151EEF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151EEF">
              <w:rPr>
                <w:rFonts w:ascii="Arial" w:hAnsi="Arial" w:cs="Arial"/>
                <w:sz w:val="20"/>
                <w:szCs w:val="20"/>
              </w:rPr>
              <w:t>Therefore, this abstract does</w:t>
            </w:r>
            <w:r w:rsidRPr="00151EEF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151EEF">
              <w:rPr>
                <w:rFonts w:ascii="Arial" w:hAnsi="Arial" w:cs="Arial"/>
                <w:sz w:val="20"/>
                <w:szCs w:val="20"/>
              </w:rPr>
              <w:t>not represent an empirical research abstract.</w:t>
            </w:r>
          </w:p>
          <w:p w14:paraId="7B4810F7" w14:textId="77777777" w:rsidR="00C55923" w:rsidRPr="00151EEF" w:rsidRDefault="00C55923">
            <w:pPr>
              <w:pStyle w:val="TableParagraph"/>
              <w:spacing w:before="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6BFC793" w14:textId="77777777" w:rsidR="00C55923" w:rsidRPr="00151EEF" w:rsidRDefault="005B698D">
            <w:pPr>
              <w:pStyle w:val="TableParagraph"/>
              <w:spacing w:before="1" w:line="211" w:lineRule="exact"/>
              <w:rPr>
                <w:rFonts w:ascii="Arial" w:hAnsi="Arial" w:cs="Arial"/>
                <w:sz w:val="20"/>
                <w:szCs w:val="20"/>
              </w:rPr>
            </w:pPr>
            <w:r w:rsidRPr="00151EEF">
              <w:rPr>
                <w:rFonts w:ascii="Arial" w:hAnsi="Arial" w:cs="Arial"/>
                <w:sz w:val="20"/>
                <w:szCs w:val="20"/>
              </w:rPr>
              <w:t>Rewrite</w:t>
            </w:r>
            <w:r w:rsidRPr="00151EEF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151EEF">
              <w:rPr>
                <w:rFonts w:ascii="Arial" w:hAnsi="Arial" w:cs="Arial"/>
                <w:sz w:val="20"/>
                <w:szCs w:val="20"/>
              </w:rPr>
              <w:t>the</w:t>
            </w:r>
            <w:r w:rsidRPr="00151EEF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151EEF">
              <w:rPr>
                <w:rFonts w:ascii="Arial" w:hAnsi="Arial" w:cs="Arial"/>
                <w:spacing w:val="-2"/>
                <w:sz w:val="20"/>
                <w:szCs w:val="20"/>
              </w:rPr>
              <w:t>abstract.</w:t>
            </w:r>
          </w:p>
        </w:tc>
        <w:tc>
          <w:tcPr>
            <w:tcW w:w="6442" w:type="dxa"/>
          </w:tcPr>
          <w:p w14:paraId="5657FEFC" w14:textId="77777777" w:rsidR="00C55923" w:rsidRPr="00151EEF" w:rsidRDefault="00C55923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55923" w:rsidRPr="00151EEF" w14:paraId="0C5896FE" w14:textId="77777777">
        <w:trPr>
          <w:trHeight w:val="1380"/>
        </w:trPr>
        <w:tc>
          <w:tcPr>
            <w:tcW w:w="5352" w:type="dxa"/>
          </w:tcPr>
          <w:p w14:paraId="43D93998" w14:textId="77777777" w:rsidR="00C55923" w:rsidRPr="00151EEF" w:rsidRDefault="005B698D">
            <w:pPr>
              <w:pStyle w:val="TableParagraph"/>
              <w:ind w:left="467" w:right="197"/>
              <w:rPr>
                <w:rFonts w:ascii="Arial" w:hAnsi="Arial" w:cs="Arial"/>
                <w:b/>
                <w:sz w:val="20"/>
                <w:szCs w:val="20"/>
              </w:rPr>
            </w:pPr>
            <w:r w:rsidRPr="00151EEF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151EEF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151EEF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151EEF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151EEF">
              <w:rPr>
                <w:rFonts w:ascii="Arial" w:hAnsi="Arial" w:cs="Arial"/>
                <w:b/>
                <w:sz w:val="20"/>
                <w:szCs w:val="20"/>
              </w:rPr>
              <w:t>manuscript</w:t>
            </w:r>
            <w:r w:rsidRPr="00151EEF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151EEF">
              <w:rPr>
                <w:rFonts w:ascii="Arial" w:hAnsi="Arial" w:cs="Arial"/>
                <w:b/>
                <w:sz w:val="20"/>
                <w:szCs w:val="20"/>
              </w:rPr>
              <w:t>scientifically,</w:t>
            </w:r>
            <w:r w:rsidRPr="00151EEF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151EEF">
              <w:rPr>
                <w:rFonts w:ascii="Arial" w:hAnsi="Arial" w:cs="Arial"/>
                <w:b/>
                <w:sz w:val="20"/>
                <w:szCs w:val="20"/>
              </w:rPr>
              <w:t>correct?</w:t>
            </w:r>
            <w:r w:rsidRPr="00151EEF">
              <w:rPr>
                <w:rFonts w:ascii="Arial" w:hAnsi="Arial" w:cs="Arial"/>
                <w:b/>
                <w:spacing w:val="-10"/>
                <w:sz w:val="20"/>
                <w:szCs w:val="20"/>
              </w:rPr>
              <w:t xml:space="preserve"> </w:t>
            </w:r>
            <w:r w:rsidRPr="00151EEF">
              <w:rPr>
                <w:rFonts w:ascii="Arial" w:hAnsi="Arial" w:cs="Arial"/>
                <w:b/>
                <w:sz w:val="20"/>
                <w:szCs w:val="20"/>
              </w:rPr>
              <w:t>Please</w:t>
            </w:r>
            <w:r w:rsidRPr="00151EEF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151EEF">
              <w:rPr>
                <w:rFonts w:ascii="Arial" w:hAnsi="Arial" w:cs="Arial"/>
                <w:b/>
                <w:sz w:val="20"/>
                <w:szCs w:val="20"/>
              </w:rPr>
              <w:t xml:space="preserve">write </w:t>
            </w:r>
            <w:r w:rsidRPr="00151EEF">
              <w:rPr>
                <w:rFonts w:ascii="Arial" w:hAnsi="Arial" w:cs="Arial"/>
                <w:b/>
                <w:spacing w:val="-2"/>
                <w:sz w:val="20"/>
                <w:szCs w:val="20"/>
              </w:rPr>
              <w:t>here.</w:t>
            </w:r>
          </w:p>
        </w:tc>
        <w:tc>
          <w:tcPr>
            <w:tcW w:w="9357" w:type="dxa"/>
          </w:tcPr>
          <w:p w14:paraId="7F834E56" w14:textId="77777777" w:rsidR="00C55923" w:rsidRPr="00151EEF" w:rsidRDefault="005B698D">
            <w:pPr>
              <w:pStyle w:val="TableParagraph"/>
              <w:spacing w:before="229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151EEF">
              <w:rPr>
                <w:rFonts w:ascii="Arial" w:hAnsi="Arial" w:cs="Arial"/>
                <w:sz w:val="20"/>
                <w:szCs w:val="20"/>
              </w:rPr>
              <w:t>Since the abstract indicates that this is a conceptual manuscript, the reviewer will evaluate based on the clarity, coherence, and logical consistency of its arguments. A scientifically correct conceptual manuscript will be grounded</w:t>
            </w:r>
            <w:r w:rsidRPr="00151EEF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151EEF">
              <w:rPr>
                <w:rFonts w:ascii="Arial" w:hAnsi="Arial" w:cs="Arial"/>
                <w:sz w:val="20"/>
                <w:szCs w:val="20"/>
              </w:rPr>
              <w:t>in</w:t>
            </w:r>
            <w:r w:rsidRPr="00151EEF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151EEF">
              <w:rPr>
                <w:rFonts w:ascii="Arial" w:hAnsi="Arial" w:cs="Arial"/>
                <w:sz w:val="20"/>
                <w:szCs w:val="20"/>
              </w:rPr>
              <w:t>established</w:t>
            </w:r>
            <w:r w:rsidRPr="00151EEF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151EEF">
              <w:rPr>
                <w:rFonts w:ascii="Arial" w:hAnsi="Arial" w:cs="Arial"/>
                <w:sz w:val="20"/>
                <w:szCs w:val="20"/>
              </w:rPr>
              <w:t>theories</w:t>
            </w:r>
            <w:r w:rsidRPr="00151EEF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151EEF">
              <w:rPr>
                <w:rFonts w:ascii="Arial" w:hAnsi="Arial" w:cs="Arial"/>
                <w:sz w:val="20"/>
                <w:szCs w:val="20"/>
              </w:rPr>
              <w:t>or</w:t>
            </w:r>
            <w:r w:rsidRPr="00151EEF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151EEF">
              <w:rPr>
                <w:rFonts w:ascii="Arial" w:hAnsi="Arial" w:cs="Arial"/>
                <w:sz w:val="20"/>
                <w:szCs w:val="20"/>
              </w:rPr>
              <w:t>frameworks.</w:t>
            </w:r>
            <w:r w:rsidRPr="00151EEF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151EEF">
              <w:rPr>
                <w:rFonts w:ascii="Arial" w:hAnsi="Arial" w:cs="Arial"/>
                <w:sz w:val="20"/>
                <w:szCs w:val="20"/>
              </w:rPr>
              <w:t>Even</w:t>
            </w:r>
            <w:r w:rsidRPr="00151EEF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151EEF">
              <w:rPr>
                <w:rFonts w:ascii="Arial" w:hAnsi="Arial" w:cs="Arial"/>
                <w:sz w:val="20"/>
                <w:szCs w:val="20"/>
              </w:rPr>
              <w:t>without</w:t>
            </w:r>
            <w:r w:rsidRPr="00151EEF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151EEF">
              <w:rPr>
                <w:rFonts w:ascii="Arial" w:hAnsi="Arial" w:cs="Arial"/>
                <w:sz w:val="20"/>
                <w:szCs w:val="20"/>
              </w:rPr>
              <w:t>empirical</w:t>
            </w:r>
            <w:r w:rsidRPr="00151EEF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151EEF">
              <w:rPr>
                <w:rFonts w:ascii="Arial" w:hAnsi="Arial" w:cs="Arial"/>
                <w:sz w:val="20"/>
                <w:szCs w:val="20"/>
              </w:rPr>
              <w:t>data,</w:t>
            </w:r>
            <w:r w:rsidRPr="00151EEF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151EEF">
              <w:rPr>
                <w:rFonts w:ascii="Arial" w:hAnsi="Arial" w:cs="Arial"/>
                <w:sz w:val="20"/>
                <w:szCs w:val="20"/>
              </w:rPr>
              <w:t>the</w:t>
            </w:r>
            <w:r w:rsidRPr="00151EEF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151EEF">
              <w:rPr>
                <w:rFonts w:ascii="Arial" w:hAnsi="Arial" w:cs="Arial"/>
                <w:sz w:val="20"/>
                <w:szCs w:val="20"/>
              </w:rPr>
              <w:t>manuscript</w:t>
            </w:r>
            <w:r w:rsidRPr="00151EEF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151EEF">
              <w:rPr>
                <w:rFonts w:ascii="Arial" w:hAnsi="Arial" w:cs="Arial"/>
                <w:sz w:val="20"/>
                <w:szCs w:val="20"/>
              </w:rPr>
              <w:t>should</w:t>
            </w:r>
            <w:r w:rsidRPr="00151EEF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151EEF">
              <w:rPr>
                <w:rFonts w:ascii="Arial" w:hAnsi="Arial" w:cs="Arial"/>
                <w:sz w:val="20"/>
                <w:szCs w:val="20"/>
              </w:rPr>
              <w:t>demonstrate academic rigor through structured reasoning, proper citations, and a clear line of argumentation.</w:t>
            </w:r>
          </w:p>
        </w:tc>
        <w:tc>
          <w:tcPr>
            <w:tcW w:w="6442" w:type="dxa"/>
          </w:tcPr>
          <w:p w14:paraId="6B613C70" w14:textId="77777777" w:rsidR="00C55923" w:rsidRPr="00151EEF" w:rsidRDefault="00C55923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55923" w:rsidRPr="00151EEF" w14:paraId="229219BF" w14:textId="77777777">
        <w:trPr>
          <w:trHeight w:val="918"/>
        </w:trPr>
        <w:tc>
          <w:tcPr>
            <w:tcW w:w="5352" w:type="dxa"/>
            <w:tcBorders>
              <w:bottom w:val="nil"/>
            </w:tcBorders>
          </w:tcPr>
          <w:p w14:paraId="3DA53CF4" w14:textId="77777777" w:rsidR="00C55923" w:rsidRPr="00151EEF" w:rsidRDefault="005B698D">
            <w:pPr>
              <w:pStyle w:val="TableParagraph"/>
              <w:ind w:left="467" w:right="197"/>
              <w:rPr>
                <w:rFonts w:ascii="Arial" w:hAnsi="Arial" w:cs="Arial"/>
                <w:b/>
                <w:sz w:val="20"/>
                <w:szCs w:val="20"/>
              </w:rPr>
            </w:pPr>
            <w:r w:rsidRPr="00151EEF">
              <w:rPr>
                <w:rFonts w:ascii="Arial" w:hAnsi="Arial" w:cs="Arial"/>
                <w:b/>
                <w:sz w:val="20"/>
                <w:szCs w:val="20"/>
              </w:rPr>
              <w:t>Are</w:t>
            </w:r>
            <w:r w:rsidRPr="00151EEF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151EEF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151EEF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151EEF">
              <w:rPr>
                <w:rFonts w:ascii="Arial" w:hAnsi="Arial" w:cs="Arial"/>
                <w:b/>
                <w:sz w:val="20"/>
                <w:szCs w:val="20"/>
              </w:rPr>
              <w:t>references</w:t>
            </w:r>
            <w:r w:rsidRPr="00151EEF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151EEF">
              <w:rPr>
                <w:rFonts w:ascii="Arial" w:hAnsi="Arial" w:cs="Arial"/>
                <w:b/>
                <w:sz w:val="20"/>
                <w:szCs w:val="20"/>
              </w:rPr>
              <w:t>sufficient</w:t>
            </w:r>
            <w:r w:rsidRPr="00151EEF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151EEF">
              <w:rPr>
                <w:rFonts w:ascii="Arial" w:hAnsi="Arial" w:cs="Arial"/>
                <w:b/>
                <w:sz w:val="20"/>
                <w:szCs w:val="20"/>
              </w:rPr>
              <w:t>and</w:t>
            </w:r>
            <w:r w:rsidRPr="00151EEF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151EEF">
              <w:rPr>
                <w:rFonts w:ascii="Arial" w:hAnsi="Arial" w:cs="Arial"/>
                <w:b/>
                <w:sz w:val="20"/>
                <w:szCs w:val="20"/>
              </w:rPr>
              <w:t>recent?</w:t>
            </w:r>
            <w:r w:rsidRPr="00151EEF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151EEF">
              <w:rPr>
                <w:rFonts w:ascii="Arial" w:hAnsi="Arial" w:cs="Arial"/>
                <w:b/>
                <w:sz w:val="20"/>
                <w:szCs w:val="20"/>
              </w:rPr>
              <w:t>If</w:t>
            </w:r>
            <w:r w:rsidRPr="00151EEF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151EEF">
              <w:rPr>
                <w:rFonts w:ascii="Arial" w:hAnsi="Arial" w:cs="Arial"/>
                <w:b/>
                <w:sz w:val="20"/>
                <w:szCs w:val="20"/>
              </w:rPr>
              <w:t>you</w:t>
            </w:r>
            <w:r w:rsidRPr="00151EEF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151EEF">
              <w:rPr>
                <w:rFonts w:ascii="Arial" w:hAnsi="Arial" w:cs="Arial"/>
                <w:b/>
                <w:sz w:val="20"/>
                <w:szCs w:val="20"/>
              </w:rPr>
              <w:t>have suggestions of additional references, please mention them in the review form.</w:t>
            </w:r>
          </w:p>
          <w:p w14:paraId="07203CB4" w14:textId="77777777" w:rsidR="00C55923" w:rsidRPr="00151EEF" w:rsidRDefault="005B698D">
            <w:pPr>
              <w:pStyle w:val="TableParagraph"/>
              <w:spacing w:line="210" w:lineRule="exact"/>
              <w:ind w:left="467"/>
              <w:rPr>
                <w:rFonts w:ascii="Arial" w:hAnsi="Arial" w:cs="Arial"/>
                <w:b/>
                <w:sz w:val="20"/>
                <w:szCs w:val="20"/>
              </w:rPr>
            </w:pPr>
            <w:r w:rsidRPr="00151EEF">
              <w:rPr>
                <w:rFonts w:ascii="Arial" w:hAnsi="Arial" w:cs="Arial"/>
                <w:b/>
                <w:spacing w:val="-10"/>
                <w:sz w:val="20"/>
                <w:szCs w:val="20"/>
              </w:rPr>
              <w:t>-</w:t>
            </w:r>
          </w:p>
        </w:tc>
        <w:tc>
          <w:tcPr>
            <w:tcW w:w="9357" w:type="dxa"/>
          </w:tcPr>
          <w:p w14:paraId="7AC5739E" w14:textId="77777777" w:rsidR="00C55923" w:rsidRPr="00151EEF" w:rsidRDefault="005B698D">
            <w:pPr>
              <w:pStyle w:val="TableParagraph"/>
              <w:spacing w:before="229"/>
              <w:rPr>
                <w:rFonts w:ascii="Arial" w:hAnsi="Arial" w:cs="Arial"/>
                <w:sz w:val="20"/>
                <w:szCs w:val="20"/>
              </w:rPr>
            </w:pPr>
            <w:r w:rsidRPr="00151EEF">
              <w:rPr>
                <w:rFonts w:ascii="Arial" w:hAnsi="Arial" w:cs="Arial"/>
                <w:sz w:val="20"/>
                <w:szCs w:val="20"/>
              </w:rPr>
              <w:t>The</w:t>
            </w:r>
            <w:r w:rsidRPr="00151EEF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151EEF">
              <w:rPr>
                <w:rFonts w:ascii="Arial" w:hAnsi="Arial" w:cs="Arial"/>
                <w:sz w:val="20"/>
                <w:szCs w:val="20"/>
              </w:rPr>
              <w:t>author</w:t>
            </w:r>
            <w:r w:rsidRPr="00151EEF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151EEF">
              <w:rPr>
                <w:rFonts w:ascii="Arial" w:hAnsi="Arial" w:cs="Arial"/>
                <w:sz w:val="20"/>
                <w:szCs w:val="20"/>
              </w:rPr>
              <w:t>needs</w:t>
            </w:r>
            <w:r w:rsidRPr="00151EEF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151EEF">
              <w:rPr>
                <w:rFonts w:ascii="Arial" w:hAnsi="Arial" w:cs="Arial"/>
                <w:sz w:val="20"/>
                <w:szCs w:val="20"/>
              </w:rPr>
              <w:t>to</w:t>
            </w:r>
            <w:r w:rsidRPr="00151EEF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151EEF">
              <w:rPr>
                <w:rFonts w:ascii="Arial" w:hAnsi="Arial" w:cs="Arial"/>
                <w:sz w:val="20"/>
                <w:szCs w:val="20"/>
              </w:rPr>
              <w:t>include</w:t>
            </w:r>
            <w:r w:rsidRPr="00151EEF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151EEF">
              <w:rPr>
                <w:rFonts w:ascii="Arial" w:hAnsi="Arial" w:cs="Arial"/>
                <w:sz w:val="20"/>
                <w:szCs w:val="20"/>
              </w:rPr>
              <w:t>more</w:t>
            </w:r>
            <w:r w:rsidRPr="00151EEF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151EEF">
              <w:rPr>
                <w:rFonts w:ascii="Arial" w:hAnsi="Arial" w:cs="Arial"/>
                <w:sz w:val="20"/>
                <w:szCs w:val="20"/>
              </w:rPr>
              <w:t>recent</w:t>
            </w:r>
            <w:r w:rsidRPr="00151EEF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151EEF">
              <w:rPr>
                <w:rFonts w:ascii="Arial" w:hAnsi="Arial" w:cs="Arial"/>
                <w:sz w:val="20"/>
                <w:szCs w:val="20"/>
              </w:rPr>
              <w:t>references.</w:t>
            </w:r>
            <w:r w:rsidRPr="00151EEF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151EEF">
              <w:rPr>
                <w:rFonts w:ascii="Arial" w:hAnsi="Arial" w:cs="Arial"/>
                <w:sz w:val="20"/>
                <w:szCs w:val="20"/>
              </w:rPr>
              <w:t>Additionally,</w:t>
            </w:r>
            <w:r w:rsidRPr="00151EEF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151EEF">
              <w:rPr>
                <w:rFonts w:ascii="Arial" w:hAnsi="Arial" w:cs="Arial"/>
                <w:sz w:val="20"/>
                <w:szCs w:val="20"/>
              </w:rPr>
              <w:t>there</w:t>
            </w:r>
            <w:r w:rsidRPr="00151EEF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151EEF">
              <w:rPr>
                <w:rFonts w:ascii="Arial" w:hAnsi="Arial" w:cs="Arial"/>
                <w:sz w:val="20"/>
                <w:szCs w:val="20"/>
              </w:rPr>
              <w:t>are</w:t>
            </w:r>
            <w:r w:rsidRPr="00151EEF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151EEF">
              <w:rPr>
                <w:rFonts w:ascii="Arial" w:hAnsi="Arial" w:cs="Arial"/>
                <w:sz w:val="20"/>
                <w:szCs w:val="20"/>
              </w:rPr>
              <w:t>several</w:t>
            </w:r>
            <w:r w:rsidRPr="00151EEF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151EEF">
              <w:rPr>
                <w:rFonts w:ascii="Arial" w:hAnsi="Arial" w:cs="Arial"/>
                <w:sz w:val="20"/>
                <w:szCs w:val="20"/>
              </w:rPr>
              <w:t>prominent</w:t>
            </w:r>
            <w:r w:rsidRPr="00151EEF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151EEF">
              <w:rPr>
                <w:rFonts w:ascii="Arial" w:hAnsi="Arial" w:cs="Arial"/>
                <w:sz w:val="20"/>
                <w:szCs w:val="20"/>
              </w:rPr>
              <w:t>statements</w:t>
            </w:r>
            <w:r w:rsidRPr="00151EEF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151EEF">
              <w:rPr>
                <w:rFonts w:ascii="Arial" w:hAnsi="Arial" w:cs="Arial"/>
                <w:sz w:val="20"/>
                <w:szCs w:val="20"/>
              </w:rPr>
              <w:t>in</w:t>
            </w:r>
            <w:r w:rsidRPr="00151EEF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151EEF">
              <w:rPr>
                <w:rFonts w:ascii="Arial" w:hAnsi="Arial" w:cs="Arial"/>
                <w:spacing w:val="-5"/>
                <w:sz w:val="20"/>
                <w:szCs w:val="20"/>
              </w:rPr>
              <w:t>the</w:t>
            </w:r>
          </w:p>
          <w:p w14:paraId="03F17761" w14:textId="77777777" w:rsidR="00C55923" w:rsidRPr="00151EEF" w:rsidRDefault="005B698D">
            <w:pPr>
              <w:pStyle w:val="TableParagraph"/>
              <w:spacing w:line="228" w:lineRule="exact"/>
              <w:rPr>
                <w:rFonts w:ascii="Arial" w:hAnsi="Arial" w:cs="Arial"/>
                <w:sz w:val="20"/>
                <w:szCs w:val="20"/>
              </w:rPr>
            </w:pPr>
            <w:r w:rsidRPr="00151EEF">
              <w:rPr>
                <w:rFonts w:ascii="Arial" w:hAnsi="Arial" w:cs="Arial"/>
                <w:sz w:val="20"/>
                <w:szCs w:val="20"/>
              </w:rPr>
              <w:t>manuscript</w:t>
            </w:r>
            <w:r w:rsidRPr="00151EEF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151EEF">
              <w:rPr>
                <w:rFonts w:ascii="Arial" w:hAnsi="Arial" w:cs="Arial"/>
                <w:sz w:val="20"/>
                <w:szCs w:val="20"/>
              </w:rPr>
              <w:t>that</w:t>
            </w:r>
            <w:r w:rsidRPr="00151EEF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151EEF">
              <w:rPr>
                <w:rFonts w:ascii="Arial" w:hAnsi="Arial" w:cs="Arial"/>
                <w:sz w:val="20"/>
                <w:szCs w:val="20"/>
              </w:rPr>
              <w:t>clearly</w:t>
            </w:r>
            <w:r w:rsidRPr="00151EEF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151EEF">
              <w:rPr>
                <w:rFonts w:ascii="Arial" w:hAnsi="Arial" w:cs="Arial"/>
                <w:sz w:val="20"/>
                <w:szCs w:val="20"/>
              </w:rPr>
              <w:t>require</w:t>
            </w:r>
            <w:r w:rsidRPr="00151EEF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151EEF">
              <w:rPr>
                <w:rFonts w:ascii="Arial" w:hAnsi="Arial" w:cs="Arial"/>
                <w:sz w:val="20"/>
                <w:szCs w:val="20"/>
              </w:rPr>
              <w:t>proper</w:t>
            </w:r>
            <w:r w:rsidRPr="00151EEF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151EEF">
              <w:rPr>
                <w:rFonts w:ascii="Arial" w:hAnsi="Arial" w:cs="Arial"/>
                <w:sz w:val="20"/>
                <w:szCs w:val="20"/>
              </w:rPr>
              <w:t>citations</w:t>
            </w:r>
            <w:r w:rsidRPr="00151EEF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151EEF">
              <w:rPr>
                <w:rFonts w:ascii="Arial" w:hAnsi="Arial" w:cs="Arial"/>
                <w:sz w:val="20"/>
                <w:szCs w:val="20"/>
              </w:rPr>
              <w:t>to</w:t>
            </w:r>
            <w:r w:rsidRPr="00151EEF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151EEF">
              <w:rPr>
                <w:rFonts w:ascii="Arial" w:hAnsi="Arial" w:cs="Arial"/>
                <w:sz w:val="20"/>
                <w:szCs w:val="20"/>
              </w:rPr>
              <w:t>support</w:t>
            </w:r>
            <w:r w:rsidRPr="00151EEF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151EEF">
              <w:rPr>
                <w:rFonts w:ascii="Arial" w:hAnsi="Arial" w:cs="Arial"/>
                <w:sz w:val="20"/>
                <w:szCs w:val="20"/>
              </w:rPr>
              <w:t>them.</w:t>
            </w:r>
            <w:r w:rsidRPr="00151EEF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151EEF">
              <w:rPr>
                <w:rFonts w:ascii="Arial" w:hAnsi="Arial" w:cs="Arial"/>
                <w:sz w:val="20"/>
                <w:szCs w:val="20"/>
              </w:rPr>
              <w:t>The</w:t>
            </w:r>
            <w:r w:rsidRPr="00151EEF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151EEF">
              <w:rPr>
                <w:rFonts w:ascii="Arial" w:hAnsi="Arial" w:cs="Arial"/>
                <w:sz w:val="20"/>
                <w:szCs w:val="20"/>
              </w:rPr>
              <w:t>references should</w:t>
            </w:r>
            <w:r w:rsidRPr="00151EEF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151EEF">
              <w:rPr>
                <w:rFonts w:ascii="Arial" w:hAnsi="Arial" w:cs="Arial"/>
                <w:sz w:val="20"/>
                <w:szCs w:val="20"/>
              </w:rPr>
              <w:t>follow</w:t>
            </w:r>
            <w:r w:rsidRPr="00151EEF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151EEF">
              <w:rPr>
                <w:rFonts w:ascii="Arial" w:hAnsi="Arial" w:cs="Arial"/>
                <w:sz w:val="20"/>
                <w:szCs w:val="20"/>
              </w:rPr>
              <w:t>the</w:t>
            </w:r>
            <w:r w:rsidRPr="00151EEF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151EEF">
              <w:rPr>
                <w:rFonts w:ascii="Arial" w:hAnsi="Arial" w:cs="Arial"/>
                <w:sz w:val="20"/>
                <w:szCs w:val="20"/>
              </w:rPr>
              <w:t>format</w:t>
            </w:r>
            <w:r w:rsidRPr="00151EEF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151EEF">
              <w:rPr>
                <w:rFonts w:ascii="Arial" w:hAnsi="Arial" w:cs="Arial"/>
                <w:sz w:val="20"/>
                <w:szCs w:val="20"/>
              </w:rPr>
              <w:t>given</w:t>
            </w:r>
            <w:r w:rsidRPr="00151EEF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151EEF">
              <w:rPr>
                <w:rFonts w:ascii="Arial" w:hAnsi="Arial" w:cs="Arial"/>
                <w:sz w:val="20"/>
                <w:szCs w:val="20"/>
              </w:rPr>
              <w:t>by the editor.</w:t>
            </w:r>
          </w:p>
        </w:tc>
        <w:tc>
          <w:tcPr>
            <w:tcW w:w="6442" w:type="dxa"/>
          </w:tcPr>
          <w:p w14:paraId="617D64D5" w14:textId="77777777" w:rsidR="00C55923" w:rsidRPr="00151EEF" w:rsidRDefault="00C55923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9F26A1C" w14:textId="77777777" w:rsidR="00C55923" w:rsidRPr="00151EEF" w:rsidRDefault="00C55923">
      <w:pPr>
        <w:pStyle w:val="TableParagraph"/>
        <w:rPr>
          <w:rFonts w:ascii="Arial" w:hAnsi="Arial" w:cs="Arial"/>
          <w:sz w:val="20"/>
          <w:szCs w:val="20"/>
        </w:rPr>
        <w:sectPr w:rsidR="00C55923" w:rsidRPr="00151EEF">
          <w:pgSz w:w="23820" w:h="16840" w:orient="landscape"/>
          <w:pgMar w:top="2060" w:right="992" w:bottom="880" w:left="1133" w:header="1839" w:footer="699" w:gutter="0"/>
          <w:cols w:space="720"/>
        </w:sectPr>
      </w:pPr>
    </w:p>
    <w:p w14:paraId="43DD9714" w14:textId="77777777" w:rsidR="00C55923" w:rsidRPr="00151EEF" w:rsidRDefault="00C55923">
      <w:pPr>
        <w:spacing w:before="50"/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tblInd w:w="2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52"/>
        <w:gridCol w:w="9357"/>
        <w:gridCol w:w="6442"/>
      </w:tblGrid>
      <w:tr w:rsidR="00C55923" w:rsidRPr="00151EEF" w14:paraId="583E3FCB" w14:textId="77777777">
        <w:trPr>
          <w:trHeight w:val="920"/>
        </w:trPr>
        <w:tc>
          <w:tcPr>
            <w:tcW w:w="5352" w:type="dxa"/>
          </w:tcPr>
          <w:p w14:paraId="26F9AB1D" w14:textId="77777777" w:rsidR="00C55923" w:rsidRPr="00151EEF" w:rsidRDefault="005B698D">
            <w:pPr>
              <w:pStyle w:val="TableParagraph"/>
              <w:spacing w:before="229"/>
              <w:ind w:left="467" w:right="197"/>
              <w:rPr>
                <w:rFonts w:ascii="Arial" w:hAnsi="Arial" w:cs="Arial"/>
                <w:b/>
                <w:sz w:val="20"/>
                <w:szCs w:val="20"/>
              </w:rPr>
            </w:pPr>
            <w:bookmarkStart w:id="3" w:name="Is_the_language/English_quality_of_the_a"/>
            <w:bookmarkEnd w:id="3"/>
            <w:r w:rsidRPr="00151EEF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151EEF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151EEF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151EEF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151EEF">
              <w:rPr>
                <w:rFonts w:ascii="Arial" w:hAnsi="Arial" w:cs="Arial"/>
                <w:b/>
                <w:sz w:val="20"/>
                <w:szCs w:val="20"/>
              </w:rPr>
              <w:t>language/English</w:t>
            </w:r>
            <w:r w:rsidRPr="00151EEF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151EEF">
              <w:rPr>
                <w:rFonts w:ascii="Arial" w:hAnsi="Arial" w:cs="Arial"/>
                <w:b/>
                <w:sz w:val="20"/>
                <w:szCs w:val="20"/>
              </w:rPr>
              <w:t>quality</w:t>
            </w:r>
            <w:r w:rsidRPr="00151EEF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151EEF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151EEF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151EEF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151EEF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151EEF">
              <w:rPr>
                <w:rFonts w:ascii="Arial" w:hAnsi="Arial" w:cs="Arial"/>
                <w:b/>
                <w:sz w:val="20"/>
                <w:szCs w:val="20"/>
              </w:rPr>
              <w:t>article</w:t>
            </w:r>
            <w:r w:rsidRPr="00151EEF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151EEF">
              <w:rPr>
                <w:rFonts w:ascii="Arial" w:hAnsi="Arial" w:cs="Arial"/>
                <w:b/>
                <w:sz w:val="20"/>
                <w:szCs w:val="20"/>
              </w:rPr>
              <w:t>suitable for scholarly communications?</w:t>
            </w:r>
          </w:p>
        </w:tc>
        <w:tc>
          <w:tcPr>
            <w:tcW w:w="9357" w:type="dxa"/>
          </w:tcPr>
          <w:p w14:paraId="53265100" w14:textId="77777777" w:rsidR="00C55923" w:rsidRPr="00151EEF" w:rsidRDefault="005B698D">
            <w:pPr>
              <w:pStyle w:val="TableParagraph"/>
              <w:spacing w:before="229"/>
              <w:rPr>
                <w:rFonts w:ascii="Arial" w:hAnsi="Arial" w:cs="Arial"/>
                <w:sz w:val="20"/>
                <w:szCs w:val="20"/>
              </w:rPr>
            </w:pPr>
            <w:r w:rsidRPr="00151EEF">
              <w:rPr>
                <w:rFonts w:ascii="Arial" w:hAnsi="Arial" w:cs="Arial"/>
                <w:sz w:val="20"/>
                <w:szCs w:val="20"/>
              </w:rPr>
              <w:t>The</w:t>
            </w:r>
            <w:r w:rsidRPr="00151EEF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151EEF">
              <w:rPr>
                <w:rFonts w:ascii="Arial" w:hAnsi="Arial" w:cs="Arial"/>
                <w:sz w:val="20"/>
                <w:szCs w:val="20"/>
              </w:rPr>
              <w:t>English</w:t>
            </w:r>
            <w:r w:rsidRPr="00151EEF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151EEF">
              <w:rPr>
                <w:rFonts w:ascii="Arial" w:hAnsi="Arial" w:cs="Arial"/>
                <w:sz w:val="20"/>
                <w:szCs w:val="20"/>
              </w:rPr>
              <w:t>used</w:t>
            </w:r>
            <w:r w:rsidRPr="00151EEF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151EEF">
              <w:rPr>
                <w:rFonts w:ascii="Arial" w:hAnsi="Arial" w:cs="Arial"/>
                <w:sz w:val="20"/>
                <w:szCs w:val="20"/>
              </w:rPr>
              <w:t>in</w:t>
            </w:r>
            <w:r w:rsidRPr="00151EEF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151EEF">
              <w:rPr>
                <w:rFonts w:ascii="Arial" w:hAnsi="Arial" w:cs="Arial"/>
                <w:sz w:val="20"/>
                <w:szCs w:val="20"/>
              </w:rPr>
              <w:t>the</w:t>
            </w:r>
            <w:r w:rsidRPr="00151EEF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151EEF">
              <w:rPr>
                <w:rFonts w:ascii="Arial" w:hAnsi="Arial" w:cs="Arial"/>
                <w:sz w:val="20"/>
                <w:szCs w:val="20"/>
              </w:rPr>
              <w:t>manuscript</w:t>
            </w:r>
            <w:r w:rsidRPr="00151EEF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151EEF">
              <w:rPr>
                <w:rFonts w:ascii="Arial" w:hAnsi="Arial" w:cs="Arial"/>
                <w:sz w:val="20"/>
                <w:szCs w:val="20"/>
              </w:rPr>
              <w:t>is</w:t>
            </w:r>
            <w:r w:rsidRPr="00151EEF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151EEF">
              <w:rPr>
                <w:rFonts w:ascii="Arial" w:hAnsi="Arial" w:cs="Arial"/>
                <w:sz w:val="20"/>
                <w:szCs w:val="20"/>
              </w:rPr>
              <w:t>understandable</w:t>
            </w:r>
            <w:r w:rsidRPr="00151EEF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151EEF">
              <w:rPr>
                <w:rFonts w:ascii="Arial" w:hAnsi="Arial" w:cs="Arial"/>
                <w:sz w:val="20"/>
                <w:szCs w:val="20"/>
              </w:rPr>
              <w:t>and</w:t>
            </w:r>
            <w:r w:rsidRPr="00151EEF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151EEF">
              <w:rPr>
                <w:rFonts w:ascii="Arial" w:hAnsi="Arial" w:cs="Arial"/>
                <w:sz w:val="20"/>
                <w:szCs w:val="20"/>
              </w:rPr>
              <w:t>written</w:t>
            </w:r>
            <w:r w:rsidRPr="00151EEF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151EEF">
              <w:rPr>
                <w:rFonts w:ascii="Arial" w:hAnsi="Arial" w:cs="Arial"/>
                <w:sz w:val="20"/>
                <w:szCs w:val="20"/>
              </w:rPr>
              <w:t>in</w:t>
            </w:r>
            <w:r w:rsidRPr="00151EEF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151EEF">
              <w:rPr>
                <w:rFonts w:ascii="Arial" w:hAnsi="Arial" w:cs="Arial"/>
                <w:sz w:val="20"/>
                <w:szCs w:val="20"/>
              </w:rPr>
              <w:t>an</w:t>
            </w:r>
            <w:r w:rsidRPr="00151EEF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151EEF">
              <w:rPr>
                <w:rFonts w:ascii="Arial" w:hAnsi="Arial" w:cs="Arial"/>
                <w:sz w:val="20"/>
                <w:szCs w:val="20"/>
              </w:rPr>
              <w:t>academic</w:t>
            </w:r>
            <w:r w:rsidRPr="00151EEF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151EEF">
              <w:rPr>
                <w:rFonts w:ascii="Arial" w:hAnsi="Arial" w:cs="Arial"/>
                <w:spacing w:val="-2"/>
                <w:sz w:val="20"/>
                <w:szCs w:val="20"/>
              </w:rPr>
              <w:t>style.</w:t>
            </w:r>
          </w:p>
        </w:tc>
        <w:tc>
          <w:tcPr>
            <w:tcW w:w="6442" w:type="dxa"/>
          </w:tcPr>
          <w:p w14:paraId="7FFE4231" w14:textId="77777777" w:rsidR="00C55923" w:rsidRPr="00151EEF" w:rsidRDefault="00C55923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55923" w:rsidRPr="00151EEF" w14:paraId="4C623BB1" w14:textId="77777777">
        <w:trPr>
          <w:trHeight w:val="7588"/>
        </w:trPr>
        <w:tc>
          <w:tcPr>
            <w:tcW w:w="5352" w:type="dxa"/>
          </w:tcPr>
          <w:p w14:paraId="67224176" w14:textId="77777777" w:rsidR="00C55923" w:rsidRPr="00151EEF" w:rsidRDefault="005B698D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bookmarkStart w:id="4" w:name="Optional/General_comments"/>
            <w:bookmarkEnd w:id="4"/>
            <w:r w:rsidRPr="00151EEF">
              <w:rPr>
                <w:rFonts w:ascii="Arial" w:hAnsi="Arial" w:cs="Arial"/>
                <w:b/>
                <w:spacing w:val="-2"/>
                <w:sz w:val="20"/>
                <w:szCs w:val="20"/>
                <w:u w:val="single"/>
              </w:rPr>
              <w:t>Optional/General</w:t>
            </w:r>
            <w:r w:rsidRPr="00151EEF">
              <w:rPr>
                <w:rFonts w:ascii="Arial" w:hAnsi="Arial" w:cs="Arial"/>
                <w:b/>
                <w:spacing w:val="16"/>
                <w:sz w:val="20"/>
                <w:szCs w:val="20"/>
              </w:rPr>
              <w:t xml:space="preserve"> </w:t>
            </w:r>
            <w:r w:rsidRPr="00151EEF">
              <w:rPr>
                <w:rFonts w:ascii="Arial" w:hAnsi="Arial" w:cs="Arial"/>
                <w:spacing w:val="-2"/>
                <w:sz w:val="20"/>
                <w:szCs w:val="20"/>
              </w:rPr>
              <w:t>comments</w:t>
            </w:r>
          </w:p>
        </w:tc>
        <w:tc>
          <w:tcPr>
            <w:tcW w:w="9357" w:type="dxa"/>
          </w:tcPr>
          <w:p w14:paraId="2836293B" w14:textId="77777777" w:rsidR="00C55923" w:rsidRPr="00151EEF" w:rsidRDefault="005B698D">
            <w:pPr>
              <w:pStyle w:val="TableParagraph"/>
              <w:numPr>
                <w:ilvl w:val="0"/>
                <w:numId w:val="1"/>
              </w:numPr>
              <w:tabs>
                <w:tab w:val="left" w:pos="827"/>
              </w:tabs>
              <w:spacing w:before="228"/>
              <w:ind w:right="6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51EEF">
              <w:rPr>
                <w:rFonts w:ascii="Arial" w:hAnsi="Arial" w:cs="Arial"/>
                <w:sz w:val="20"/>
                <w:szCs w:val="20"/>
              </w:rPr>
              <w:t>The</w:t>
            </w:r>
            <w:r w:rsidRPr="00151EEF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151EEF">
              <w:rPr>
                <w:rFonts w:ascii="Arial" w:hAnsi="Arial" w:cs="Arial"/>
                <w:sz w:val="20"/>
                <w:szCs w:val="20"/>
              </w:rPr>
              <w:t>words</w:t>
            </w:r>
            <w:r w:rsidRPr="00151EEF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151EEF">
              <w:rPr>
                <w:rFonts w:ascii="Arial" w:hAnsi="Arial" w:cs="Arial"/>
                <w:sz w:val="20"/>
                <w:szCs w:val="20"/>
              </w:rPr>
              <w:t>'research'</w:t>
            </w:r>
            <w:r w:rsidRPr="00151EEF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151EEF">
              <w:rPr>
                <w:rFonts w:ascii="Arial" w:hAnsi="Arial" w:cs="Arial"/>
                <w:sz w:val="20"/>
                <w:szCs w:val="20"/>
              </w:rPr>
              <w:t>and</w:t>
            </w:r>
            <w:r w:rsidRPr="00151EEF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151EEF">
              <w:rPr>
                <w:rFonts w:ascii="Arial" w:hAnsi="Arial" w:cs="Arial"/>
                <w:sz w:val="20"/>
                <w:szCs w:val="20"/>
              </w:rPr>
              <w:t>'study'</w:t>
            </w:r>
            <w:r w:rsidRPr="00151EEF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151EEF">
              <w:rPr>
                <w:rFonts w:ascii="Arial" w:hAnsi="Arial" w:cs="Arial"/>
                <w:sz w:val="20"/>
                <w:szCs w:val="20"/>
              </w:rPr>
              <w:t>have</w:t>
            </w:r>
            <w:r w:rsidRPr="00151EEF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151EEF">
              <w:rPr>
                <w:rFonts w:ascii="Arial" w:hAnsi="Arial" w:cs="Arial"/>
                <w:sz w:val="20"/>
                <w:szCs w:val="20"/>
              </w:rPr>
              <w:t>been</w:t>
            </w:r>
            <w:r w:rsidRPr="00151EEF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151EEF">
              <w:rPr>
                <w:rFonts w:ascii="Arial" w:hAnsi="Arial" w:cs="Arial"/>
                <w:sz w:val="20"/>
                <w:szCs w:val="20"/>
              </w:rPr>
              <w:t>used</w:t>
            </w:r>
            <w:r w:rsidRPr="00151EEF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151EEF">
              <w:rPr>
                <w:rFonts w:ascii="Arial" w:hAnsi="Arial" w:cs="Arial"/>
                <w:sz w:val="20"/>
                <w:szCs w:val="20"/>
              </w:rPr>
              <w:t>interchangeably. Please</w:t>
            </w:r>
            <w:r w:rsidRPr="00151EEF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151EEF">
              <w:rPr>
                <w:rFonts w:ascii="Arial" w:hAnsi="Arial" w:cs="Arial"/>
                <w:sz w:val="20"/>
                <w:szCs w:val="20"/>
              </w:rPr>
              <w:t>use</w:t>
            </w:r>
            <w:r w:rsidRPr="00151EEF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151EEF">
              <w:rPr>
                <w:rFonts w:ascii="Arial" w:hAnsi="Arial" w:cs="Arial"/>
                <w:sz w:val="20"/>
                <w:szCs w:val="20"/>
              </w:rPr>
              <w:t>only</w:t>
            </w:r>
            <w:r w:rsidRPr="00151EEF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151EEF">
              <w:rPr>
                <w:rFonts w:ascii="Arial" w:hAnsi="Arial" w:cs="Arial"/>
                <w:sz w:val="20"/>
                <w:szCs w:val="20"/>
              </w:rPr>
              <w:t>one</w:t>
            </w:r>
            <w:r w:rsidRPr="00151EEF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151EEF">
              <w:rPr>
                <w:rFonts w:ascii="Arial" w:hAnsi="Arial" w:cs="Arial"/>
                <w:sz w:val="20"/>
                <w:szCs w:val="20"/>
              </w:rPr>
              <w:t>term</w:t>
            </w:r>
            <w:r w:rsidRPr="00151EEF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151EEF">
              <w:rPr>
                <w:rFonts w:ascii="Arial" w:hAnsi="Arial" w:cs="Arial"/>
                <w:sz w:val="20"/>
                <w:szCs w:val="20"/>
              </w:rPr>
              <w:t>that</w:t>
            </w:r>
            <w:r w:rsidRPr="00151EEF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151EEF">
              <w:rPr>
                <w:rFonts w:ascii="Arial" w:hAnsi="Arial" w:cs="Arial"/>
                <w:sz w:val="20"/>
                <w:szCs w:val="20"/>
              </w:rPr>
              <w:t>can describe your study in the manuscript.</w:t>
            </w:r>
          </w:p>
          <w:p w14:paraId="40D87C59" w14:textId="77777777" w:rsidR="00C55923" w:rsidRPr="00151EEF" w:rsidRDefault="005B698D">
            <w:pPr>
              <w:pStyle w:val="TableParagraph"/>
              <w:numPr>
                <w:ilvl w:val="0"/>
                <w:numId w:val="1"/>
              </w:numPr>
              <w:tabs>
                <w:tab w:val="left" w:pos="826"/>
              </w:tabs>
              <w:spacing w:before="1" w:line="229" w:lineRule="exact"/>
              <w:ind w:left="826" w:hanging="35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51EEF">
              <w:rPr>
                <w:rFonts w:ascii="Arial" w:hAnsi="Arial" w:cs="Arial"/>
                <w:sz w:val="20"/>
                <w:szCs w:val="20"/>
              </w:rPr>
              <w:t>The</w:t>
            </w:r>
            <w:r w:rsidRPr="00151EEF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151EEF">
              <w:rPr>
                <w:rFonts w:ascii="Arial" w:hAnsi="Arial" w:cs="Arial"/>
                <w:sz w:val="20"/>
                <w:szCs w:val="20"/>
              </w:rPr>
              <w:t>spelling</w:t>
            </w:r>
            <w:r w:rsidRPr="00151EEF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151EEF">
              <w:rPr>
                <w:rFonts w:ascii="Arial" w:hAnsi="Arial" w:cs="Arial"/>
                <w:sz w:val="20"/>
                <w:szCs w:val="20"/>
              </w:rPr>
              <w:t>of</w:t>
            </w:r>
            <w:r w:rsidRPr="00151EEF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151EEF">
              <w:rPr>
                <w:rFonts w:ascii="Arial" w:hAnsi="Arial" w:cs="Arial"/>
                <w:sz w:val="20"/>
                <w:szCs w:val="20"/>
              </w:rPr>
              <w:t>the</w:t>
            </w:r>
            <w:r w:rsidRPr="00151EEF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151EEF">
              <w:rPr>
                <w:rFonts w:ascii="Arial" w:hAnsi="Arial" w:cs="Arial"/>
                <w:sz w:val="20"/>
                <w:szCs w:val="20"/>
              </w:rPr>
              <w:t>word</w:t>
            </w:r>
            <w:r w:rsidRPr="00151EEF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151EEF">
              <w:rPr>
                <w:rFonts w:ascii="Arial" w:hAnsi="Arial" w:cs="Arial"/>
                <w:sz w:val="20"/>
                <w:szCs w:val="20"/>
              </w:rPr>
              <w:t>'problem'</w:t>
            </w:r>
            <w:r w:rsidRPr="00151EEF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151EEF">
              <w:rPr>
                <w:rFonts w:ascii="Arial" w:hAnsi="Arial" w:cs="Arial"/>
                <w:sz w:val="20"/>
                <w:szCs w:val="20"/>
              </w:rPr>
              <w:t>in</w:t>
            </w:r>
            <w:r w:rsidRPr="00151EEF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151EEF">
              <w:rPr>
                <w:rFonts w:ascii="Arial" w:hAnsi="Arial" w:cs="Arial"/>
                <w:sz w:val="20"/>
                <w:szCs w:val="20"/>
              </w:rPr>
              <w:t>the</w:t>
            </w:r>
            <w:r w:rsidRPr="00151EEF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151EEF">
              <w:rPr>
                <w:rFonts w:ascii="Arial" w:hAnsi="Arial" w:cs="Arial"/>
                <w:sz w:val="20"/>
                <w:szCs w:val="20"/>
              </w:rPr>
              <w:t>title</w:t>
            </w:r>
            <w:r w:rsidRPr="00151EEF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151EEF">
              <w:rPr>
                <w:rFonts w:ascii="Arial" w:hAnsi="Arial" w:cs="Arial"/>
                <w:sz w:val="20"/>
                <w:szCs w:val="20"/>
              </w:rPr>
              <w:t>of</w:t>
            </w:r>
            <w:r w:rsidRPr="00151EEF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151EEF">
              <w:rPr>
                <w:rFonts w:ascii="Arial" w:hAnsi="Arial" w:cs="Arial"/>
                <w:sz w:val="20"/>
                <w:szCs w:val="20"/>
              </w:rPr>
              <w:t>the</w:t>
            </w:r>
            <w:r w:rsidRPr="00151EEF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151EEF">
              <w:rPr>
                <w:rFonts w:ascii="Arial" w:hAnsi="Arial" w:cs="Arial"/>
                <w:sz w:val="20"/>
                <w:szCs w:val="20"/>
              </w:rPr>
              <w:t>Problem</w:t>
            </w:r>
            <w:r w:rsidRPr="00151EEF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151EEF">
              <w:rPr>
                <w:rFonts w:ascii="Arial" w:hAnsi="Arial" w:cs="Arial"/>
                <w:spacing w:val="-2"/>
                <w:sz w:val="20"/>
                <w:szCs w:val="20"/>
              </w:rPr>
              <w:t>Statement.</w:t>
            </w:r>
          </w:p>
          <w:p w14:paraId="4C2739D9" w14:textId="77777777" w:rsidR="00C55923" w:rsidRPr="00151EEF" w:rsidRDefault="005B698D">
            <w:pPr>
              <w:pStyle w:val="TableParagraph"/>
              <w:numPr>
                <w:ilvl w:val="0"/>
                <w:numId w:val="1"/>
              </w:numPr>
              <w:tabs>
                <w:tab w:val="left" w:pos="827"/>
              </w:tabs>
              <w:ind w:right="24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51EEF">
              <w:rPr>
                <w:rFonts w:ascii="Arial" w:hAnsi="Arial" w:cs="Arial"/>
                <w:sz w:val="20"/>
                <w:szCs w:val="20"/>
              </w:rPr>
              <w:t>A problem</w:t>
            </w:r>
            <w:r w:rsidRPr="00151EEF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151EEF">
              <w:rPr>
                <w:rFonts w:ascii="Arial" w:hAnsi="Arial" w:cs="Arial"/>
                <w:sz w:val="20"/>
                <w:szCs w:val="20"/>
              </w:rPr>
              <w:t>statement is</w:t>
            </w:r>
            <w:r w:rsidRPr="00151EEF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151EEF">
              <w:rPr>
                <w:rFonts w:ascii="Arial" w:hAnsi="Arial" w:cs="Arial"/>
                <w:sz w:val="20"/>
                <w:szCs w:val="20"/>
              </w:rPr>
              <w:t>not likely a statement of</w:t>
            </w:r>
            <w:r w:rsidRPr="00151EEF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151EEF">
              <w:rPr>
                <w:rFonts w:ascii="Arial" w:hAnsi="Arial" w:cs="Arial"/>
                <w:sz w:val="20"/>
                <w:szCs w:val="20"/>
              </w:rPr>
              <w:t>a problem. The statement does</w:t>
            </w:r>
            <w:r w:rsidRPr="00151EEF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151EEF">
              <w:rPr>
                <w:rFonts w:ascii="Arial" w:hAnsi="Arial" w:cs="Arial"/>
                <w:sz w:val="20"/>
                <w:szCs w:val="20"/>
              </w:rPr>
              <w:t>not justify the needs of the</w:t>
            </w:r>
            <w:r w:rsidRPr="00151EEF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151EEF">
              <w:rPr>
                <w:rFonts w:ascii="Arial" w:hAnsi="Arial" w:cs="Arial"/>
                <w:sz w:val="20"/>
                <w:szCs w:val="20"/>
              </w:rPr>
              <w:t>research</w:t>
            </w:r>
            <w:r w:rsidRPr="00151EEF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151EEF">
              <w:rPr>
                <w:rFonts w:ascii="Arial" w:hAnsi="Arial" w:cs="Arial"/>
                <w:sz w:val="20"/>
                <w:szCs w:val="20"/>
              </w:rPr>
              <w:t>to</w:t>
            </w:r>
            <w:r w:rsidRPr="00151EEF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151EEF">
              <w:rPr>
                <w:rFonts w:ascii="Arial" w:hAnsi="Arial" w:cs="Arial"/>
                <w:sz w:val="20"/>
                <w:szCs w:val="20"/>
              </w:rPr>
              <w:t>be</w:t>
            </w:r>
            <w:r w:rsidRPr="00151EEF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151EEF">
              <w:rPr>
                <w:rFonts w:ascii="Arial" w:hAnsi="Arial" w:cs="Arial"/>
                <w:sz w:val="20"/>
                <w:szCs w:val="20"/>
              </w:rPr>
              <w:t>undertaken.</w:t>
            </w:r>
            <w:r w:rsidRPr="00151EEF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151EEF">
              <w:rPr>
                <w:rFonts w:ascii="Arial" w:hAnsi="Arial" w:cs="Arial"/>
                <w:sz w:val="20"/>
                <w:szCs w:val="20"/>
              </w:rPr>
              <w:t>Redo</w:t>
            </w:r>
            <w:r w:rsidRPr="00151EEF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151EEF">
              <w:rPr>
                <w:rFonts w:ascii="Arial" w:hAnsi="Arial" w:cs="Arial"/>
                <w:sz w:val="20"/>
                <w:szCs w:val="20"/>
              </w:rPr>
              <w:t>the</w:t>
            </w:r>
            <w:r w:rsidRPr="00151EEF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151EEF">
              <w:rPr>
                <w:rFonts w:ascii="Arial" w:hAnsi="Arial" w:cs="Arial"/>
                <w:sz w:val="20"/>
                <w:szCs w:val="20"/>
              </w:rPr>
              <w:t>problem</w:t>
            </w:r>
            <w:r w:rsidRPr="00151EEF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151EEF">
              <w:rPr>
                <w:rFonts w:ascii="Arial" w:hAnsi="Arial" w:cs="Arial"/>
                <w:sz w:val="20"/>
                <w:szCs w:val="20"/>
              </w:rPr>
              <w:t>statement</w:t>
            </w:r>
            <w:r w:rsidRPr="00151EEF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151EEF">
              <w:rPr>
                <w:rFonts w:ascii="Arial" w:hAnsi="Arial" w:cs="Arial"/>
                <w:sz w:val="20"/>
                <w:szCs w:val="20"/>
              </w:rPr>
              <w:t>section.</w:t>
            </w:r>
            <w:r w:rsidRPr="00151EEF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151EEF">
              <w:rPr>
                <w:rFonts w:ascii="Arial" w:hAnsi="Arial" w:cs="Arial"/>
                <w:sz w:val="20"/>
                <w:szCs w:val="20"/>
              </w:rPr>
              <w:t>Include</w:t>
            </w:r>
            <w:r w:rsidRPr="00151EEF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151EEF">
              <w:rPr>
                <w:rFonts w:ascii="Arial" w:hAnsi="Arial" w:cs="Arial"/>
                <w:sz w:val="20"/>
                <w:szCs w:val="20"/>
              </w:rPr>
              <w:t>recent</w:t>
            </w:r>
            <w:r w:rsidRPr="00151EEF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151EEF">
              <w:rPr>
                <w:rFonts w:ascii="Arial" w:hAnsi="Arial" w:cs="Arial"/>
                <w:sz w:val="20"/>
                <w:szCs w:val="20"/>
              </w:rPr>
              <w:t>references</w:t>
            </w:r>
            <w:r w:rsidRPr="00151EEF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151EEF">
              <w:rPr>
                <w:rFonts w:ascii="Arial" w:hAnsi="Arial" w:cs="Arial"/>
                <w:sz w:val="20"/>
                <w:szCs w:val="20"/>
              </w:rPr>
              <w:t>to</w:t>
            </w:r>
            <w:r w:rsidRPr="00151EEF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151EEF">
              <w:rPr>
                <w:rFonts w:ascii="Arial" w:hAnsi="Arial" w:cs="Arial"/>
                <w:sz w:val="20"/>
                <w:szCs w:val="20"/>
              </w:rPr>
              <w:t>support your statements.</w:t>
            </w:r>
          </w:p>
          <w:p w14:paraId="17E319AB" w14:textId="77777777" w:rsidR="00C55923" w:rsidRPr="00151EEF" w:rsidRDefault="005B698D">
            <w:pPr>
              <w:pStyle w:val="TableParagraph"/>
              <w:numPr>
                <w:ilvl w:val="0"/>
                <w:numId w:val="1"/>
              </w:numPr>
              <w:tabs>
                <w:tab w:val="left" w:pos="827"/>
              </w:tabs>
              <w:ind w:right="38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51EEF">
              <w:rPr>
                <w:rFonts w:ascii="Arial" w:hAnsi="Arial" w:cs="Arial"/>
                <w:sz w:val="20"/>
                <w:szCs w:val="20"/>
              </w:rPr>
              <w:t>Rephrase</w:t>
            </w:r>
            <w:r w:rsidRPr="00151EEF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151EEF">
              <w:rPr>
                <w:rFonts w:ascii="Arial" w:hAnsi="Arial" w:cs="Arial"/>
                <w:sz w:val="20"/>
                <w:szCs w:val="20"/>
              </w:rPr>
              <w:t>the</w:t>
            </w:r>
            <w:r w:rsidRPr="00151EEF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151EEF">
              <w:rPr>
                <w:rFonts w:ascii="Arial" w:hAnsi="Arial" w:cs="Arial"/>
                <w:sz w:val="20"/>
                <w:szCs w:val="20"/>
              </w:rPr>
              <w:t>sentence</w:t>
            </w:r>
            <w:r w:rsidRPr="00151EEF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151EEF">
              <w:rPr>
                <w:rFonts w:ascii="Arial" w:hAnsi="Arial" w:cs="Arial"/>
                <w:sz w:val="20"/>
                <w:szCs w:val="20"/>
              </w:rPr>
              <w:t>in</w:t>
            </w:r>
            <w:r w:rsidRPr="00151EEF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151EEF">
              <w:rPr>
                <w:rFonts w:ascii="Arial" w:hAnsi="Arial" w:cs="Arial"/>
                <w:sz w:val="20"/>
                <w:szCs w:val="20"/>
              </w:rPr>
              <w:t>the</w:t>
            </w:r>
            <w:r w:rsidRPr="00151EEF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151EEF">
              <w:rPr>
                <w:rFonts w:ascii="Arial" w:hAnsi="Arial" w:cs="Arial"/>
                <w:sz w:val="20"/>
                <w:szCs w:val="20"/>
              </w:rPr>
              <w:t>Research</w:t>
            </w:r>
            <w:r w:rsidRPr="00151EEF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151EEF">
              <w:rPr>
                <w:rFonts w:ascii="Arial" w:hAnsi="Arial" w:cs="Arial"/>
                <w:sz w:val="20"/>
                <w:szCs w:val="20"/>
              </w:rPr>
              <w:t>Aims section.</w:t>
            </w:r>
            <w:r w:rsidRPr="00151EEF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151EEF">
              <w:rPr>
                <w:rFonts w:ascii="Arial" w:hAnsi="Arial" w:cs="Arial"/>
                <w:sz w:val="20"/>
                <w:szCs w:val="20"/>
              </w:rPr>
              <w:t>It</w:t>
            </w:r>
            <w:r w:rsidRPr="00151EEF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151EEF">
              <w:rPr>
                <w:rFonts w:ascii="Arial" w:hAnsi="Arial" w:cs="Arial"/>
                <w:sz w:val="20"/>
                <w:szCs w:val="20"/>
              </w:rPr>
              <w:t>seems that</w:t>
            </w:r>
            <w:r w:rsidRPr="00151EEF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151EEF">
              <w:rPr>
                <w:rFonts w:ascii="Arial" w:hAnsi="Arial" w:cs="Arial"/>
                <w:sz w:val="20"/>
                <w:szCs w:val="20"/>
              </w:rPr>
              <w:t>the</w:t>
            </w:r>
            <w:r w:rsidRPr="00151EEF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151EEF">
              <w:rPr>
                <w:rFonts w:ascii="Arial" w:hAnsi="Arial" w:cs="Arial"/>
                <w:sz w:val="20"/>
                <w:szCs w:val="20"/>
              </w:rPr>
              <w:t>sentence</w:t>
            </w:r>
            <w:r w:rsidRPr="00151EEF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151EEF">
              <w:rPr>
                <w:rFonts w:ascii="Arial" w:hAnsi="Arial" w:cs="Arial"/>
                <w:sz w:val="20"/>
                <w:szCs w:val="20"/>
              </w:rPr>
              <w:t>is</w:t>
            </w:r>
            <w:r w:rsidRPr="00151EEF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151EEF">
              <w:rPr>
                <w:rFonts w:ascii="Arial" w:hAnsi="Arial" w:cs="Arial"/>
                <w:sz w:val="20"/>
                <w:szCs w:val="20"/>
              </w:rPr>
              <w:t>an</w:t>
            </w:r>
            <w:r w:rsidRPr="00151EEF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151EEF">
              <w:rPr>
                <w:rFonts w:ascii="Arial" w:hAnsi="Arial" w:cs="Arial"/>
                <w:sz w:val="20"/>
                <w:szCs w:val="20"/>
              </w:rPr>
              <w:t>instruction</w:t>
            </w:r>
            <w:r w:rsidRPr="00151EEF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151EEF">
              <w:rPr>
                <w:rFonts w:ascii="Arial" w:hAnsi="Arial" w:cs="Arial"/>
                <w:sz w:val="20"/>
                <w:szCs w:val="20"/>
              </w:rPr>
              <w:t>to</w:t>
            </w:r>
            <w:r w:rsidRPr="00151EEF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151EEF">
              <w:rPr>
                <w:rFonts w:ascii="Arial" w:hAnsi="Arial" w:cs="Arial"/>
                <w:sz w:val="20"/>
                <w:szCs w:val="20"/>
              </w:rPr>
              <w:t xml:space="preserve">the </w:t>
            </w:r>
            <w:r w:rsidRPr="00151EEF">
              <w:rPr>
                <w:rFonts w:ascii="Arial" w:hAnsi="Arial" w:cs="Arial"/>
                <w:spacing w:val="-2"/>
                <w:sz w:val="20"/>
                <w:szCs w:val="20"/>
              </w:rPr>
              <w:t>audience.</w:t>
            </w:r>
          </w:p>
          <w:p w14:paraId="7E5C74CF" w14:textId="77777777" w:rsidR="00C55923" w:rsidRPr="00151EEF" w:rsidRDefault="005B698D">
            <w:pPr>
              <w:pStyle w:val="TableParagraph"/>
              <w:numPr>
                <w:ilvl w:val="0"/>
                <w:numId w:val="1"/>
              </w:numPr>
              <w:tabs>
                <w:tab w:val="left" w:pos="826"/>
              </w:tabs>
              <w:spacing w:before="1" w:line="229" w:lineRule="exact"/>
              <w:ind w:left="826" w:hanging="35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51EEF">
              <w:rPr>
                <w:rFonts w:ascii="Arial" w:hAnsi="Arial" w:cs="Arial"/>
                <w:sz w:val="20"/>
                <w:szCs w:val="20"/>
              </w:rPr>
              <w:t>Rephrase</w:t>
            </w:r>
            <w:r w:rsidRPr="00151EEF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151EEF">
              <w:rPr>
                <w:rFonts w:ascii="Arial" w:hAnsi="Arial" w:cs="Arial"/>
                <w:sz w:val="20"/>
                <w:szCs w:val="20"/>
              </w:rPr>
              <w:t>the</w:t>
            </w:r>
            <w:r w:rsidRPr="00151EEF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151EEF">
              <w:rPr>
                <w:rFonts w:ascii="Arial" w:hAnsi="Arial" w:cs="Arial"/>
                <w:sz w:val="20"/>
                <w:szCs w:val="20"/>
              </w:rPr>
              <w:t>sentence</w:t>
            </w:r>
            <w:r w:rsidRPr="00151EEF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151EEF">
              <w:rPr>
                <w:rFonts w:ascii="Arial" w:hAnsi="Arial" w:cs="Arial"/>
                <w:sz w:val="20"/>
                <w:szCs w:val="20"/>
              </w:rPr>
              <w:t>in</w:t>
            </w:r>
            <w:r w:rsidRPr="00151EEF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151EEF">
              <w:rPr>
                <w:rFonts w:ascii="Arial" w:hAnsi="Arial" w:cs="Arial"/>
                <w:sz w:val="20"/>
                <w:szCs w:val="20"/>
              </w:rPr>
              <w:t>the</w:t>
            </w:r>
            <w:r w:rsidRPr="00151EEF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151EEF">
              <w:rPr>
                <w:rFonts w:ascii="Arial" w:hAnsi="Arial" w:cs="Arial"/>
                <w:sz w:val="20"/>
                <w:szCs w:val="20"/>
              </w:rPr>
              <w:t>last</w:t>
            </w:r>
            <w:r w:rsidRPr="00151EEF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151EEF">
              <w:rPr>
                <w:rFonts w:ascii="Arial" w:hAnsi="Arial" w:cs="Arial"/>
                <w:sz w:val="20"/>
                <w:szCs w:val="20"/>
              </w:rPr>
              <w:t>paragraph</w:t>
            </w:r>
            <w:r w:rsidRPr="00151EEF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151EEF">
              <w:rPr>
                <w:rFonts w:ascii="Arial" w:hAnsi="Arial" w:cs="Arial"/>
                <w:sz w:val="20"/>
                <w:szCs w:val="20"/>
              </w:rPr>
              <w:t>of</w:t>
            </w:r>
            <w:r w:rsidRPr="00151EEF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151EEF">
              <w:rPr>
                <w:rFonts w:ascii="Arial" w:hAnsi="Arial" w:cs="Arial"/>
                <w:sz w:val="20"/>
                <w:szCs w:val="20"/>
              </w:rPr>
              <w:t>Research</w:t>
            </w:r>
            <w:r w:rsidRPr="00151EEF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151EEF">
              <w:rPr>
                <w:rFonts w:ascii="Arial" w:hAnsi="Arial" w:cs="Arial"/>
                <w:spacing w:val="-2"/>
                <w:sz w:val="20"/>
                <w:szCs w:val="20"/>
              </w:rPr>
              <w:t>Questions.</w:t>
            </w:r>
          </w:p>
          <w:p w14:paraId="3BFA122D" w14:textId="77777777" w:rsidR="00C55923" w:rsidRPr="00151EEF" w:rsidRDefault="005B698D">
            <w:pPr>
              <w:pStyle w:val="TableParagraph"/>
              <w:numPr>
                <w:ilvl w:val="0"/>
                <w:numId w:val="1"/>
              </w:numPr>
              <w:tabs>
                <w:tab w:val="left" w:pos="827"/>
              </w:tabs>
              <w:ind w:right="787"/>
              <w:rPr>
                <w:rFonts w:ascii="Arial" w:hAnsi="Arial" w:cs="Arial"/>
                <w:sz w:val="20"/>
                <w:szCs w:val="20"/>
              </w:rPr>
            </w:pPr>
            <w:r w:rsidRPr="00151EEF">
              <w:rPr>
                <w:rFonts w:ascii="Arial" w:hAnsi="Arial" w:cs="Arial"/>
                <w:sz w:val="20"/>
                <w:szCs w:val="20"/>
              </w:rPr>
              <w:t>Rephrase</w:t>
            </w:r>
            <w:r w:rsidRPr="00151EEF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151EEF">
              <w:rPr>
                <w:rFonts w:ascii="Arial" w:hAnsi="Arial" w:cs="Arial"/>
                <w:sz w:val="20"/>
                <w:szCs w:val="20"/>
              </w:rPr>
              <w:t>the</w:t>
            </w:r>
            <w:r w:rsidRPr="00151EEF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151EEF">
              <w:rPr>
                <w:rFonts w:ascii="Arial" w:hAnsi="Arial" w:cs="Arial"/>
                <w:sz w:val="20"/>
                <w:szCs w:val="20"/>
              </w:rPr>
              <w:t>sentence</w:t>
            </w:r>
            <w:r w:rsidRPr="00151EEF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151EEF">
              <w:rPr>
                <w:rFonts w:ascii="Arial" w:hAnsi="Arial" w:cs="Arial"/>
                <w:sz w:val="20"/>
                <w:szCs w:val="20"/>
              </w:rPr>
              <w:t>in</w:t>
            </w:r>
            <w:r w:rsidRPr="00151EEF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151EEF">
              <w:rPr>
                <w:rFonts w:ascii="Arial" w:hAnsi="Arial" w:cs="Arial"/>
                <w:sz w:val="20"/>
                <w:szCs w:val="20"/>
              </w:rPr>
              <w:t>the</w:t>
            </w:r>
            <w:r w:rsidRPr="00151EEF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151EEF">
              <w:rPr>
                <w:rFonts w:ascii="Arial" w:hAnsi="Arial" w:cs="Arial"/>
                <w:sz w:val="20"/>
                <w:szCs w:val="20"/>
              </w:rPr>
              <w:t>Gap</w:t>
            </w:r>
            <w:r w:rsidRPr="00151EEF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proofErr w:type="gramStart"/>
            <w:r w:rsidRPr="00151EEF">
              <w:rPr>
                <w:rFonts w:ascii="Arial" w:hAnsi="Arial" w:cs="Arial"/>
                <w:sz w:val="20"/>
                <w:szCs w:val="20"/>
              </w:rPr>
              <w:t>In</w:t>
            </w:r>
            <w:proofErr w:type="gramEnd"/>
            <w:r w:rsidRPr="00151EEF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proofErr w:type="gramStart"/>
            <w:r w:rsidRPr="00151EEF">
              <w:rPr>
                <w:rFonts w:ascii="Arial" w:hAnsi="Arial" w:cs="Arial"/>
                <w:sz w:val="20"/>
                <w:szCs w:val="20"/>
              </w:rPr>
              <w:t>The</w:t>
            </w:r>
            <w:proofErr w:type="gramEnd"/>
            <w:r w:rsidRPr="00151EEF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151EEF">
              <w:rPr>
                <w:rFonts w:ascii="Arial" w:hAnsi="Arial" w:cs="Arial"/>
                <w:sz w:val="20"/>
                <w:szCs w:val="20"/>
              </w:rPr>
              <w:t>Study</w:t>
            </w:r>
            <w:r w:rsidRPr="00151EEF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proofErr w:type="gramStart"/>
            <w:r w:rsidRPr="00151EEF">
              <w:rPr>
                <w:rFonts w:ascii="Arial" w:hAnsi="Arial" w:cs="Arial"/>
                <w:sz w:val="20"/>
                <w:szCs w:val="20"/>
              </w:rPr>
              <w:t>Of</w:t>
            </w:r>
            <w:proofErr w:type="gramEnd"/>
            <w:r w:rsidRPr="00151EEF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151EEF">
              <w:rPr>
                <w:rFonts w:ascii="Arial" w:hAnsi="Arial" w:cs="Arial"/>
                <w:sz w:val="20"/>
                <w:szCs w:val="20"/>
              </w:rPr>
              <w:t>Balancing</w:t>
            </w:r>
            <w:r w:rsidRPr="00151EEF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151EEF">
              <w:rPr>
                <w:rFonts w:ascii="Arial" w:hAnsi="Arial" w:cs="Arial"/>
                <w:sz w:val="20"/>
                <w:szCs w:val="20"/>
              </w:rPr>
              <w:t>Competing</w:t>
            </w:r>
            <w:r w:rsidRPr="00151EEF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151EEF">
              <w:rPr>
                <w:rFonts w:ascii="Arial" w:hAnsi="Arial" w:cs="Arial"/>
                <w:sz w:val="20"/>
                <w:szCs w:val="20"/>
              </w:rPr>
              <w:t>Interests</w:t>
            </w:r>
            <w:r w:rsidRPr="00151EEF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proofErr w:type="gramStart"/>
            <w:r w:rsidRPr="00151EEF">
              <w:rPr>
                <w:rFonts w:ascii="Arial" w:hAnsi="Arial" w:cs="Arial"/>
                <w:sz w:val="20"/>
                <w:szCs w:val="20"/>
              </w:rPr>
              <w:t>In</w:t>
            </w:r>
            <w:proofErr w:type="gramEnd"/>
            <w:r w:rsidRPr="00151EEF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151EEF">
              <w:rPr>
                <w:rFonts w:ascii="Arial" w:hAnsi="Arial" w:cs="Arial"/>
                <w:sz w:val="20"/>
                <w:szCs w:val="20"/>
              </w:rPr>
              <w:t>Sustainable Development section.</w:t>
            </w:r>
          </w:p>
          <w:p w14:paraId="03980E43" w14:textId="77777777" w:rsidR="00C55923" w:rsidRPr="00151EEF" w:rsidRDefault="005B698D">
            <w:pPr>
              <w:pStyle w:val="TableParagraph"/>
              <w:numPr>
                <w:ilvl w:val="0"/>
                <w:numId w:val="1"/>
              </w:numPr>
              <w:tabs>
                <w:tab w:val="left" w:pos="827"/>
              </w:tabs>
              <w:ind w:right="432"/>
              <w:rPr>
                <w:rFonts w:ascii="Arial" w:hAnsi="Arial" w:cs="Arial"/>
                <w:sz w:val="20"/>
                <w:szCs w:val="20"/>
              </w:rPr>
            </w:pPr>
            <w:r w:rsidRPr="00151EEF">
              <w:rPr>
                <w:rFonts w:ascii="Arial" w:hAnsi="Arial" w:cs="Arial"/>
                <w:sz w:val="20"/>
                <w:szCs w:val="20"/>
              </w:rPr>
              <w:t>This framework emphasizes the interconnectedness and interdependence of the three pillars of sustainable development: environment, economy, and society (Theoretical Framework: Analyzing Balancing</w:t>
            </w:r>
            <w:r w:rsidRPr="00151EEF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151EEF">
              <w:rPr>
                <w:rFonts w:ascii="Arial" w:hAnsi="Arial" w:cs="Arial"/>
                <w:sz w:val="20"/>
                <w:szCs w:val="20"/>
              </w:rPr>
              <w:t>Acts</w:t>
            </w:r>
            <w:r w:rsidRPr="00151EEF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151EEF">
              <w:rPr>
                <w:rFonts w:ascii="Arial" w:hAnsi="Arial" w:cs="Arial"/>
                <w:sz w:val="20"/>
                <w:szCs w:val="20"/>
              </w:rPr>
              <w:t>in</w:t>
            </w:r>
            <w:r w:rsidRPr="00151EEF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151EEF">
              <w:rPr>
                <w:rFonts w:ascii="Arial" w:hAnsi="Arial" w:cs="Arial"/>
                <w:sz w:val="20"/>
                <w:szCs w:val="20"/>
              </w:rPr>
              <w:t>Sustainable</w:t>
            </w:r>
            <w:r w:rsidRPr="00151EEF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151EEF">
              <w:rPr>
                <w:rFonts w:ascii="Arial" w:hAnsi="Arial" w:cs="Arial"/>
                <w:sz w:val="20"/>
                <w:szCs w:val="20"/>
              </w:rPr>
              <w:t>Development).</w:t>
            </w:r>
            <w:r w:rsidRPr="00151EEF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151EEF">
              <w:rPr>
                <w:rFonts w:ascii="Arial" w:hAnsi="Arial" w:cs="Arial"/>
                <w:sz w:val="20"/>
                <w:szCs w:val="20"/>
              </w:rPr>
              <w:t>Work</w:t>
            </w:r>
            <w:r w:rsidRPr="00151EEF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151EEF">
              <w:rPr>
                <w:rFonts w:ascii="Arial" w:hAnsi="Arial" w:cs="Arial"/>
                <w:sz w:val="20"/>
                <w:szCs w:val="20"/>
              </w:rPr>
              <w:t>‘environment,</w:t>
            </w:r>
            <w:r w:rsidRPr="00151EEF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151EEF">
              <w:rPr>
                <w:rFonts w:ascii="Arial" w:hAnsi="Arial" w:cs="Arial"/>
                <w:sz w:val="20"/>
                <w:szCs w:val="20"/>
              </w:rPr>
              <w:t>economy, and</w:t>
            </w:r>
            <w:r w:rsidRPr="00151EEF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151EEF">
              <w:rPr>
                <w:rFonts w:ascii="Arial" w:hAnsi="Arial" w:cs="Arial"/>
                <w:sz w:val="20"/>
                <w:szCs w:val="20"/>
              </w:rPr>
              <w:t>society’</w:t>
            </w:r>
            <w:r w:rsidRPr="00151EEF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151EEF">
              <w:rPr>
                <w:rFonts w:ascii="Arial" w:hAnsi="Arial" w:cs="Arial"/>
                <w:sz w:val="20"/>
                <w:szCs w:val="20"/>
              </w:rPr>
              <w:t>should</w:t>
            </w:r>
            <w:r w:rsidRPr="00151EEF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151EEF">
              <w:rPr>
                <w:rFonts w:ascii="Arial" w:hAnsi="Arial" w:cs="Arial"/>
                <w:sz w:val="20"/>
                <w:szCs w:val="20"/>
              </w:rPr>
              <w:t>use ‘economic development, social well-being, and environmental protection’.</w:t>
            </w:r>
          </w:p>
          <w:p w14:paraId="7B67BF82" w14:textId="77777777" w:rsidR="00C55923" w:rsidRPr="00151EEF" w:rsidRDefault="005B698D">
            <w:pPr>
              <w:pStyle w:val="TableParagraph"/>
              <w:numPr>
                <w:ilvl w:val="0"/>
                <w:numId w:val="1"/>
              </w:numPr>
              <w:tabs>
                <w:tab w:val="left" w:pos="827"/>
              </w:tabs>
              <w:ind w:right="972"/>
              <w:rPr>
                <w:rFonts w:ascii="Arial" w:hAnsi="Arial" w:cs="Arial"/>
                <w:sz w:val="20"/>
                <w:szCs w:val="20"/>
              </w:rPr>
            </w:pPr>
            <w:r w:rsidRPr="00151EEF">
              <w:rPr>
                <w:rFonts w:ascii="Arial" w:hAnsi="Arial" w:cs="Arial"/>
                <w:sz w:val="20"/>
                <w:szCs w:val="20"/>
              </w:rPr>
              <w:t>Rephrase</w:t>
            </w:r>
            <w:r w:rsidRPr="00151EEF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151EEF">
              <w:rPr>
                <w:rFonts w:ascii="Arial" w:hAnsi="Arial" w:cs="Arial"/>
                <w:sz w:val="20"/>
                <w:szCs w:val="20"/>
              </w:rPr>
              <w:t>the</w:t>
            </w:r>
            <w:r w:rsidRPr="00151EEF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151EEF">
              <w:rPr>
                <w:rFonts w:ascii="Arial" w:hAnsi="Arial" w:cs="Arial"/>
                <w:sz w:val="20"/>
                <w:szCs w:val="20"/>
              </w:rPr>
              <w:t>sentence</w:t>
            </w:r>
            <w:r w:rsidRPr="00151EEF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151EEF">
              <w:rPr>
                <w:rFonts w:ascii="Arial" w:hAnsi="Arial" w:cs="Arial"/>
                <w:sz w:val="20"/>
                <w:szCs w:val="20"/>
              </w:rPr>
              <w:t>in</w:t>
            </w:r>
            <w:r w:rsidRPr="00151EEF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151EEF">
              <w:rPr>
                <w:rFonts w:ascii="Arial" w:hAnsi="Arial" w:cs="Arial"/>
                <w:sz w:val="20"/>
                <w:szCs w:val="20"/>
              </w:rPr>
              <w:t>the</w:t>
            </w:r>
            <w:r w:rsidRPr="00151EEF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151EEF">
              <w:rPr>
                <w:rFonts w:ascii="Arial" w:hAnsi="Arial" w:cs="Arial"/>
                <w:sz w:val="20"/>
                <w:szCs w:val="20"/>
              </w:rPr>
              <w:t>Literature</w:t>
            </w:r>
            <w:r w:rsidRPr="00151EEF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151EEF">
              <w:rPr>
                <w:rFonts w:ascii="Arial" w:hAnsi="Arial" w:cs="Arial"/>
                <w:sz w:val="20"/>
                <w:szCs w:val="20"/>
              </w:rPr>
              <w:t>Review:</w:t>
            </w:r>
            <w:r w:rsidRPr="00151EEF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151EEF">
              <w:rPr>
                <w:rFonts w:ascii="Arial" w:hAnsi="Arial" w:cs="Arial"/>
                <w:sz w:val="20"/>
                <w:szCs w:val="20"/>
              </w:rPr>
              <w:t>Balancing</w:t>
            </w:r>
            <w:r w:rsidRPr="00151EEF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151EEF">
              <w:rPr>
                <w:rFonts w:ascii="Arial" w:hAnsi="Arial" w:cs="Arial"/>
                <w:sz w:val="20"/>
                <w:szCs w:val="20"/>
              </w:rPr>
              <w:t>Competing</w:t>
            </w:r>
            <w:r w:rsidRPr="00151EEF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151EEF">
              <w:rPr>
                <w:rFonts w:ascii="Arial" w:hAnsi="Arial" w:cs="Arial"/>
                <w:sz w:val="20"/>
                <w:szCs w:val="20"/>
              </w:rPr>
              <w:t>Interests</w:t>
            </w:r>
            <w:r w:rsidRPr="00151EEF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proofErr w:type="gramStart"/>
            <w:r w:rsidRPr="00151EEF">
              <w:rPr>
                <w:rFonts w:ascii="Arial" w:hAnsi="Arial" w:cs="Arial"/>
                <w:sz w:val="20"/>
                <w:szCs w:val="20"/>
              </w:rPr>
              <w:t>In</w:t>
            </w:r>
            <w:proofErr w:type="gramEnd"/>
            <w:r w:rsidRPr="00151EEF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151EEF">
              <w:rPr>
                <w:rFonts w:ascii="Arial" w:hAnsi="Arial" w:cs="Arial"/>
                <w:sz w:val="20"/>
                <w:szCs w:val="20"/>
              </w:rPr>
              <w:t xml:space="preserve">Sustainable Development – beware of the word used – </w:t>
            </w:r>
            <w:proofErr w:type="spellStart"/>
            <w:r w:rsidRPr="00151EEF">
              <w:rPr>
                <w:rFonts w:ascii="Arial" w:hAnsi="Arial" w:cs="Arial"/>
                <w:sz w:val="20"/>
                <w:szCs w:val="20"/>
              </w:rPr>
              <w:t>you@</w:t>
            </w:r>
            <w:proofErr w:type="gramStart"/>
            <w:r w:rsidRPr="00151EEF">
              <w:rPr>
                <w:rFonts w:ascii="Arial" w:hAnsi="Arial" w:cs="Arial"/>
                <w:sz w:val="20"/>
                <w:szCs w:val="20"/>
              </w:rPr>
              <w:t>your</w:t>
            </w:r>
            <w:proofErr w:type="spellEnd"/>
            <w:proofErr w:type="gramEnd"/>
            <w:r w:rsidRPr="00151EEF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562ACDA5" w14:textId="77777777" w:rsidR="00C55923" w:rsidRPr="00151EEF" w:rsidRDefault="005B698D">
            <w:pPr>
              <w:pStyle w:val="TableParagraph"/>
              <w:numPr>
                <w:ilvl w:val="0"/>
                <w:numId w:val="1"/>
              </w:numPr>
              <w:tabs>
                <w:tab w:val="left" w:pos="827"/>
              </w:tabs>
              <w:ind w:right="514"/>
              <w:rPr>
                <w:rFonts w:ascii="Arial" w:hAnsi="Arial" w:cs="Arial"/>
                <w:sz w:val="20"/>
                <w:szCs w:val="20"/>
              </w:rPr>
            </w:pPr>
            <w:r w:rsidRPr="00151EEF">
              <w:rPr>
                <w:rFonts w:ascii="Arial" w:hAnsi="Arial" w:cs="Arial"/>
                <w:sz w:val="20"/>
                <w:szCs w:val="20"/>
              </w:rPr>
              <w:t>Rephrase</w:t>
            </w:r>
            <w:r w:rsidRPr="00151EEF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151EEF">
              <w:rPr>
                <w:rFonts w:ascii="Arial" w:hAnsi="Arial" w:cs="Arial"/>
                <w:sz w:val="20"/>
                <w:szCs w:val="20"/>
              </w:rPr>
              <w:t>the</w:t>
            </w:r>
            <w:r w:rsidRPr="00151EEF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151EEF">
              <w:rPr>
                <w:rFonts w:ascii="Arial" w:hAnsi="Arial" w:cs="Arial"/>
                <w:sz w:val="20"/>
                <w:szCs w:val="20"/>
              </w:rPr>
              <w:t>sentence</w:t>
            </w:r>
            <w:r w:rsidRPr="00151EEF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151EEF">
              <w:rPr>
                <w:rFonts w:ascii="Arial" w:hAnsi="Arial" w:cs="Arial"/>
                <w:sz w:val="20"/>
                <w:szCs w:val="20"/>
              </w:rPr>
              <w:t>in</w:t>
            </w:r>
            <w:r w:rsidRPr="00151EEF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151EEF">
              <w:rPr>
                <w:rFonts w:ascii="Arial" w:hAnsi="Arial" w:cs="Arial"/>
                <w:sz w:val="20"/>
                <w:szCs w:val="20"/>
              </w:rPr>
              <w:t>the Literature</w:t>
            </w:r>
            <w:r w:rsidRPr="00151EEF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proofErr w:type="gramStart"/>
            <w:r w:rsidRPr="00151EEF">
              <w:rPr>
                <w:rFonts w:ascii="Arial" w:hAnsi="Arial" w:cs="Arial"/>
                <w:sz w:val="20"/>
                <w:szCs w:val="20"/>
              </w:rPr>
              <w:t>On</w:t>
            </w:r>
            <w:proofErr w:type="gramEnd"/>
            <w:r w:rsidRPr="00151EEF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151EEF">
              <w:rPr>
                <w:rFonts w:ascii="Arial" w:hAnsi="Arial" w:cs="Arial"/>
                <w:sz w:val="20"/>
                <w:szCs w:val="20"/>
              </w:rPr>
              <w:t>Objectives</w:t>
            </w:r>
            <w:r w:rsidRPr="00151EEF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151EEF">
              <w:rPr>
                <w:rFonts w:ascii="Arial" w:hAnsi="Arial" w:cs="Arial"/>
                <w:sz w:val="20"/>
                <w:szCs w:val="20"/>
              </w:rPr>
              <w:t>Related</w:t>
            </w:r>
            <w:r w:rsidRPr="00151EEF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proofErr w:type="gramStart"/>
            <w:r w:rsidRPr="00151EEF">
              <w:rPr>
                <w:rFonts w:ascii="Arial" w:hAnsi="Arial" w:cs="Arial"/>
                <w:sz w:val="20"/>
                <w:szCs w:val="20"/>
              </w:rPr>
              <w:t>To</w:t>
            </w:r>
            <w:proofErr w:type="gramEnd"/>
            <w:r w:rsidRPr="00151EEF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151EEF">
              <w:rPr>
                <w:rFonts w:ascii="Arial" w:hAnsi="Arial" w:cs="Arial"/>
                <w:sz w:val="20"/>
                <w:szCs w:val="20"/>
              </w:rPr>
              <w:t>Balancing</w:t>
            </w:r>
            <w:r w:rsidRPr="00151EEF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151EEF">
              <w:rPr>
                <w:rFonts w:ascii="Arial" w:hAnsi="Arial" w:cs="Arial"/>
                <w:sz w:val="20"/>
                <w:szCs w:val="20"/>
              </w:rPr>
              <w:t>Competing</w:t>
            </w:r>
            <w:r w:rsidRPr="00151EEF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151EEF">
              <w:rPr>
                <w:rFonts w:ascii="Arial" w:hAnsi="Arial" w:cs="Arial"/>
                <w:sz w:val="20"/>
                <w:szCs w:val="20"/>
              </w:rPr>
              <w:t>Interests</w:t>
            </w:r>
            <w:r w:rsidRPr="00151EEF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proofErr w:type="gramStart"/>
            <w:r w:rsidRPr="00151EEF">
              <w:rPr>
                <w:rFonts w:ascii="Arial" w:hAnsi="Arial" w:cs="Arial"/>
                <w:sz w:val="20"/>
                <w:szCs w:val="20"/>
              </w:rPr>
              <w:t>In</w:t>
            </w:r>
            <w:proofErr w:type="gramEnd"/>
            <w:r w:rsidRPr="00151EEF">
              <w:rPr>
                <w:rFonts w:ascii="Arial" w:hAnsi="Arial" w:cs="Arial"/>
                <w:sz w:val="20"/>
                <w:szCs w:val="20"/>
              </w:rPr>
              <w:t xml:space="preserve"> Sustainable Development – beware of the word used – </w:t>
            </w:r>
            <w:proofErr w:type="spellStart"/>
            <w:r w:rsidRPr="00151EEF">
              <w:rPr>
                <w:rFonts w:ascii="Arial" w:hAnsi="Arial" w:cs="Arial"/>
                <w:sz w:val="20"/>
                <w:szCs w:val="20"/>
              </w:rPr>
              <w:t>you@</w:t>
            </w:r>
            <w:proofErr w:type="gramStart"/>
            <w:r w:rsidRPr="00151EEF">
              <w:rPr>
                <w:rFonts w:ascii="Arial" w:hAnsi="Arial" w:cs="Arial"/>
                <w:sz w:val="20"/>
                <w:szCs w:val="20"/>
              </w:rPr>
              <w:t>your</w:t>
            </w:r>
            <w:proofErr w:type="spellEnd"/>
            <w:proofErr w:type="gramEnd"/>
            <w:r w:rsidRPr="00151EEF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432010AD" w14:textId="77777777" w:rsidR="00C55923" w:rsidRPr="00151EEF" w:rsidRDefault="005B698D">
            <w:pPr>
              <w:pStyle w:val="TableParagraph"/>
              <w:numPr>
                <w:ilvl w:val="0"/>
                <w:numId w:val="1"/>
              </w:numPr>
              <w:tabs>
                <w:tab w:val="left" w:pos="825"/>
              </w:tabs>
              <w:spacing w:before="1"/>
              <w:ind w:left="825" w:hanging="358"/>
              <w:rPr>
                <w:rFonts w:ascii="Arial" w:hAnsi="Arial" w:cs="Arial"/>
                <w:sz w:val="20"/>
                <w:szCs w:val="20"/>
              </w:rPr>
            </w:pPr>
            <w:r w:rsidRPr="00151EEF">
              <w:rPr>
                <w:rFonts w:ascii="Arial" w:hAnsi="Arial" w:cs="Arial"/>
                <w:sz w:val="20"/>
                <w:szCs w:val="20"/>
              </w:rPr>
              <w:t>In</w:t>
            </w:r>
            <w:r w:rsidRPr="00151EEF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151EEF">
              <w:rPr>
                <w:rFonts w:ascii="Arial" w:hAnsi="Arial" w:cs="Arial"/>
                <w:sz w:val="20"/>
                <w:szCs w:val="20"/>
              </w:rPr>
              <w:t>the</w:t>
            </w:r>
            <w:r w:rsidRPr="00151EEF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151EEF">
              <w:rPr>
                <w:rFonts w:ascii="Arial" w:hAnsi="Arial" w:cs="Arial"/>
                <w:sz w:val="20"/>
                <w:szCs w:val="20"/>
              </w:rPr>
              <w:t>Literature</w:t>
            </w:r>
            <w:r w:rsidRPr="00151EEF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151EEF">
              <w:rPr>
                <w:rFonts w:ascii="Arial" w:hAnsi="Arial" w:cs="Arial"/>
                <w:sz w:val="20"/>
                <w:szCs w:val="20"/>
              </w:rPr>
              <w:t>Review</w:t>
            </w:r>
            <w:r w:rsidRPr="00151EEF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151EEF">
              <w:rPr>
                <w:rFonts w:ascii="Arial" w:hAnsi="Arial" w:cs="Arial"/>
                <w:sz w:val="20"/>
                <w:szCs w:val="20"/>
              </w:rPr>
              <w:t>sections,</w:t>
            </w:r>
            <w:r w:rsidRPr="00151EEF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151EEF">
              <w:rPr>
                <w:rFonts w:ascii="Arial" w:hAnsi="Arial" w:cs="Arial"/>
                <w:sz w:val="20"/>
                <w:szCs w:val="20"/>
              </w:rPr>
              <w:t>the</w:t>
            </w:r>
            <w:r w:rsidRPr="00151EEF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151EEF">
              <w:rPr>
                <w:rFonts w:ascii="Arial" w:hAnsi="Arial" w:cs="Arial"/>
                <w:sz w:val="20"/>
                <w:szCs w:val="20"/>
              </w:rPr>
              <w:t>author</w:t>
            </w:r>
            <w:r w:rsidRPr="00151EEF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151EEF">
              <w:rPr>
                <w:rFonts w:ascii="Arial" w:hAnsi="Arial" w:cs="Arial"/>
                <w:sz w:val="20"/>
                <w:szCs w:val="20"/>
              </w:rPr>
              <w:t>is</w:t>
            </w:r>
            <w:r w:rsidRPr="00151EEF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151EEF">
              <w:rPr>
                <w:rFonts w:ascii="Arial" w:hAnsi="Arial" w:cs="Arial"/>
                <w:sz w:val="20"/>
                <w:szCs w:val="20"/>
              </w:rPr>
              <w:t>suggested</w:t>
            </w:r>
            <w:r w:rsidRPr="00151EEF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151EEF">
              <w:rPr>
                <w:rFonts w:ascii="Arial" w:hAnsi="Arial" w:cs="Arial"/>
                <w:sz w:val="20"/>
                <w:szCs w:val="20"/>
              </w:rPr>
              <w:t>to</w:t>
            </w:r>
            <w:r w:rsidRPr="00151EEF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151EEF">
              <w:rPr>
                <w:rFonts w:ascii="Arial" w:hAnsi="Arial" w:cs="Arial"/>
                <w:sz w:val="20"/>
                <w:szCs w:val="20"/>
              </w:rPr>
              <w:t>include</w:t>
            </w:r>
            <w:r w:rsidRPr="00151EEF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151EEF">
              <w:rPr>
                <w:rFonts w:ascii="Arial" w:hAnsi="Arial" w:cs="Arial"/>
                <w:sz w:val="20"/>
                <w:szCs w:val="20"/>
              </w:rPr>
              <w:t>recent</w:t>
            </w:r>
            <w:r w:rsidRPr="00151EEF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151EEF">
              <w:rPr>
                <w:rFonts w:ascii="Arial" w:hAnsi="Arial" w:cs="Arial"/>
                <w:sz w:val="20"/>
                <w:szCs w:val="20"/>
              </w:rPr>
              <w:t>citations</w:t>
            </w:r>
            <w:r w:rsidRPr="00151EEF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151EEF">
              <w:rPr>
                <w:rFonts w:ascii="Arial" w:hAnsi="Arial" w:cs="Arial"/>
                <w:sz w:val="20"/>
                <w:szCs w:val="20"/>
              </w:rPr>
              <w:t>(2020</w:t>
            </w:r>
            <w:r w:rsidRPr="00151EEF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151EEF">
              <w:rPr>
                <w:rFonts w:ascii="Arial" w:hAnsi="Arial" w:cs="Arial"/>
                <w:sz w:val="20"/>
                <w:szCs w:val="20"/>
              </w:rPr>
              <w:t>-</w:t>
            </w:r>
            <w:r w:rsidRPr="00151EEF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151EEF">
              <w:rPr>
                <w:rFonts w:ascii="Arial" w:hAnsi="Arial" w:cs="Arial"/>
                <w:spacing w:val="-2"/>
                <w:sz w:val="20"/>
                <w:szCs w:val="20"/>
              </w:rPr>
              <w:t>2025).</w:t>
            </w:r>
          </w:p>
          <w:p w14:paraId="402C9F9A" w14:textId="77777777" w:rsidR="00C55923" w:rsidRPr="00151EEF" w:rsidRDefault="005B698D">
            <w:pPr>
              <w:pStyle w:val="TableParagraph"/>
              <w:numPr>
                <w:ilvl w:val="0"/>
                <w:numId w:val="1"/>
              </w:numPr>
              <w:tabs>
                <w:tab w:val="left" w:pos="825"/>
                <w:tab w:val="left" w:pos="827"/>
              </w:tabs>
              <w:ind w:right="1159"/>
              <w:rPr>
                <w:rFonts w:ascii="Arial" w:hAnsi="Arial" w:cs="Arial"/>
                <w:sz w:val="20"/>
                <w:szCs w:val="20"/>
              </w:rPr>
            </w:pPr>
            <w:r w:rsidRPr="00151EEF">
              <w:rPr>
                <w:rFonts w:ascii="Arial" w:hAnsi="Arial" w:cs="Arial"/>
                <w:sz w:val="20"/>
                <w:szCs w:val="20"/>
              </w:rPr>
              <w:t>The</w:t>
            </w:r>
            <w:r w:rsidRPr="00151EEF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151EEF">
              <w:rPr>
                <w:rFonts w:ascii="Arial" w:hAnsi="Arial" w:cs="Arial"/>
                <w:sz w:val="20"/>
                <w:szCs w:val="20"/>
              </w:rPr>
              <w:t>use</w:t>
            </w:r>
            <w:r w:rsidRPr="00151EEF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151EEF">
              <w:rPr>
                <w:rFonts w:ascii="Arial" w:hAnsi="Arial" w:cs="Arial"/>
                <w:sz w:val="20"/>
                <w:szCs w:val="20"/>
              </w:rPr>
              <w:t>of</w:t>
            </w:r>
            <w:r w:rsidRPr="00151EEF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151EEF">
              <w:rPr>
                <w:rFonts w:ascii="Arial" w:hAnsi="Arial" w:cs="Arial"/>
                <w:sz w:val="20"/>
                <w:szCs w:val="20"/>
              </w:rPr>
              <w:t>the</w:t>
            </w:r>
            <w:r w:rsidRPr="00151EEF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151EEF">
              <w:rPr>
                <w:rFonts w:ascii="Arial" w:hAnsi="Arial" w:cs="Arial"/>
                <w:sz w:val="20"/>
                <w:szCs w:val="20"/>
              </w:rPr>
              <w:t>terms:</w:t>
            </w:r>
            <w:r w:rsidRPr="00151EEF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151EEF">
              <w:rPr>
                <w:rFonts w:ascii="Arial" w:hAnsi="Arial" w:cs="Arial"/>
                <w:sz w:val="20"/>
                <w:szCs w:val="20"/>
              </w:rPr>
              <w:t>Ethics,</w:t>
            </w:r>
            <w:r w:rsidRPr="00151EEF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151EEF">
              <w:rPr>
                <w:rFonts w:ascii="Arial" w:hAnsi="Arial" w:cs="Arial"/>
                <w:sz w:val="20"/>
                <w:szCs w:val="20"/>
              </w:rPr>
              <w:t>Constitutionalism,</w:t>
            </w:r>
            <w:r w:rsidRPr="00151EEF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151EEF">
              <w:rPr>
                <w:rFonts w:ascii="Arial" w:hAnsi="Arial" w:cs="Arial"/>
                <w:sz w:val="20"/>
                <w:szCs w:val="20"/>
              </w:rPr>
              <w:t>and Sustainable</w:t>
            </w:r>
            <w:r w:rsidRPr="00151EEF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151EEF">
              <w:rPr>
                <w:rFonts w:ascii="Arial" w:hAnsi="Arial" w:cs="Arial"/>
                <w:sz w:val="20"/>
                <w:szCs w:val="20"/>
              </w:rPr>
              <w:t>Development</w:t>
            </w:r>
            <w:r w:rsidRPr="00151EEF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151EEF">
              <w:rPr>
                <w:rFonts w:ascii="Arial" w:hAnsi="Arial" w:cs="Arial"/>
                <w:sz w:val="20"/>
                <w:szCs w:val="20"/>
              </w:rPr>
              <w:t>in</w:t>
            </w:r>
            <w:r w:rsidRPr="00151EEF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151EEF">
              <w:rPr>
                <w:rFonts w:ascii="Arial" w:hAnsi="Arial" w:cs="Arial"/>
                <w:sz w:val="20"/>
                <w:szCs w:val="20"/>
              </w:rPr>
              <w:t>the</w:t>
            </w:r>
            <w:r w:rsidRPr="00151EEF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151EEF">
              <w:rPr>
                <w:rFonts w:ascii="Arial" w:hAnsi="Arial" w:cs="Arial"/>
                <w:sz w:val="20"/>
                <w:szCs w:val="20"/>
              </w:rPr>
              <w:t>Ethics, Constitutionalism,</w:t>
            </w:r>
            <w:r w:rsidRPr="00151EEF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151EEF">
              <w:rPr>
                <w:rFonts w:ascii="Arial" w:hAnsi="Arial" w:cs="Arial"/>
                <w:sz w:val="20"/>
                <w:szCs w:val="20"/>
              </w:rPr>
              <w:t>and</w:t>
            </w:r>
            <w:r w:rsidRPr="00151EEF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151EEF">
              <w:rPr>
                <w:rFonts w:ascii="Arial" w:hAnsi="Arial" w:cs="Arial"/>
                <w:sz w:val="20"/>
                <w:szCs w:val="20"/>
              </w:rPr>
              <w:t>Sustainable</w:t>
            </w:r>
            <w:r w:rsidRPr="00151EEF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151EEF">
              <w:rPr>
                <w:rFonts w:ascii="Arial" w:hAnsi="Arial" w:cs="Arial"/>
                <w:sz w:val="20"/>
                <w:szCs w:val="20"/>
              </w:rPr>
              <w:t>Development</w:t>
            </w:r>
            <w:r w:rsidRPr="00151EEF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151EEF">
              <w:rPr>
                <w:rFonts w:ascii="Arial" w:hAnsi="Arial" w:cs="Arial"/>
                <w:sz w:val="20"/>
                <w:szCs w:val="20"/>
              </w:rPr>
              <w:t>section</w:t>
            </w:r>
            <w:r w:rsidRPr="00151EEF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151EEF">
              <w:rPr>
                <w:rFonts w:ascii="Arial" w:hAnsi="Arial" w:cs="Arial"/>
                <w:sz w:val="20"/>
                <w:szCs w:val="20"/>
              </w:rPr>
              <w:t>should</w:t>
            </w:r>
            <w:r w:rsidRPr="00151EEF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151EEF">
              <w:rPr>
                <w:rFonts w:ascii="Arial" w:hAnsi="Arial" w:cs="Arial"/>
                <w:sz w:val="20"/>
                <w:szCs w:val="20"/>
              </w:rPr>
              <w:t>include</w:t>
            </w:r>
            <w:r w:rsidRPr="00151EEF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151EEF">
              <w:rPr>
                <w:rFonts w:ascii="Arial" w:hAnsi="Arial" w:cs="Arial"/>
                <w:sz w:val="20"/>
                <w:szCs w:val="20"/>
              </w:rPr>
              <w:t>the</w:t>
            </w:r>
            <w:r w:rsidRPr="00151EEF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151EEF">
              <w:rPr>
                <w:rFonts w:ascii="Arial" w:hAnsi="Arial" w:cs="Arial"/>
                <w:sz w:val="20"/>
                <w:szCs w:val="20"/>
              </w:rPr>
              <w:t>recent</w:t>
            </w:r>
            <w:r w:rsidRPr="00151EEF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151EEF">
              <w:rPr>
                <w:rFonts w:ascii="Arial" w:hAnsi="Arial" w:cs="Arial"/>
                <w:sz w:val="20"/>
                <w:szCs w:val="20"/>
              </w:rPr>
              <w:t>citations.</w:t>
            </w:r>
          </w:p>
          <w:p w14:paraId="0AF3C039" w14:textId="77777777" w:rsidR="00C55923" w:rsidRPr="00151EEF" w:rsidRDefault="005B698D">
            <w:pPr>
              <w:pStyle w:val="TableParagraph"/>
              <w:numPr>
                <w:ilvl w:val="0"/>
                <w:numId w:val="1"/>
              </w:numPr>
              <w:tabs>
                <w:tab w:val="left" w:pos="825"/>
              </w:tabs>
              <w:spacing w:line="228" w:lineRule="exact"/>
              <w:ind w:left="825" w:hanging="358"/>
              <w:rPr>
                <w:rFonts w:ascii="Arial" w:hAnsi="Arial" w:cs="Arial"/>
                <w:sz w:val="20"/>
                <w:szCs w:val="20"/>
              </w:rPr>
            </w:pPr>
            <w:r w:rsidRPr="00151EEF">
              <w:rPr>
                <w:rFonts w:ascii="Arial" w:hAnsi="Arial" w:cs="Arial"/>
                <w:sz w:val="20"/>
                <w:szCs w:val="20"/>
              </w:rPr>
              <w:t>Bold</w:t>
            </w:r>
            <w:r w:rsidRPr="00151EEF">
              <w:rPr>
                <w:rFonts w:ascii="Arial" w:hAnsi="Arial" w:cs="Arial"/>
                <w:spacing w:val="-11"/>
                <w:sz w:val="20"/>
                <w:szCs w:val="20"/>
              </w:rPr>
              <w:t xml:space="preserve"> </w:t>
            </w:r>
            <w:r w:rsidRPr="00151EEF">
              <w:rPr>
                <w:rFonts w:ascii="Arial" w:hAnsi="Arial" w:cs="Arial"/>
                <w:sz w:val="20"/>
                <w:szCs w:val="20"/>
              </w:rPr>
              <w:t>the</w:t>
            </w:r>
            <w:r w:rsidRPr="00151EEF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151EEF">
              <w:rPr>
                <w:rFonts w:ascii="Arial" w:hAnsi="Arial" w:cs="Arial"/>
                <w:sz w:val="20"/>
                <w:szCs w:val="20"/>
              </w:rPr>
              <w:t>title</w:t>
            </w:r>
            <w:r w:rsidRPr="00151EEF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151EEF">
              <w:rPr>
                <w:rFonts w:ascii="Arial" w:hAnsi="Arial" w:cs="Arial"/>
                <w:sz w:val="20"/>
                <w:szCs w:val="20"/>
              </w:rPr>
              <w:t>of</w:t>
            </w:r>
            <w:r w:rsidRPr="00151EEF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151EEF">
              <w:rPr>
                <w:rFonts w:ascii="Arial" w:hAnsi="Arial" w:cs="Arial"/>
                <w:b/>
                <w:sz w:val="20"/>
                <w:szCs w:val="20"/>
              </w:rPr>
              <w:t>Further</w:t>
            </w:r>
            <w:r w:rsidRPr="00151EEF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151EEF">
              <w:rPr>
                <w:rFonts w:ascii="Arial" w:hAnsi="Arial" w:cs="Arial"/>
                <w:b/>
                <w:sz w:val="20"/>
                <w:szCs w:val="20"/>
              </w:rPr>
              <w:t>Studies</w:t>
            </w:r>
            <w:r w:rsidRPr="00151EEF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proofErr w:type="gramStart"/>
            <w:r w:rsidRPr="00151EEF">
              <w:rPr>
                <w:rFonts w:ascii="Arial" w:hAnsi="Arial" w:cs="Arial"/>
                <w:b/>
                <w:sz w:val="20"/>
                <w:szCs w:val="20"/>
              </w:rPr>
              <w:t>In</w:t>
            </w:r>
            <w:proofErr w:type="gramEnd"/>
            <w:r w:rsidRPr="00151EEF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151EEF">
              <w:rPr>
                <w:rFonts w:ascii="Arial" w:hAnsi="Arial" w:cs="Arial"/>
                <w:b/>
                <w:sz w:val="20"/>
                <w:szCs w:val="20"/>
              </w:rPr>
              <w:t>Balancing</w:t>
            </w:r>
            <w:r w:rsidRPr="00151EEF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151EEF">
              <w:rPr>
                <w:rFonts w:ascii="Arial" w:hAnsi="Arial" w:cs="Arial"/>
                <w:b/>
                <w:sz w:val="20"/>
                <w:szCs w:val="20"/>
              </w:rPr>
              <w:t>Competing</w:t>
            </w:r>
            <w:r w:rsidRPr="00151EEF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151EEF">
              <w:rPr>
                <w:rFonts w:ascii="Arial" w:hAnsi="Arial" w:cs="Arial"/>
                <w:b/>
                <w:sz w:val="20"/>
                <w:szCs w:val="20"/>
              </w:rPr>
              <w:t>Interests</w:t>
            </w:r>
            <w:r w:rsidRPr="00151EEF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proofErr w:type="gramStart"/>
            <w:r w:rsidRPr="00151EEF">
              <w:rPr>
                <w:rFonts w:ascii="Arial" w:hAnsi="Arial" w:cs="Arial"/>
                <w:b/>
                <w:sz w:val="20"/>
                <w:szCs w:val="20"/>
              </w:rPr>
              <w:t>In</w:t>
            </w:r>
            <w:proofErr w:type="gramEnd"/>
            <w:r w:rsidRPr="00151EEF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151EEF">
              <w:rPr>
                <w:rFonts w:ascii="Arial" w:hAnsi="Arial" w:cs="Arial"/>
                <w:b/>
                <w:sz w:val="20"/>
                <w:szCs w:val="20"/>
              </w:rPr>
              <w:t>Sustainable</w:t>
            </w:r>
            <w:r w:rsidRPr="00151EEF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151EEF">
              <w:rPr>
                <w:rFonts w:ascii="Arial" w:hAnsi="Arial" w:cs="Arial"/>
                <w:b/>
                <w:spacing w:val="-2"/>
                <w:sz w:val="20"/>
                <w:szCs w:val="20"/>
              </w:rPr>
              <w:t>Development</w:t>
            </w:r>
            <w:r w:rsidRPr="00151EEF">
              <w:rPr>
                <w:rFonts w:ascii="Arial" w:hAnsi="Arial" w:cs="Arial"/>
                <w:spacing w:val="-2"/>
                <w:sz w:val="20"/>
                <w:szCs w:val="20"/>
              </w:rPr>
              <w:t>.</w:t>
            </w:r>
          </w:p>
          <w:p w14:paraId="4422060D" w14:textId="77777777" w:rsidR="00C55923" w:rsidRPr="00151EEF" w:rsidRDefault="005B698D">
            <w:pPr>
              <w:pStyle w:val="TableParagraph"/>
              <w:numPr>
                <w:ilvl w:val="0"/>
                <w:numId w:val="1"/>
              </w:numPr>
              <w:tabs>
                <w:tab w:val="left" w:pos="825"/>
                <w:tab w:val="left" w:pos="827"/>
              </w:tabs>
              <w:spacing w:before="1"/>
              <w:ind w:right="1032"/>
              <w:rPr>
                <w:rFonts w:ascii="Arial" w:hAnsi="Arial" w:cs="Arial"/>
                <w:sz w:val="20"/>
                <w:szCs w:val="20"/>
              </w:rPr>
            </w:pPr>
            <w:r w:rsidRPr="00151EEF">
              <w:rPr>
                <w:rFonts w:ascii="Arial" w:hAnsi="Arial" w:cs="Arial"/>
                <w:sz w:val="20"/>
                <w:szCs w:val="20"/>
              </w:rPr>
              <w:t>Rephrase</w:t>
            </w:r>
            <w:r w:rsidRPr="00151EEF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151EEF">
              <w:rPr>
                <w:rFonts w:ascii="Arial" w:hAnsi="Arial" w:cs="Arial"/>
                <w:sz w:val="20"/>
                <w:szCs w:val="20"/>
              </w:rPr>
              <w:t>the</w:t>
            </w:r>
            <w:r w:rsidRPr="00151EEF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151EEF">
              <w:rPr>
                <w:rFonts w:ascii="Arial" w:hAnsi="Arial" w:cs="Arial"/>
                <w:sz w:val="20"/>
                <w:szCs w:val="20"/>
              </w:rPr>
              <w:t>sentence</w:t>
            </w:r>
            <w:r w:rsidRPr="00151EEF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151EEF">
              <w:rPr>
                <w:rFonts w:ascii="Arial" w:hAnsi="Arial" w:cs="Arial"/>
                <w:sz w:val="20"/>
                <w:szCs w:val="20"/>
              </w:rPr>
              <w:t>in</w:t>
            </w:r>
            <w:r w:rsidRPr="00151EEF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151EEF">
              <w:rPr>
                <w:rFonts w:ascii="Arial" w:hAnsi="Arial" w:cs="Arial"/>
                <w:sz w:val="20"/>
                <w:szCs w:val="20"/>
              </w:rPr>
              <w:t>the</w:t>
            </w:r>
            <w:r w:rsidRPr="00151EEF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151EEF">
              <w:rPr>
                <w:rFonts w:ascii="Arial" w:hAnsi="Arial" w:cs="Arial"/>
                <w:sz w:val="20"/>
                <w:szCs w:val="20"/>
              </w:rPr>
              <w:t>Further</w:t>
            </w:r>
            <w:r w:rsidRPr="00151EEF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151EEF">
              <w:rPr>
                <w:rFonts w:ascii="Arial" w:hAnsi="Arial" w:cs="Arial"/>
                <w:sz w:val="20"/>
                <w:szCs w:val="20"/>
              </w:rPr>
              <w:t>Studies</w:t>
            </w:r>
            <w:r w:rsidRPr="00151EEF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proofErr w:type="gramStart"/>
            <w:r w:rsidRPr="00151EEF">
              <w:rPr>
                <w:rFonts w:ascii="Arial" w:hAnsi="Arial" w:cs="Arial"/>
                <w:sz w:val="20"/>
                <w:szCs w:val="20"/>
              </w:rPr>
              <w:t>In</w:t>
            </w:r>
            <w:proofErr w:type="gramEnd"/>
            <w:r w:rsidRPr="00151EEF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151EEF">
              <w:rPr>
                <w:rFonts w:ascii="Arial" w:hAnsi="Arial" w:cs="Arial"/>
                <w:sz w:val="20"/>
                <w:szCs w:val="20"/>
              </w:rPr>
              <w:t>Balancing</w:t>
            </w:r>
            <w:r w:rsidRPr="00151EEF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151EEF">
              <w:rPr>
                <w:rFonts w:ascii="Arial" w:hAnsi="Arial" w:cs="Arial"/>
                <w:sz w:val="20"/>
                <w:szCs w:val="20"/>
              </w:rPr>
              <w:t>Competing</w:t>
            </w:r>
            <w:r w:rsidRPr="00151EEF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151EEF">
              <w:rPr>
                <w:rFonts w:ascii="Arial" w:hAnsi="Arial" w:cs="Arial"/>
                <w:sz w:val="20"/>
                <w:szCs w:val="20"/>
              </w:rPr>
              <w:t>Interests</w:t>
            </w:r>
            <w:r w:rsidRPr="00151EEF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proofErr w:type="gramStart"/>
            <w:r w:rsidRPr="00151EEF">
              <w:rPr>
                <w:rFonts w:ascii="Arial" w:hAnsi="Arial" w:cs="Arial"/>
                <w:sz w:val="20"/>
                <w:szCs w:val="20"/>
              </w:rPr>
              <w:t>In</w:t>
            </w:r>
            <w:proofErr w:type="gramEnd"/>
            <w:r w:rsidRPr="00151EEF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151EEF">
              <w:rPr>
                <w:rFonts w:ascii="Arial" w:hAnsi="Arial" w:cs="Arial"/>
                <w:sz w:val="20"/>
                <w:szCs w:val="20"/>
              </w:rPr>
              <w:t xml:space="preserve">Sustainable Development – beware of the word used – </w:t>
            </w:r>
            <w:proofErr w:type="spellStart"/>
            <w:r w:rsidRPr="00151EEF">
              <w:rPr>
                <w:rFonts w:ascii="Arial" w:hAnsi="Arial" w:cs="Arial"/>
                <w:sz w:val="20"/>
                <w:szCs w:val="20"/>
              </w:rPr>
              <w:t>you@</w:t>
            </w:r>
            <w:proofErr w:type="gramStart"/>
            <w:r w:rsidRPr="00151EEF">
              <w:rPr>
                <w:rFonts w:ascii="Arial" w:hAnsi="Arial" w:cs="Arial"/>
                <w:sz w:val="20"/>
                <w:szCs w:val="20"/>
              </w:rPr>
              <w:t>your</w:t>
            </w:r>
            <w:proofErr w:type="spellEnd"/>
            <w:proofErr w:type="gramEnd"/>
            <w:r w:rsidRPr="00151EEF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684EF52A" w14:textId="77777777" w:rsidR="00C55923" w:rsidRPr="00151EEF" w:rsidRDefault="005B698D">
            <w:pPr>
              <w:pStyle w:val="TableParagraph"/>
              <w:numPr>
                <w:ilvl w:val="0"/>
                <w:numId w:val="1"/>
              </w:numPr>
              <w:tabs>
                <w:tab w:val="left" w:pos="825"/>
              </w:tabs>
              <w:spacing w:before="1"/>
              <w:ind w:left="825" w:hanging="358"/>
              <w:rPr>
                <w:rFonts w:ascii="Arial" w:hAnsi="Arial" w:cs="Arial"/>
                <w:sz w:val="20"/>
                <w:szCs w:val="20"/>
              </w:rPr>
            </w:pPr>
            <w:r w:rsidRPr="00151EEF">
              <w:rPr>
                <w:rFonts w:ascii="Arial" w:hAnsi="Arial" w:cs="Arial"/>
                <w:sz w:val="20"/>
                <w:szCs w:val="20"/>
              </w:rPr>
              <w:t>Rephrase</w:t>
            </w:r>
            <w:r w:rsidRPr="00151EEF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151EEF">
              <w:rPr>
                <w:rFonts w:ascii="Arial" w:hAnsi="Arial" w:cs="Arial"/>
                <w:sz w:val="20"/>
                <w:szCs w:val="20"/>
              </w:rPr>
              <w:t>the</w:t>
            </w:r>
            <w:r w:rsidRPr="00151EEF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151EEF">
              <w:rPr>
                <w:rFonts w:ascii="Arial" w:hAnsi="Arial" w:cs="Arial"/>
                <w:sz w:val="20"/>
                <w:szCs w:val="20"/>
              </w:rPr>
              <w:t>sentence</w:t>
            </w:r>
            <w:r w:rsidRPr="00151EEF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151EEF">
              <w:rPr>
                <w:rFonts w:ascii="Arial" w:hAnsi="Arial" w:cs="Arial"/>
                <w:sz w:val="20"/>
                <w:szCs w:val="20"/>
              </w:rPr>
              <w:t>in</w:t>
            </w:r>
            <w:r w:rsidRPr="00151EEF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151EEF">
              <w:rPr>
                <w:rFonts w:ascii="Arial" w:hAnsi="Arial" w:cs="Arial"/>
                <w:sz w:val="20"/>
                <w:szCs w:val="20"/>
              </w:rPr>
              <w:t>The</w:t>
            </w:r>
            <w:r w:rsidRPr="00151EEF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151EEF">
              <w:rPr>
                <w:rFonts w:ascii="Arial" w:hAnsi="Arial" w:cs="Arial"/>
                <w:sz w:val="20"/>
                <w:szCs w:val="20"/>
              </w:rPr>
              <w:t>Path</w:t>
            </w:r>
            <w:r w:rsidRPr="00151EEF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151EEF">
              <w:rPr>
                <w:rFonts w:ascii="Arial" w:hAnsi="Arial" w:cs="Arial"/>
                <w:sz w:val="20"/>
                <w:szCs w:val="20"/>
              </w:rPr>
              <w:t>Forward</w:t>
            </w:r>
            <w:r w:rsidRPr="00151EEF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151EEF">
              <w:rPr>
                <w:rFonts w:ascii="Arial" w:hAnsi="Arial" w:cs="Arial"/>
                <w:sz w:val="20"/>
                <w:szCs w:val="20"/>
              </w:rPr>
              <w:t>–</w:t>
            </w:r>
            <w:r w:rsidRPr="00151EEF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151EEF">
              <w:rPr>
                <w:rFonts w:ascii="Arial" w:hAnsi="Arial" w:cs="Arial"/>
                <w:sz w:val="20"/>
                <w:szCs w:val="20"/>
              </w:rPr>
              <w:t>beware</w:t>
            </w:r>
            <w:r w:rsidRPr="00151EEF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151EEF">
              <w:rPr>
                <w:rFonts w:ascii="Arial" w:hAnsi="Arial" w:cs="Arial"/>
                <w:sz w:val="20"/>
                <w:szCs w:val="20"/>
              </w:rPr>
              <w:t>of</w:t>
            </w:r>
            <w:r w:rsidRPr="00151EEF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151EEF">
              <w:rPr>
                <w:rFonts w:ascii="Arial" w:hAnsi="Arial" w:cs="Arial"/>
                <w:sz w:val="20"/>
                <w:szCs w:val="20"/>
              </w:rPr>
              <w:t>the</w:t>
            </w:r>
            <w:r w:rsidRPr="00151EEF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151EEF">
              <w:rPr>
                <w:rFonts w:ascii="Arial" w:hAnsi="Arial" w:cs="Arial"/>
                <w:sz w:val="20"/>
                <w:szCs w:val="20"/>
              </w:rPr>
              <w:t>word</w:t>
            </w:r>
            <w:r w:rsidRPr="00151EEF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151EEF">
              <w:rPr>
                <w:rFonts w:ascii="Arial" w:hAnsi="Arial" w:cs="Arial"/>
                <w:sz w:val="20"/>
                <w:szCs w:val="20"/>
              </w:rPr>
              <w:t>used</w:t>
            </w:r>
            <w:r w:rsidRPr="00151EEF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151EEF">
              <w:rPr>
                <w:rFonts w:ascii="Arial" w:hAnsi="Arial" w:cs="Arial"/>
                <w:sz w:val="20"/>
                <w:szCs w:val="20"/>
              </w:rPr>
              <w:t>–</w:t>
            </w:r>
            <w:r w:rsidRPr="00151EEF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151EEF">
              <w:rPr>
                <w:rFonts w:ascii="Arial" w:hAnsi="Arial" w:cs="Arial"/>
                <w:spacing w:val="-2"/>
                <w:sz w:val="20"/>
                <w:szCs w:val="20"/>
              </w:rPr>
              <w:t>you@</w:t>
            </w:r>
            <w:proofErr w:type="gramStart"/>
            <w:r w:rsidRPr="00151EEF">
              <w:rPr>
                <w:rFonts w:ascii="Arial" w:hAnsi="Arial" w:cs="Arial"/>
                <w:spacing w:val="-2"/>
                <w:sz w:val="20"/>
                <w:szCs w:val="20"/>
              </w:rPr>
              <w:t>your</w:t>
            </w:r>
            <w:proofErr w:type="spellEnd"/>
            <w:proofErr w:type="gramEnd"/>
            <w:r w:rsidRPr="00151EEF">
              <w:rPr>
                <w:rFonts w:ascii="Arial" w:hAnsi="Arial" w:cs="Arial"/>
                <w:spacing w:val="-2"/>
                <w:sz w:val="20"/>
                <w:szCs w:val="20"/>
              </w:rPr>
              <w:t>.</w:t>
            </w:r>
          </w:p>
          <w:p w14:paraId="3820414C" w14:textId="77777777" w:rsidR="00C55923" w:rsidRPr="00151EEF" w:rsidRDefault="005B698D">
            <w:pPr>
              <w:pStyle w:val="TableParagraph"/>
              <w:numPr>
                <w:ilvl w:val="0"/>
                <w:numId w:val="1"/>
              </w:numPr>
              <w:tabs>
                <w:tab w:val="left" w:pos="825"/>
                <w:tab w:val="left" w:pos="827"/>
              </w:tabs>
              <w:ind w:right="42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51EEF">
              <w:rPr>
                <w:rFonts w:ascii="Arial" w:hAnsi="Arial" w:cs="Arial"/>
                <w:sz w:val="20"/>
                <w:szCs w:val="20"/>
              </w:rPr>
              <w:t>The references section should be carefully reviewed, as there are instances of</w:t>
            </w:r>
            <w:r w:rsidRPr="00151EEF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151EEF">
              <w:rPr>
                <w:rFonts w:ascii="Arial" w:hAnsi="Arial" w:cs="Arial"/>
                <w:sz w:val="20"/>
                <w:szCs w:val="20"/>
              </w:rPr>
              <w:t>repeated citations.</w:t>
            </w:r>
            <w:r w:rsidRPr="00151EEF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151EEF">
              <w:rPr>
                <w:rFonts w:ascii="Arial" w:hAnsi="Arial" w:cs="Arial"/>
                <w:sz w:val="20"/>
                <w:szCs w:val="20"/>
              </w:rPr>
              <w:t>The author</w:t>
            </w:r>
            <w:r w:rsidRPr="00151EEF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151EEF">
              <w:rPr>
                <w:rFonts w:ascii="Arial" w:hAnsi="Arial" w:cs="Arial"/>
                <w:sz w:val="20"/>
                <w:szCs w:val="20"/>
              </w:rPr>
              <w:t>is</w:t>
            </w:r>
            <w:r w:rsidRPr="00151EEF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151EEF">
              <w:rPr>
                <w:rFonts w:ascii="Arial" w:hAnsi="Arial" w:cs="Arial"/>
                <w:sz w:val="20"/>
                <w:szCs w:val="20"/>
              </w:rPr>
              <w:t>advised</w:t>
            </w:r>
            <w:r w:rsidRPr="00151EEF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151EEF">
              <w:rPr>
                <w:rFonts w:ascii="Arial" w:hAnsi="Arial" w:cs="Arial"/>
                <w:sz w:val="20"/>
                <w:szCs w:val="20"/>
              </w:rPr>
              <w:t>to</w:t>
            </w:r>
            <w:r w:rsidRPr="00151EEF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151EEF">
              <w:rPr>
                <w:rFonts w:ascii="Arial" w:hAnsi="Arial" w:cs="Arial"/>
                <w:sz w:val="20"/>
                <w:szCs w:val="20"/>
              </w:rPr>
              <w:t>follow</w:t>
            </w:r>
            <w:r w:rsidRPr="00151EEF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151EEF">
              <w:rPr>
                <w:rFonts w:ascii="Arial" w:hAnsi="Arial" w:cs="Arial"/>
                <w:sz w:val="20"/>
                <w:szCs w:val="20"/>
              </w:rPr>
              <w:t>the</w:t>
            </w:r>
            <w:r w:rsidRPr="00151EEF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151EEF">
              <w:rPr>
                <w:rFonts w:ascii="Arial" w:hAnsi="Arial" w:cs="Arial"/>
                <w:sz w:val="20"/>
                <w:szCs w:val="20"/>
              </w:rPr>
              <w:t>editor’s</w:t>
            </w:r>
            <w:r w:rsidRPr="00151EEF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151EEF">
              <w:rPr>
                <w:rFonts w:ascii="Arial" w:hAnsi="Arial" w:cs="Arial"/>
                <w:sz w:val="20"/>
                <w:szCs w:val="20"/>
              </w:rPr>
              <w:t>instructions</w:t>
            </w:r>
            <w:r w:rsidRPr="00151EEF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151EEF">
              <w:rPr>
                <w:rFonts w:ascii="Arial" w:hAnsi="Arial" w:cs="Arial"/>
                <w:sz w:val="20"/>
                <w:szCs w:val="20"/>
              </w:rPr>
              <w:t>closely</w:t>
            </w:r>
            <w:r w:rsidRPr="00151EEF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151EEF">
              <w:rPr>
                <w:rFonts w:ascii="Arial" w:hAnsi="Arial" w:cs="Arial"/>
                <w:sz w:val="20"/>
                <w:szCs w:val="20"/>
              </w:rPr>
              <w:t>and</w:t>
            </w:r>
            <w:r w:rsidRPr="00151EEF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151EEF">
              <w:rPr>
                <w:rFonts w:ascii="Arial" w:hAnsi="Arial" w:cs="Arial"/>
                <w:sz w:val="20"/>
                <w:szCs w:val="20"/>
              </w:rPr>
              <w:t>ensure</w:t>
            </w:r>
            <w:r w:rsidRPr="00151EEF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151EEF">
              <w:rPr>
                <w:rFonts w:ascii="Arial" w:hAnsi="Arial" w:cs="Arial"/>
                <w:sz w:val="20"/>
                <w:szCs w:val="20"/>
              </w:rPr>
              <w:t>that</w:t>
            </w:r>
            <w:r w:rsidRPr="00151EEF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151EEF">
              <w:rPr>
                <w:rFonts w:ascii="Arial" w:hAnsi="Arial" w:cs="Arial"/>
                <w:sz w:val="20"/>
                <w:szCs w:val="20"/>
              </w:rPr>
              <w:t>all</w:t>
            </w:r>
            <w:r w:rsidRPr="00151EEF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151EEF">
              <w:rPr>
                <w:rFonts w:ascii="Arial" w:hAnsi="Arial" w:cs="Arial"/>
                <w:sz w:val="20"/>
                <w:szCs w:val="20"/>
              </w:rPr>
              <w:t>references are</w:t>
            </w:r>
            <w:r w:rsidRPr="00151EEF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151EEF">
              <w:rPr>
                <w:rFonts w:ascii="Arial" w:hAnsi="Arial" w:cs="Arial"/>
                <w:sz w:val="20"/>
                <w:szCs w:val="20"/>
              </w:rPr>
              <w:t>properly checked, updated, and formatted to meet the publication standards.</w:t>
            </w:r>
          </w:p>
          <w:p w14:paraId="4875CFCF" w14:textId="77777777" w:rsidR="00C55923" w:rsidRPr="00151EEF" w:rsidRDefault="005B698D">
            <w:pPr>
              <w:pStyle w:val="TableParagraph"/>
              <w:numPr>
                <w:ilvl w:val="0"/>
                <w:numId w:val="1"/>
              </w:numPr>
              <w:tabs>
                <w:tab w:val="left" w:pos="825"/>
                <w:tab w:val="left" w:pos="827"/>
              </w:tabs>
              <w:ind w:right="38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51EEF">
              <w:rPr>
                <w:rFonts w:ascii="Arial" w:hAnsi="Arial" w:cs="Arial"/>
                <w:sz w:val="20"/>
                <w:szCs w:val="20"/>
              </w:rPr>
              <w:t>The references listed are limited and do not support the breadth of the discussion. The author is encouraged</w:t>
            </w:r>
            <w:r w:rsidRPr="00151EEF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151EEF">
              <w:rPr>
                <w:rFonts w:ascii="Arial" w:hAnsi="Arial" w:cs="Arial"/>
                <w:sz w:val="20"/>
                <w:szCs w:val="20"/>
              </w:rPr>
              <w:t>to</w:t>
            </w:r>
            <w:r w:rsidRPr="00151EEF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151EEF">
              <w:rPr>
                <w:rFonts w:ascii="Arial" w:hAnsi="Arial" w:cs="Arial"/>
                <w:sz w:val="20"/>
                <w:szCs w:val="20"/>
              </w:rPr>
              <w:t>add</w:t>
            </w:r>
            <w:r w:rsidRPr="00151EEF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151EEF">
              <w:rPr>
                <w:rFonts w:ascii="Arial" w:hAnsi="Arial" w:cs="Arial"/>
                <w:sz w:val="20"/>
                <w:szCs w:val="20"/>
              </w:rPr>
              <w:t>more</w:t>
            </w:r>
            <w:r w:rsidRPr="00151EEF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151EEF">
              <w:rPr>
                <w:rFonts w:ascii="Arial" w:hAnsi="Arial" w:cs="Arial"/>
                <w:sz w:val="20"/>
                <w:szCs w:val="20"/>
              </w:rPr>
              <w:t>references and</w:t>
            </w:r>
            <w:r w:rsidRPr="00151EEF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151EEF">
              <w:rPr>
                <w:rFonts w:ascii="Arial" w:hAnsi="Arial" w:cs="Arial"/>
                <w:sz w:val="20"/>
                <w:szCs w:val="20"/>
              </w:rPr>
              <w:t>ensure</w:t>
            </w:r>
            <w:r w:rsidRPr="00151EEF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151EEF">
              <w:rPr>
                <w:rFonts w:ascii="Arial" w:hAnsi="Arial" w:cs="Arial"/>
                <w:sz w:val="20"/>
                <w:szCs w:val="20"/>
              </w:rPr>
              <w:t>that</w:t>
            </w:r>
            <w:r w:rsidRPr="00151EEF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151EEF">
              <w:rPr>
                <w:rFonts w:ascii="Arial" w:hAnsi="Arial" w:cs="Arial"/>
                <w:sz w:val="20"/>
                <w:szCs w:val="20"/>
              </w:rPr>
              <w:t>relevant</w:t>
            </w:r>
            <w:r w:rsidRPr="00151EEF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151EEF">
              <w:rPr>
                <w:rFonts w:ascii="Arial" w:hAnsi="Arial" w:cs="Arial"/>
                <w:sz w:val="20"/>
                <w:szCs w:val="20"/>
              </w:rPr>
              <w:t>citations</w:t>
            </w:r>
            <w:r w:rsidRPr="00151EEF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151EEF">
              <w:rPr>
                <w:rFonts w:ascii="Arial" w:hAnsi="Arial" w:cs="Arial"/>
                <w:sz w:val="20"/>
                <w:szCs w:val="20"/>
              </w:rPr>
              <w:t>are</w:t>
            </w:r>
            <w:r w:rsidRPr="00151EEF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151EEF">
              <w:rPr>
                <w:rFonts w:ascii="Arial" w:hAnsi="Arial" w:cs="Arial"/>
                <w:sz w:val="20"/>
                <w:szCs w:val="20"/>
              </w:rPr>
              <w:t>included</w:t>
            </w:r>
            <w:r w:rsidRPr="00151EEF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151EEF">
              <w:rPr>
                <w:rFonts w:ascii="Arial" w:hAnsi="Arial" w:cs="Arial"/>
                <w:sz w:val="20"/>
                <w:szCs w:val="20"/>
              </w:rPr>
              <w:t>throughout</w:t>
            </w:r>
            <w:r w:rsidRPr="00151EEF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151EEF">
              <w:rPr>
                <w:rFonts w:ascii="Arial" w:hAnsi="Arial" w:cs="Arial"/>
                <w:sz w:val="20"/>
                <w:szCs w:val="20"/>
              </w:rPr>
              <w:t>the</w:t>
            </w:r>
            <w:r w:rsidRPr="00151EEF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151EEF">
              <w:rPr>
                <w:rFonts w:ascii="Arial" w:hAnsi="Arial" w:cs="Arial"/>
                <w:sz w:val="20"/>
                <w:szCs w:val="20"/>
              </w:rPr>
              <w:t>text.</w:t>
            </w:r>
          </w:p>
        </w:tc>
        <w:tc>
          <w:tcPr>
            <w:tcW w:w="6442" w:type="dxa"/>
          </w:tcPr>
          <w:p w14:paraId="6AB211D0" w14:textId="77777777" w:rsidR="00C55923" w:rsidRPr="00151EEF" w:rsidRDefault="00C55923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F98DB0D" w14:textId="77777777" w:rsidR="00C55923" w:rsidRPr="00151EEF" w:rsidRDefault="00C55923">
      <w:pPr>
        <w:pStyle w:val="TableParagraph"/>
        <w:rPr>
          <w:rFonts w:ascii="Arial" w:hAnsi="Arial" w:cs="Arial"/>
          <w:sz w:val="20"/>
          <w:szCs w:val="20"/>
        </w:rPr>
        <w:sectPr w:rsidR="00C55923" w:rsidRPr="00151EEF">
          <w:pgSz w:w="23820" w:h="16840" w:orient="landscape"/>
          <w:pgMar w:top="2060" w:right="992" w:bottom="880" w:left="1133" w:header="1839" w:footer="699" w:gutter="0"/>
          <w:cols w:space="720"/>
        </w:sectPr>
      </w:pPr>
    </w:p>
    <w:p w14:paraId="56187530" w14:textId="77777777" w:rsidR="00C55923" w:rsidRPr="00151EEF" w:rsidRDefault="00C55923">
      <w:pPr>
        <w:spacing w:before="45" w:after="1"/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tblInd w:w="2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31"/>
        <w:gridCol w:w="8642"/>
        <w:gridCol w:w="5677"/>
      </w:tblGrid>
      <w:tr w:rsidR="00C55923" w:rsidRPr="00151EEF" w14:paraId="5D12176A" w14:textId="77777777">
        <w:trPr>
          <w:trHeight w:val="459"/>
        </w:trPr>
        <w:tc>
          <w:tcPr>
            <w:tcW w:w="21150" w:type="dxa"/>
            <w:gridSpan w:val="3"/>
            <w:tcBorders>
              <w:top w:val="nil"/>
              <w:left w:val="nil"/>
              <w:right w:val="nil"/>
            </w:tcBorders>
            <w:shd w:val="clear" w:color="auto" w:fill="EBFFFF"/>
          </w:tcPr>
          <w:p w14:paraId="035488D5" w14:textId="77777777" w:rsidR="00C55923" w:rsidRPr="00151EEF" w:rsidRDefault="005B698D">
            <w:pPr>
              <w:pStyle w:val="TableParagraph"/>
              <w:spacing w:line="229" w:lineRule="exact"/>
              <w:ind w:left="112"/>
              <w:rPr>
                <w:rFonts w:ascii="Arial" w:hAnsi="Arial" w:cs="Arial"/>
                <w:b/>
                <w:sz w:val="20"/>
                <w:szCs w:val="20"/>
              </w:rPr>
            </w:pPr>
            <w:r w:rsidRPr="00151EEF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  <w:u w:val="single"/>
              </w:rPr>
              <w:t>PART</w:t>
            </w:r>
            <w:r w:rsidRPr="00151EEF">
              <w:rPr>
                <w:rFonts w:ascii="Arial" w:hAnsi="Arial" w:cs="Arial"/>
                <w:b/>
                <w:color w:val="000000"/>
                <w:spacing w:val="44"/>
                <w:sz w:val="20"/>
                <w:szCs w:val="20"/>
                <w:highlight w:val="yellow"/>
                <w:u w:val="single"/>
              </w:rPr>
              <w:t xml:space="preserve"> </w:t>
            </w:r>
            <w:r w:rsidRPr="00151EEF">
              <w:rPr>
                <w:rFonts w:ascii="Arial" w:hAnsi="Arial" w:cs="Arial"/>
                <w:b/>
                <w:color w:val="000000"/>
                <w:spacing w:val="-5"/>
                <w:sz w:val="20"/>
                <w:szCs w:val="20"/>
                <w:highlight w:val="yellow"/>
                <w:u w:val="single"/>
              </w:rPr>
              <w:t>2:</w:t>
            </w:r>
          </w:p>
        </w:tc>
      </w:tr>
      <w:tr w:rsidR="00C55923" w:rsidRPr="00151EEF" w14:paraId="24F8ED79" w14:textId="77777777">
        <w:trPr>
          <w:trHeight w:val="935"/>
        </w:trPr>
        <w:tc>
          <w:tcPr>
            <w:tcW w:w="6831" w:type="dxa"/>
            <w:shd w:val="clear" w:color="auto" w:fill="EBFFFF"/>
          </w:tcPr>
          <w:p w14:paraId="1A1914A8" w14:textId="77777777" w:rsidR="00C55923" w:rsidRPr="00151EEF" w:rsidRDefault="00C55923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42" w:type="dxa"/>
            <w:shd w:val="clear" w:color="auto" w:fill="EBFFFF"/>
          </w:tcPr>
          <w:p w14:paraId="4F3A1EA9" w14:textId="77777777" w:rsidR="00C55923" w:rsidRPr="00151EEF" w:rsidRDefault="005B698D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bookmarkStart w:id="5" w:name="Reviewer’s_comment"/>
            <w:bookmarkEnd w:id="5"/>
            <w:r w:rsidRPr="00151EEF">
              <w:rPr>
                <w:rFonts w:ascii="Arial" w:hAnsi="Arial" w:cs="Arial"/>
                <w:b/>
                <w:sz w:val="20"/>
                <w:szCs w:val="20"/>
              </w:rPr>
              <w:t>Reviewer’s</w:t>
            </w:r>
            <w:r w:rsidRPr="00151EEF">
              <w:rPr>
                <w:rFonts w:ascii="Arial" w:hAnsi="Arial" w:cs="Arial"/>
                <w:b/>
                <w:spacing w:val="-11"/>
                <w:sz w:val="20"/>
                <w:szCs w:val="20"/>
              </w:rPr>
              <w:t xml:space="preserve"> </w:t>
            </w:r>
            <w:r w:rsidRPr="00151EEF">
              <w:rPr>
                <w:rFonts w:ascii="Arial" w:hAnsi="Arial" w:cs="Arial"/>
                <w:b/>
                <w:spacing w:val="-2"/>
                <w:sz w:val="20"/>
                <w:szCs w:val="20"/>
              </w:rPr>
              <w:t>comment</w:t>
            </w:r>
          </w:p>
        </w:tc>
        <w:tc>
          <w:tcPr>
            <w:tcW w:w="5677" w:type="dxa"/>
            <w:shd w:val="clear" w:color="auto" w:fill="EBFFFF"/>
          </w:tcPr>
          <w:p w14:paraId="03B72AFD" w14:textId="77777777" w:rsidR="00C55923" w:rsidRPr="00151EEF" w:rsidRDefault="005B698D">
            <w:pPr>
              <w:pStyle w:val="TableParagraph"/>
              <w:ind w:left="4" w:right="121"/>
              <w:rPr>
                <w:rFonts w:ascii="Arial" w:hAnsi="Arial" w:cs="Arial"/>
                <w:i/>
                <w:sz w:val="20"/>
                <w:szCs w:val="20"/>
              </w:rPr>
            </w:pPr>
            <w:bookmarkStart w:id="6" w:name="Author’s_comment_(if_agreed_with_the_rev"/>
            <w:bookmarkEnd w:id="6"/>
            <w:r w:rsidRPr="00151EEF">
              <w:rPr>
                <w:rFonts w:ascii="Arial" w:hAnsi="Arial" w:cs="Arial"/>
                <w:b/>
                <w:sz w:val="20"/>
                <w:szCs w:val="20"/>
              </w:rPr>
              <w:t xml:space="preserve">Author’s comment </w:t>
            </w:r>
            <w:r w:rsidRPr="00151EEF">
              <w:rPr>
                <w:rFonts w:ascii="Arial" w:hAnsi="Arial" w:cs="Arial"/>
                <w:i/>
                <w:sz w:val="20"/>
                <w:szCs w:val="20"/>
              </w:rPr>
              <w:t>(if agreed with the reviewer, correct the manuscript</w:t>
            </w:r>
            <w:r w:rsidRPr="00151EEF">
              <w:rPr>
                <w:rFonts w:ascii="Arial" w:hAnsi="Arial" w:cs="Arial"/>
                <w:i/>
                <w:spacing w:val="-4"/>
                <w:sz w:val="20"/>
                <w:szCs w:val="20"/>
              </w:rPr>
              <w:t xml:space="preserve"> </w:t>
            </w:r>
            <w:r w:rsidRPr="00151EEF">
              <w:rPr>
                <w:rFonts w:ascii="Arial" w:hAnsi="Arial" w:cs="Arial"/>
                <w:i/>
                <w:sz w:val="20"/>
                <w:szCs w:val="20"/>
              </w:rPr>
              <w:t>and</w:t>
            </w:r>
            <w:r w:rsidRPr="00151EEF">
              <w:rPr>
                <w:rFonts w:ascii="Arial" w:hAnsi="Arial" w:cs="Arial"/>
                <w:i/>
                <w:spacing w:val="-5"/>
                <w:sz w:val="20"/>
                <w:szCs w:val="20"/>
              </w:rPr>
              <w:t xml:space="preserve"> </w:t>
            </w:r>
            <w:r w:rsidRPr="00151EEF">
              <w:rPr>
                <w:rFonts w:ascii="Arial" w:hAnsi="Arial" w:cs="Arial"/>
                <w:i/>
                <w:sz w:val="20"/>
                <w:szCs w:val="20"/>
              </w:rPr>
              <w:t>highlight</w:t>
            </w:r>
            <w:r w:rsidRPr="00151EEF">
              <w:rPr>
                <w:rFonts w:ascii="Arial" w:hAnsi="Arial" w:cs="Arial"/>
                <w:i/>
                <w:spacing w:val="-6"/>
                <w:sz w:val="20"/>
                <w:szCs w:val="20"/>
              </w:rPr>
              <w:t xml:space="preserve"> </w:t>
            </w:r>
            <w:r w:rsidRPr="00151EEF">
              <w:rPr>
                <w:rFonts w:ascii="Arial" w:hAnsi="Arial" w:cs="Arial"/>
                <w:i/>
                <w:sz w:val="20"/>
                <w:szCs w:val="20"/>
              </w:rPr>
              <w:t>that</w:t>
            </w:r>
            <w:r w:rsidRPr="00151EEF">
              <w:rPr>
                <w:rFonts w:ascii="Arial" w:hAnsi="Arial" w:cs="Arial"/>
                <w:i/>
                <w:spacing w:val="-4"/>
                <w:sz w:val="20"/>
                <w:szCs w:val="20"/>
              </w:rPr>
              <w:t xml:space="preserve"> </w:t>
            </w:r>
            <w:r w:rsidRPr="00151EEF">
              <w:rPr>
                <w:rFonts w:ascii="Arial" w:hAnsi="Arial" w:cs="Arial"/>
                <w:i/>
                <w:sz w:val="20"/>
                <w:szCs w:val="20"/>
              </w:rPr>
              <w:t>part</w:t>
            </w:r>
            <w:r w:rsidRPr="00151EEF">
              <w:rPr>
                <w:rFonts w:ascii="Arial" w:hAnsi="Arial" w:cs="Arial"/>
                <w:i/>
                <w:spacing w:val="-6"/>
                <w:sz w:val="20"/>
                <w:szCs w:val="20"/>
              </w:rPr>
              <w:t xml:space="preserve"> </w:t>
            </w:r>
            <w:r w:rsidRPr="00151EEF">
              <w:rPr>
                <w:rFonts w:ascii="Arial" w:hAnsi="Arial" w:cs="Arial"/>
                <w:i/>
                <w:sz w:val="20"/>
                <w:szCs w:val="20"/>
              </w:rPr>
              <w:t>in</w:t>
            </w:r>
            <w:r w:rsidRPr="00151EEF">
              <w:rPr>
                <w:rFonts w:ascii="Arial" w:hAnsi="Arial" w:cs="Arial"/>
                <w:i/>
                <w:spacing w:val="-3"/>
                <w:sz w:val="20"/>
                <w:szCs w:val="20"/>
              </w:rPr>
              <w:t xml:space="preserve"> </w:t>
            </w:r>
            <w:r w:rsidRPr="00151EEF">
              <w:rPr>
                <w:rFonts w:ascii="Arial" w:hAnsi="Arial" w:cs="Arial"/>
                <w:i/>
                <w:sz w:val="20"/>
                <w:szCs w:val="20"/>
              </w:rPr>
              <w:t>the</w:t>
            </w:r>
            <w:r w:rsidRPr="00151EEF">
              <w:rPr>
                <w:rFonts w:ascii="Arial" w:hAnsi="Arial" w:cs="Arial"/>
                <w:i/>
                <w:spacing w:val="-4"/>
                <w:sz w:val="20"/>
                <w:szCs w:val="20"/>
              </w:rPr>
              <w:t xml:space="preserve"> </w:t>
            </w:r>
            <w:r w:rsidRPr="00151EEF">
              <w:rPr>
                <w:rFonts w:ascii="Arial" w:hAnsi="Arial" w:cs="Arial"/>
                <w:i/>
                <w:sz w:val="20"/>
                <w:szCs w:val="20"/>
              </w:rPr>
              <w:t>manuscript.</w:t>
            </w:r>
            <w:r w:rsidRPr="00151EEF">
              <w:rPr>
                <w:rFonts w:ascii="Arial" w:hAnsi="Arial" w:cs="Arial"/>
                <w:i/>
                <w:spacing w:val="-6"/>
                <w:sz w:val="20"/>
                <w:szCs w:val="20"/>
              </w:rPr>
              <w:t xml:space="preserve"> </w:t>
            </w:r>
            <w:r w:rsidRPr="00151EEF">
              <w:rPr>
                <w:rFonts w:ascii="Arial" w:hAnsi="Arial" w:cs="Arial"/>
                <w:i/>
                <w:sz w:val="20"/>
                <w:szCs w:val="20"/>
              </w:rPr>
              <w:t>It</w:t>
            </w:r>
            <w:r w:rsidRPr="00151EEF">
              <w:rPr>
                <w:rFonts w:ascii="Arial" w:hAnsi="Arial" w:cs="Arial"/>
                <w:i/>
                <w:spacing w:val="-4"/>
                <w:sz w:val="20"/>
                <w:szCs w:val="20"/>
              </w:rPr>
              <w:t xml:space="preserve"> </w:t>
            </w:r>
            <w:r w:rsidRPr="00151EEF">
              <w:rPr>
                <w:rFonts w:ascii="Arial" w:hAnsi="Arial" w:cs="Arial"/>
                <w:i/>
                <w:sz w:val="20"/>
                <w:szCs w:val="20"/>
              </w:rPr>
              <w:t>is</w:t>
            </w:r>
            <w:r w:rsidRPr="00151EEF">
              <w:rPr>
                <w:rFonts w:ascii="Arial" w:hAnsi="Arial" w:cs="Arial"/>
                <w:i/>
                <w:spacing w:val="-2"/>
                <w:sz w:val="20"/>
                <w:szCs w:val="20"/>
              </w:rPr>
              <w:t xml:space="preserve"> </w:t>
            </w:r>
            <w:r w:rsidRPr="00151EEF">
              <w:rPr>
                <w:rFonts w:ascii="Arial" w:hAnsi="Arial" w:cs="Arial"/>
                <w:i/>
                <w:sz w:val="20"/>
                <w:szCs w:val="20"/>
              </w:rPr>
              <w:t>mandatory that authors should write his/her feedback here)</w:t>
            </w:r>
          </w:p>
        </w:tc>
      </w:tr>
      <w:tr w:rsidR="00C55923" w:rsidRPr="00151EEF" w14:paraId="35648CC4" w14:textId="77777777">
        <w:trPr>
          <w:trHeight w:val="920"/>
        </w:trPr>
        <w:tc>
          <w:tcPr>
            <w:tcW w:w="6831" w:type="dxa"/>
            <w:shd w:val="clear" w:color="auto" w:fill="EBFFFF"/>
          </w:tcPr>
          <w:p w14:paraId="7CBB1252" w14:textId="77777777" w:rsidR="00C55923" w:rsidRPr="00151EEF" w:rsidRDefault="005B698D">
            <w:pPr>
              <w:pStyle w:val="TableParagraph"/>
              <w:spacing w:before="228"/>
              <w:rPr>
                <w:rFonts w:ascii="Arial" w:hAnsi="Arial" w:cs="Arial"/>
                <w:b/>
                <w:sz w:val="20"/>
                <w:szCs w:val="20"/>
              </w:rPr>
            </w:pPr>
            <w:r w:rsidRPr="00151EEF">
              <w:rPr>
                <w:rFonts w:ascii="Arial" w:hAnsi="Arial" w:cs="Arial"/>
                <w:b/>
                <w:sz w:val="20"/>
                <w:szCs w:val="20"/>
              </w:rPr>
              <w:t>Are</w:t>
            </w:r>
            <w:r w:rsidRPr="00151EEF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151EEF">
              <w:rPr>
                <w:rFonts w:ascii="Arial" w:hAnsi="Arial" w:cs="Arial"/>
                <w:b/>
                <w:sz w:val="20"/>
                <w:szCs w:val="20"/>
              </w:rPr>
              <w:t>there</w:t>
            </w:r>
            <w:r w:rsidRPr="00151EEF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151EEF">
              <w:rPr>
                <w:rFonts w:ascii="Arial" w:hAnsi="Arial" w:cs="Arial"/>
                <w:b/>
                <w:sz w:val="20"/>
                <w:szCs w:val="20"/>
              </w:rPr>
              <w:t>ethical</w:t>
            </w:r>
            <w:r w:rsidRPr="00151EEF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151EEF">
              <w:rPr>
                <w:rFonts w:ascii="Arial" w:hAnsi="Arial" w:cs="Arial"/>
                <w:b/>
                <w:sz w:val="20"/>
                <w:szCs w:val="20"/>
              </w:rPr>
              <w:t>issues</w:t>
            </w:r>
            <w:r w:rsidRPr="00151EEF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151EEF">
              <w:rPr>
                <w:rFonts w:ascii="Arial" w:hAnsi="Arial" w:cs="Arial"/>
                <w:b/>
                <w:sz w:val="20"/>
                <w:szCs w:val="20"/>
              </w:rPr>
              <w:t>in</w:t>
            </w:r>
            <w:r w:rsidRPr="00151EEF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151EEF">
              <w:rPr>
                <w:rFonts w:ascii="Arial" w:hAnsi="Arial" w:cs="Arial"/>
                <w:b/>
                <w:sz w:val="20"/>
                <w:szCs w:val="20"/>
              </w:rPr>
              <w:t>this</w:t>
            </w:r>
            <w:r w:rsidRPr="00151EEF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151EEF">
              <w:rPr>
                <w:rFonts w:ascii="Arial" w:hAnsi="Arial" w:cs="Arial"/>
                <w:b/>
                <w:spacing w:val="-2"/>
                <w:sz w:val="20"/>
                <w:szCs w:val="20"/>
              </w:rPr>
              <w:t>manuscript?</w:t>
            </w:r>
          </w:p>
        </w:tc>
        <w:tc>
          <w:tcPr>
            <w:tcW w:w="8642" w:type="dxa"/>
            <w:shd w:val="clear" w:color="auto" w:fill="EBFFFF"/>
          </w:tcPr>
          <w:p w14:paraId="2FBACC0D" w14:textId="77777777" w:rsidR="00C55923" w:rsidRPr="00151EEF" w:rsidRDefault="005B698D">
            <w:pPr>
              <w:pStyle w:val="TableParagraph"/>
              <w:spacing w:before="113"/>
              <w:rPr>
                <w:rFonts w:ascii="Arial" w:hAnsi="Arial" w:cs="Arial"/>
                <w:i/>
                <w:sz w:val="20"/>
                <w:szCs w:val="20"/>
              </w:rPr>
            </w:pPr>
            <w:r w:rsidRPr="00151EEF">
              <w:rPr>
                <w:rFonts w:ascii="Arial" w:hAnsi="Arial" w:cs="Arial"/>
                <w:i/>
                <w:sz w:val="20"/>
                <w:szCs w:val="20"/>
                <w:u w:val="single"/>
              </w:rPr>
              <w:t>(If</w:t>
            </w:r>
            <w:r w:rsidRPr="00151EEF">
              <w:rPr>
                <w:rFonts w:ascii="Arial" w:hAnsi="Arial" w:cs="Arial"/>
                <w:i/>
                <w:spacing w:val="-5"/>
                <w:sz w:val="20"/>
                <w:szCs w:val="20"/>
                <w:u w:val="single"/>
              </w:rPr>
              <w:t xml:space="preserve"> </w:t>
            </w:r>
            <w:r w:rsidRPr="00151EEF">
              <w:rPr>
                <w:rFonts w:ascii="Arial" w:hAnsi="Arial" w:cs="Arial"/>
                <w:i/>
                <w:sz w:val="20"/>
                <w:szCs w:val="20"/>
                <w:u w:val="single"/>
              </w:rPr>
              <w:t>yes,</w:t>
            </w:r>
            <w:r w:rsidRPr="00151EEF">
              <w:rPr>
                <w:rFonts w:ascii="Arial" w:hAnsi="Arial" w:cs="Arial"/>
                <w:i/>
                <w:spacing w:val="-1"/>
                <w:sz w:val="20"/>
                <w:szCs w:val="20"/>
                <w:u w:val="single"/>
              </w:rPr>
              <w:t xml:space="preserve"> </w:t>
            </w:r>
            <w:proofErr w:type="gramStart"/>
            <w:r w:rsidRPr="00151EEF">
              <w:rPr>
                <w:rFonts w:ascii="Arial" w:hAnsi="Arial" w:cs="Arial"/>
                <w:i/>
                <w:sz w:val="20"/>
                <w:szCs w:val="20"/>
                <w:u w:val="single"/>
              </w:rPr>
              <w:t>Kindly</w:t>
            </w:r>
            <w:proofErr w:type="gramEnd"/>
            <w:r w:rsidRPr="00151EEF">
              <w:rPr>
                <w:rFonts w:ascii="Arial" w:hAnsi="Arial" w:cs="Arial"/>
                <w:i/>
                <w:spacing w:val="-5"/>
                <w:sz w:val="20"/>
                <w:szCs w:val="20"/>
                <w:u w:val="single"/>
              </w:rPr>
              <w:t xml:space="preserve"> </w:t>
            </w:r>
            <w:r w:rsidRPr="00151EEF">
              <w:rPr>
                <w:rFonts w:ascii="Arial" w:hAnsi="Arial" w:cs="Arial"/>
                <w:i/>
                <w:sz w:val="20"/>
                <w:szCs w:val="20"/>
                <w:u w:val="single"/>
              </w:rPr>
              <w:t>please</w:t>
            </w:r>
            <w:r w:rsidRPr="00151EEF">
              <w:rPr>
                <w:rFonts w:ascii="Arial" w:hAnsi="Arial" w:cs="Arial"/>
                <w:i/>
                <w:spacing w:val="-6"/>
                <w:sz w:val="20"/>
                <w:szCs w:val="20"/>
                <w:u w:val="single"/>
              </w:rPr>
              <w:t xml:space="preserve"> </w:t>
            </w:r>
            <w:r w:rsidRPr="00151EEF">
              <w:rPr>
                <w:rFonts w:ascii="Arial" w:hAnsi="Arial" w:cs="Arial"/>
                <w:i/>
                <w:sz w:val="20"/>
                <w:szCs w:val="20"/>
                <w:u w:val="single"/>
              </w:rPr>
              <w:t>write</w:t>
            </w:r>
            <w:r w:rsidRPr="00151EEF">
              <w:rPr>
                <w:rFonts w:ascii="Arial" w:hAnsi="Arial" w:cs="Arial"/>
                <w:i/>
                <w:spacing w:val="-4"/>
                <w:sz w:val="20"/>
                <w:szCs w:val="20"/>
                <w:u w:val="single"/>
              </w:rPr>
              <w:t xml:space="preserve"> </w:t>
            </w:r>
            <w:r w:rsidRPr="00151EEF">
              <w:rPr>
                <w:rFonts w:ascii="Arial" w:hAnsi="Arial" w:cs="Arial"/>
                <w:i/>
                <w:sz w:val="20"/>
                <w:szCs w:val="20"/>
                <w:u w:val="single"/>
              </w:rPr>
              <w:t>down</w:t>
            </w:r>
            <w:r w:rsidRPr="00151EEF">
              <w:rPr>
                <w:rFonts w:ascii="Arial" w:hAnsi="Arial" w:cs="Arial"/>
                <w:i/>
                <w:spacing w:val="-4"/>
                <w:sz w:val="20"/>
                <w:szCs w:val="20"/>
                <w:u w:val="single"/>
              </w:rPr>
              <w:t xml:space="preserve"> </w:t>
            </w:r>
            <w:r w:rsidRPr="00151EEF">
              <w:rPr>
                <w:rFonts w:ascii="Arial" w:hAnsi="Arial" w:cs="Arial"/>
                <w:i/>
                <w:sz w:val="20"/>
                <w:szCs w:val="20"/>
                <w:u w:val="single"/>
              </w:rPr>
              <w:t>the</w:t>
            </w:r>
            <w:r w:rsidRPr="00151EEF">
              <w:rPr>
                <w:rFonts w:ascii="Arial" w:hAnsi="Arial" w:cs="Arial"/>
                <w:i/>
                <w:spacing w:val="-4"/>
                <w:sz w:val="20"/>
                <w:szCs w:val="20"/>
                <w:u w:val="single"/>
              </w:rPr>
              <w:t xml:space="preserve"> </w:t>
            </w:r>
            <w:r w:rsidRPr="00151EEF">
              <w:rPr>
                <w:rFonts w:ascii="Arial" w:hAnsi="Arial" w:cs="Arial"/>
                <w:i/>
                <w:sz w:val="20"/>
                <w:szCs w:val="20"/>
                <w:u w:val="single"/>
              </w:rPr>
              <w:t>ethical</w:t>
            </w:r>
            <w:r w:rsidRPr="00151EEF">
              <w:rPr>
                <w:rFonts w:ascii="Arial" w:hAnsi="Arial" w:cs="Arial"/>
                <w:i/>
                <w:spacing w:val="-7"/>
                <w:sz w:val="20"/>
                <w:szCs w:val="20"/>
                <w:u w:val="single"/>
              </w:rPr>
              <w:t xml:space="preserve"> </w:t>
            </w:r>
            <w:r w:rsidRPr="00151EEF">
              <w:rPr>
                <w:rFonts w:ascii="Arial" w:hAnsi="Arial" w:cs="Arial"/>
                <w:i/>
                <w:sz w:val="20"/>
                <w:szCs w:val="20"/>
                <w:u w:val="single"/>
              </w:rPr>
              <w:t>issues</w:t>
            </w:r>
            <w:r w:rsidRPr="00151EEF">
              <w:rPr>
                <w:rFonts w:ascii="Arial" w:hAnsi="Arial" w:cs="Arial"/>
                <w:i/>
                <w:spacing w:val="-5"/>
                <w:sz w:val="20"/>
                <w:szCs w:val="20"/>
                <w:u w:val="single"/>
              </w:rPr>
              <w:t xml:space="preserve"> </w:t>
            </w:r>
            <w:r w:rsidRPr="00151EEF">
              <w:rPr>
                <w:rFonts w:ascii="Arial" w:hAnsi="Arial" w:cs="Arial"/>
                <w:i/>
                <w:sz w:val="20"/>
                <w:szCs w:val="20"/>
                <w:u w:val="single"/>
              </w:rPr>
              <w:t>here</w:t>
            </w:r>
            <w:r w:rsidRPr="00151EEF">
              <w:rPr>
                <w:rFonts w:ascii="Arial" w:hAnsi="Arial" w:cs="Arial"/>
                <w:i/>
                <w:spacing w:val="-5"/>
                <w:sz w:val="20"/>
                <w:szCs w:val="20"/>
                <w:u w:val="single"/>
              </w:rPr>
              <w:t xml:space="preserve"> </w:t>
            </w:r>
            <w:r w:rsidRPr="00151EEF">
              <w:rPr>
                <w:rFonts w:ascii="Arial" w:hAnsi="Arial" w:cs="Arial"/>
                <w:i/>
                <w:sz w:val="20"/>
                <w:szCs w:val="20"/>
                <w:u w:val="single"/>
              </w:rPr>
              <w:t>in</w:t>
            </w:r>
            <w:r w:rsidRPr="00151EEF">
              <w:rPr>
                <w:rFonts w:ascii="Arial" w:hAnsi="Arial" w:cs="Arial"/>
                <w:i/>
                <w:spacing w:val="-3"/>
                <w:sz w:val="20"/>
                <w:szCs w:val="20"/>
                <w:u w:val="single"/>
              </w:rPr>
              <w:t xml:space="preserve"> </w:t>
            </w:r>
            <w:r w:rsidRPr="00151EEF">
              <w:rPr>
                <w:rFonts w:ascii="Arial" w:hAnsi="Arial" w:cs="Arial"/>
                <w:i/>
                <w:spacing w:val="-2"/>
                <w:sz w:val="20"/>
                <w:szCs w:val="20"/>
                <w:u w:val="single"/>
              </w:rPr>
              <w:t>detail)</w:t>
            </w:r>
          </w:p>
        </w:tc>
        <w:tc>
          <w:tcPr>
            <w:tcW w:w="5677" w:type="dxa"/>
            <w:shd w:val="clear" w:color="auto" w:fill="EBFFFF"/>
          </w:tcPr>
          <w:p w14:paraId="2C32D6BB" w14:textId="77777777" w:rsidR="00C55923" w:rsidRPr="00151EEF" w:rsidRDefault="00C55923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0646C3D" w14:textId="77777777" w:rsidR="005B698D" w:rsidRDefault="005B698D">
      <w:pPr>
        <w:rPr>
          <w:rFonts w:ascii="Arial" w:hAnsi="Arial" w:cs="Arial"/>
          <w:sz w:val="20"/>
          <w:szCs w:val="20"/>
        </w:rPr>
      </w:pPr>
    </w:p>
    <w:p w14:paraId="0C6E2053" w14:textId="77777777" w:rsidR="00151EEF" w:rsidRDefault="00151EEF">
      <w:pPr>
        <w:rPr>
          <w:rFonts w:ascii="Arial" w:hAnsi="Arial" w:cs="Arial"/>
          <w:sz w:val="20"/>
          <w:szCs w:val="20"/>
        </w:rPr>
      </w:pPr>
    </w:p>
    <w:p w14:paraId="1BF3CE7A" w14:textId="77777777" w:rsidR="00151EEF" w:rsidRPr="00C86C10" w:rsidRDefault="00151EEF" w:rsidP="00151EEF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>
        <w:rPr>
          <w:rFonts w:ascii="Arial" w:hAnsi="Arial" w:cs="Arial"/>
        </w:rPr>
        <w:t xml:space="preserve">     </w:t>
      </w:r>
      <w:r w:rsidRPr="00C86C10">
        <w:rPr>
          <w:rFonts w:ascii="Arial" w:hAnsi="Arial" w:cs="Arial"/>
          <w:b/>
          <w:u w:val="single"/>
        </w:rPr>
        <w:t>Reviewer details:</w:t>
      </w:r>
    </w:p>
    <w:p w14:paraId="7344E43A" w14:textId="69C252DB" w:rsidR="00151EEF" w:rsidRPr="00C86C10" w:rsidRDefault="00630E12" w:rsidP="00151EEF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>
        <w:rPr>
          <w:rFonts w:ascii="Arial" w:hAnsi="Arial" w:cs="Arial"/>
          <w:b/>
          <w:color w:val="000000"/>
        </w:rPr>
        <w:t xml:space="preserve">    </w:t>
      </w:r>
      <w:proofErr w:type="spellStart"/>
      <w:r w:rsidR="00151EEF" w:rsidRPr="00C86C10">
        <w:rPr>
          <w:rFonts w:ascii="Arial" w:hAnsi="Arial" w:cs="Arial"/>
          <w:b/>
          <w:color w:val="000000"/>
        </w:rPr>
        <w:t>Khofizhoah</w:t>
      </w:r>
      <w:proofErr w:type="spellEnd"/>
      <w:r w:rsidR="00151EEF" w:rsidRPr="00C86C10">
        <w:rPr>
          <w:rFonts w:ascii="Arial" w:hAnsi="Arial" w:cs="Arial"/>
          <w:b/>
          <w:color w:val="000000"/>
        </w:rPr>
        <w:t xml:space="preserve"> Mohd Karim, University Utara Malaysia, Malaysia</w:t>
      </w:r>
    </w:p>
    <w:p w14:paraId="1F955D65" w14:textId="34F470F8" w:rsidR="00151EEF" w:rsidRPr="00151EEF" w:rsidRDefault="00151EEF">
      <w:pPr>
        <w:rPr>
          <w:rFonts w:ascii="Arial" w:hAnsi="Arial" w:cs="Arial"/>
          <w:sz w:val="20"/>
          <w:szCs w:val="20"/>
        </w:rPr>
      </w:pPr>
    </w:p>
    <w:sectPr w:rsidR="00151EEF" w:rsidRPr="00151EEF">
      <w:pgSz w:w="23820" w:h="16840" w:orient="landscape"/>
      <w:pgMar w:top="2060" w:right="992" w:bottom="880" w:left="1133" w:header="1839" w:footer="69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D09399" w14:textId="77777777" w:rsidR="00D359B9" w:rsidRDefault="00D359B9">
      <w:r>
        <w:separator/>
      </w:r>
    </w:p>
  </w:endnote>
  <w:endnote w:type="continuationSeparator" w:id="0">
    <w:p w14:paraId="1C2194B6" w14:textId="77777777" w:rsidR="00D359B9" w:rsidRDefault="00D359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EED58A" w14:textId="77777777" w:rsidR="00C55923" w:rsidRDefault="005B698D">
    <w:pPr>
      <w:pStyle w:val="BodyText"/>
      <w:spacing w:line="14" w:lineRule="auto"/>
      <w:rPr>
        <w:b w:val="0"/>
      </w:rPr>
    </w:pPr>
    <w:r>
      <w:rPr>
        <w:b w:val="0"/>
        <w:noProof/>
      </w:rPr>
      <mc:AlternateContent>
        <mc:Choice Requires="wps">
          <w:drawing>
            <wp:anchor distT="0" distB="0" distL="0" distR="0" simplePos="0" relativeHeight="251655168" behindDoc="1" locked="0" layoutInCell="1" allowOverlap="1" wp14:anchorId="4925F10E" wp14:editId="4F9D8312">
              <wp:simplePos x="0" y="0"/>
              <wp:positionH relativeFrom="page">
                <wp:posOffset>901700</wp:posOffset>
              </wp:positionH>
              <wp:positionV relativeFrom="page">
                <wp:posOffset>10109143</wp:posOffset>
              </wp:positionV>
              <wp:extent cx="662305" cy="13906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6230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13DE23C" w14:textId="77777777" w:rsidR="00C55923" w:rsidRDefault="005B698D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Created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by: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 xml:space="preserve"> DR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925F10E" id="_x0000_t202" coordsize="21600,21600" o:spt="202" path="m,l,21600r21600,l21600,xe">
              <v:stroke joinstyle="miter"/>
              <v:path gradientshapeok="t" o:connecttype="rect"/>
            </v:shapetype>
            <v:shape id="Textbox 2" o:spid="_x0000_s1030" type="#_x0000_t202" style="position:absolute;margin-left:71pt;margin-top:796pt;width:52.15pt;height:10.95pt;z-index:-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" filled="f" stroked="f">
              <v:textbox inset="0,0,0,0">
                <w:txbxContent>
                  <w:p w14:paraId="013DE23C" w14:textId="77777777" w:rsidR="00C55923" w:rsidRDefault="005B698D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Created</w:t>
                    </w:r>
                    <w:r>
                      <w:rPr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by:</w:t>
                    </w:r>
                    <w:r>
                      <w:rPr>
                        <w:spacing w:val="-5"/>
                        <w:sz w:val="16"/>
                      </w:rPr>
                      <w:t xml:space="preserve"> DR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</w:rPr>
      <mc:AlternateContent>
        <mc:Choice Requires="wps">
          <w:drawing>
            <wp:anchor distT="0" distB="0" distL="0" distR="0" simplePos="0" relativeHeight="251657216" behindDoc="1" locked="0" layoutInCell="1" allowOverlap="1" wp14:anchorId="68BA3356" wp14:editId="4A50565D">
              <wp:simplePos x="0" y="0"/>
              <wp:positionH relativeFrom="page">
                <wp:posOffset>2614676</wp:posOffset>
              </wp:positionH>
              <wp:positionV relativeFrom="page">
                <wp:posOffset>10109143</wp:posOffset>
              </wp:positionV>
              <wp:extent cx="709295" cy="13906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0929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F256B54" w14:textId="77777777" w:rsidR="00C55923" w:rsidRDefault="005B698D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Checked</w:t>
                          </w:r>
                          <w:r>
                            <w:rPr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by:</w:t>
                          </w:r>
                          <w:r>
                            <w:rPr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>PM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8BA3356" id="Textbox 3" o:spid="_x0000_s1031" type="#_x0000_t202" style="position:absolute;margin-left:205.9pt;margin-top:796pt;width:55.85pt;height:10.95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" filled="f" stroked="f">
              <v:textbox inset="0,0,0,0">
                <w:txbxContent>
                  <w:p w14:paraId="6F256B54" w14:textId="77777777" w:rsidR="00C55923" w:rsidRDefault="005B698D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Checked</w:t>
                    </w:r>
                    <w:r>
                      <w:rPr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by:</w:t>
                    </w:r>
                    <w:r>
                      <w:rPr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spacing w:val="-5"/>
                        <w:sz w:val="16"/>
                      </w:rPr>
                      <w:t>PM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070E0BC0" wp14:editId="40E56FAF">
              <wp:simplePos x="0" y="0"/>
              <wp:positionH relativeFrom="page">
                <wp:posOffset>4440428</wp:posOffset>
              </wp:positionH>
              <wp:positionV relativeFrom="page">
                <wp:posOffset>10109143</wp:posOffset>
              </wp:positionV>
              <wp:extent cx="861694" cy="13906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61694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696E25A" w14:textId="77777777" w:rsidR="00C55923" w:rsidRDefault="005B698D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Approved</w:t>
                          </w:r>
                          <w:r>
                            <w:rPr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by: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>MBM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70E0BC0" id="Textbox 4" o:spid="_x0000_s1032" type="#_x0000_t202" style="position:absolute;margin-left:349.65pt;margin-top:796pt;width:67.85pt;height:10.9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" filled="f" stroked="f">
              <v:textbox inset="0,0,0,0">
                <w:txbxContent>
                  <w:p w14:paraId="7696E25A" w14:textId="77777777" w:rsidR="00C55923" w:rsidRDefault="005B698D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Approved</w:t>
                    </w:r>
                    <w:r>
                      <w:rPr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by:</w:t>
                    </w:r>
                    <w:r>
                      <w:rPr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spacing w:val="-5"/>
                        <w:sz w:val="16"/>
                      </w:rPr>
                      <w:t>MBM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</w:rPr>
      <mc:AlternateContent>
        <mc:Choice Requires="wps">
          <w:drawing>
            <wp:anchor distT="0" distB="0" distL="0" distR="0" simplePos="0" relativeHeight="251661312" behindDoc="1" locked="0" layoutInCell="1" allowOverlap="1" wp14:anchorId="3CFA697C" wp14:editId="6DAD9CE0">
              <wp:simplePos x="0" y="0"/>
              <wp:positionH relativeFrom="page">
                <wp:posOffset>6845300</wp:posOffset>
              </wp:positionH>
              <wp:positionV relativeFrom="page">
                <wp:posOffset>10109143</wp:posOffset>
              </wp:positionV>
              <wp:extent cx="1019810" cy="139065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981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1346B22" w14:textId="77777777" w:rsidR="00C55923" w:rsidRDefault="005B698D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Version:</w:t>
                          </w:r>
                          <w:r>
                            <w:rPr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3</w:t>
                          </w:r>
                          <w:r>
                            <w:rPr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(05-12-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>2024)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CFA697C" id="Textbox 5" o:spid="_x0000_s1033" type="#_x0000_t202" style="position:absolute;margin-left:539pt;margin-top:796pt;width:80.3pt;height:10.95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" filled="f" stroked="f">
              <v:textbox inset="0,0,0,0">
                <w:txbxContent>
                  <w:p w14:paraId="01346B22" w14:textId="77777777" w:rsidR="00C55923" w:rsidRDefault="005B698D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Version:</w:t>
                    </w:r>
                    <w:r>
                      <w:rPr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3</w:t>
                    </w:r>
                    <w:r>
                      <w:rPr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(05-12-</w:t>
                    </w:r>
                    <w:r>
                      <w:rPr>
                        <w:spacing w:val="-2"/>
                        <w:sz w:val="16"/>
                      </w:rPr>
                      <w:t>2024)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C0242B" w14:textId="77777777" w:rsidR="00D359B9" w:rsidRDefault="00D359B9">
      <w:r>
        <w:separator/>
      </w:r>
    </w:p>
  </w:footnote>
  <w:footnote w:type="continuationSeparator" w:id="0">
    <w:p w14:paraId="6CD4D3F2" w14:textId="77777777" w:rsidR="00D359B9" w:rsidRDefault="00D359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EF9C0B" w14:textId="77777777" w:rsidR="00C55923" w:rsidRDefault="005B698D">
    <w:pPr>
      <w:pStyle w:val="BodyText"/>
      <w:spacing w:line="14" w:lineRule="auto"/>
      <w:rPr>
        <w:b w:val="0"/>
      </w:rPr>
    </w:pPr>
    <w:r>
      <w:rPr>
        <w:b w:val="0"/>
        <w:noProof/>
      </w:rPr>
      <mc:AlternateContent>
        <mc:Choice Requires="wps">
          <w:drawing>
            <wp:anchor distT="0" distB="0" distL="0" distR="0" simplePos="0" relativeHeight="251653120" behindDoc="1" locked="0" layoutInCell="1" allowOverlap="1" wp14:anchorId="3D1A9DBA" wp14:editId="4121CF99">
              <wp:simplePos x="0" y="0"/>
              <wp:positionH relativeFrom="page">
                <wp:posOffset>901700</wp:posOffset>
              </wp:positionH>
              <wp:positionV relativeFrom="page">
                <wp:posOffset>1155224</wp:posOffset>
              </wp:positionV>
              <wp:extent cx="922019" cy="16700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22019" cy="1670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41B0038" w14:textId="77777777" w:rsidR="00C55923" w:rsidRDefault="005B698D">
                          <w:pPr>
                            <w:pStyle w:val="BodyText"/>
                            <w:spacing w:before="12"/>
                            <w:ind w:left="20"/>
                            <w:rPr>
                              <w:rFonts w:ascii="Arial"/>
                            </w:rPr>
                          </w:pPr>
                          <w:r>
                            <w:rPr>
                              <w:rFonts w:ascii="Arial"/>
                              <w:color w:val="003399"/>
                              <w:u w:val="thick" w:color="003399"/>
                            </w:rPr>
                            <w:t>Review</w:t>
                          </w:r>
                          <w:r>
                            <w:rPr>
                              <w:rFonts w:ascii="Arial"/>
                              <w:color w:val="003399"/>
                              <w:spacing w:val="-7"/>
                              <w:u w:val="thick" w:color="00339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003399"/>
                              <w:u w:val="thick" w:color="003399"/>
                            </w:rPr>
                            <w:t>Form</w:t>
                          </w:r>
                          <w:r>
                            <w:rPr>
                              <w:rFonts w:ascii="Arial"/>
                              <w:color w:val="003399"/>
                              <w:spacing w:val="-5"/>
                              <w:u w:val="thick" w:color="00339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003399"/>
                              <w:spacing w:val="-10"/>
                              <w:u w:val="thick" w:color="003399"/>
                            </w:rPr>
                            <w:t>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D1A9DBA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9" type="#_x0000_t202" style="position:absolute;margin-left:71pt;margin-top:90.95pt;width:72.6pt;height:13.15pt;z-index:-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" filled="f" stroked="f">
              <v:textbox inset="0,0,0,0">
                <w:txbxContent>
                  <w:p w14:paraId="441B0038" w14:textId="77777777" w:rsidR="00C55923" w:rsidRDefault="005B698D">
                    <w:pPr>
                      <w:pStyle w:val="BodyText"/>
                      <w:spacing w:before="12"/>
                      <w:ind w:left="20"/>
                      <w:rPr>
                        <w:rFonts w:ascii="Arial"/>
                      </w:rPr>
                    </w:pPr>
                    <w:r>
                      <w:rPr>
                        <w:rFonts w:ascii="Arial"/>
                        <w:color w:val="003399"/>
                        <w:u w:val="thick" w:color="003399"/>
                      </w:rPr>
                      <w:t>Review</w:t>
                    </w:r>
                    <w:r>
                      <w:rPr>
                        <w:rFonts w:ascii="Arial"/>
                        <w:color w:val="003399"/>
                        <w:spacing w:val="-7"/>
                        <w:u w:val="thick" w:color="003399"/>
                      </w:rPr>
                      <w:t xml:space="preserve"> </w:t>
                    </w:r>
                    <w:r>
                      <w:rPr>
                        <w:rFonts w:ascii="Arial"/>
                        <w:color w:val="003399"/>
                        <w:u w:val="thick" w:color="003399"/>
                      </w:rPr>
                      <w:t>Form</w:t>
                    </w:r>
                    <w:r>
                      <w:rPr>
                        <w:rFonts w:ascii="Arial"/>
                        <w:color w:val="003399"/>
                        <w:spacing w:val="-5"/>
                        <w:u w:val="thick" w:color="003399"/>
                      </w:rPr>
                      <w:t xml:space="preserve"> </w:t>
                    </w:r>
                    <w:r>
                      <w:rPr>
                        <w:rFonts w:ascii="Arial"/>
                        <w:color w:val="003399"/>
                        <w:spacing w:val="-10"/>
                        <w:u w:val="thick" w:color="003399"/>
                      </w:rPr>
                      <w:t>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35215A"/>
    <w:multiLevelType w:val="hybridMultilevel"/>
    <w:tmpl w:val="74FA1DE2"/>
    <w:lvl w:ilvl="0" w:tplc="ABC2DB12">
      <w:start w:val="1"/>
      <w:numFmt w:val="decimal"/>
      <w:lvlText w:val="%1."/>
      <w:lvlJc w:val="left"/>
      <w:pPr>
        <w:ind w:left="827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CCD46842">
      <w:numFmt w:val="bullet"/>
      <w:lvlText w:val="•"/>
      <w:lvlJc w:val="left"/>
      <w:pPr>
        <w:ind w:left="1672" w:hanging="360"/>
      </w:pPr>
      <w:rPr>
        <w:rFonts w:hint="default"/>
        <w:lang w:val="en-US" w:eastAsia="en-US" w:bidi="ar-SA"/>
      </w:rPr>
    </w:lvl>
    <w:lvl w:ilvl="2" w:tplc="27DC7450">
      <w:numFmt w:val="bullet"/>
      <w:lvlText w:val="•"/>
      <w:lvlJc w:val="left"/>
      <w:pPr>
        <w:ind w:left="2525" w:hanging="360"/>
      </w:pPr>
      <w:rPr>
        <w:rFonts w:hint="default"/>
        <w:lang w:val="en-US" w:eastAsia="en-US" w:bidi="ar-SA"/>
      </w:rPr>
    </w:lvl>
    <w:lvl w:ilvl="3" w:tplc="801C3810">
      <w:numFmt w:val="bullet"/>
      <w:lvlText w:val="•"/>
      <w:lvlJc w:val="left"/>
      <w:pPr>
        <w:ind w:left="3378" w:hanging="360"/>
      </w:pPr>
      <w:rPr>
        <w:rFonts w:hint="default"/>
        <w:lang w:val="en-US" w:eastAsia="en-US" w:bidi="ar-SA"/>
      </w:rPr>
    </w:lvl>
    <w:lvl w:ilvl="4" w:tplc="2D905B18">
      <w:numFmt w:val="bullet"/>
      <w:lvlText w:val="•"/>
      <w:lvlJc w:val="left"/>
      <w:pPr>
        <w:ind w:left="4230" w:hanging="360"/>
      </w:pPr>
      <w:rPr>
        <w:rFonts w:hint="default"/>
        <w:lang w:val="en-US" w:eastAsia="en-US" w:bidi="ar-SA"/>
      </w:rPr>
    </w:lvl>
    <w:lvl w:ilvl="5" w:tplc="203E5654">
      <w:numFmt w:val="bullet"/>
      <w:lvlText w:val="•"/>
      <w:lvlJc w:val="left"/>
      <w:pPr>
        <w:ind w:left="5083" w:hanging="360"/>
      </w:pPr>
      <w:rPr>
        <w:rFonts w:hint="default"/>
        <w:lang w:val="en-US" w:eastAsia="en-US" w:bidi="ar-SA"/>
      </w:rPr>
    </w:lvl>
    <w:lvl w:ilvl="6" w:tplc="26D07B5C">
      <w:numFmt w:val="bullet"/>
      <w:lvlText w:val="•"/>
      <w:lvlJc w:val="left"/>
      <w:pPr>
        <w:ind w:left="5936" w:hanging="360"/>
      </w:pPr>
      <w:rPr>
        <w:rFonts w:hint="default"/>
        <w:lang w:val="en-US" w:eastAsia="en-US" w:bidi="ar-SA"/>
      </w:rPr>
    </w:lvl>
    <w:lvl w:ilvl="7" w:tplc="F4F02676">
      <w:numFmt w:val="bullet"/>
      <w:lvlText w:val="•"/>
      <w:lvlJc w:val="left"/>
      <w:pPr>
        <w:ind w:left="6788" w:hanging="360"/>
      </w:pPr>
      <w:rPr>
        <w:rFonts w:hint="default"/>
        <w:lang w:val="en-US" w:eastAsia="en-US" w:bidi="ar-SA"/>
      </w:rPr>
    </w:lvl>
    <w:lvl w:ilvl="8" w:tplc="C078656A">
      <w:numFmt w:val="bullet"/>
      <w:lvlText w:val="•"/>
      <w:lvlJc w:val="left"/>
      <w:pPr>
        <w:ind w:left="7641" w:hanging="360"/>
      </w:pPr>
      <w:rPr>
        <w:rFonts w:hint="default"/>
        <w:lang w:val="en-US" w:eastAsia="en-US" w:bidi="ar-SA"/>
      </w:rPr>
    </w:lvl>
  </w:abstractNum>
  <w:num w:numId="1" w16cid:durableId="14978453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55923"/>
    <w:rsid w:val="00151EEF"/>
    <w:rsid w:val="00240F73"/>
    <w:rsid w:val="003C4431"/>
    <w:rsid w:val="005B698D"/>
    <w:rsid w:val="00630E12"/>
    <w:rsid w:val="006F1E3B"/>
    <w:rsid w:val="00893188"/>
    <w:rsid w:val="00957CF8"/>
    <w:rsid w:val="00986107"/>
    <w:rsid w:val="00A6489C"/>
    <w:rsid w:val="00BE5921"/>
    <w:rsid w:val="00C55923"/>
    <w:rsid w:val="00CC2ACE"/>
    <w:rsid w:val="00D35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AE769A"/>
  <w15:docId w15:val="{BD09ECEA-E31D-48C7-90A0-170B2C64BD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307"/>
      <w:outlineLvl w:val="0"/>
    </w:pPr>
    <w:rPr>
      <w:rFonts w:ascii="Arial" w:eastAsia="Arial" w:hAnsi="Arial" w:cs="Arial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7"/>
    </w:pPr>
  </w:style>
  <w:style w:type="character" w:styleId="Hyperlink">
    <w:name w:val="Hyperlink"/>
    <w:basedOn w:val="DefaultParagraphFont"/>
    <w:uiPriority w:val="99"/>
    <w:semiHidden/>
    <w:unhideWhenUsed/>
    <w:rsid w:val="003C4431"/>
    <w:rPr>
      <w:color w:val="0000FF"/>
      <w:u w:val="single"/>
    </w:rPr>
  </w:style>
  <w:style w:type="paragraph" w:customStyle="1" w:styleId="Affiliation">
    <w:name w:val="Affiliation"/>
    <w:basedOn w:val="Normal"/>
    <w:rsid w:val="00151EEF"/>
    <w:pPr>
      <w:widowControl/>
      <w:autoSpaceDE/>
      <w:autoSpaceDN/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5281/zenodo.15806368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i.org/10.5281/zenodo.15806368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886</Words>
  <Characters>5056</Characters>
  <Application>Microsoft Office Word</Application>
  <DocSecurity>0</DocSecurity>
  <Lines>42</Lines>
  <Paragraphs>11</Paragraphs>
  <ScaleCrop>false</ScaleCrop>
  <Company/>
  <LinksUpToDate>false</LinksUpToDate>
  <CharactersWithSpaces>5931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 Khofizhoah binti Mohd Karim</dc:creator>
  <dc:description/>
  <cp:lastModifiedBy>Editor-90</cp:lastModifiedBy>
  <cp:revision>8</cp:revision>
  <dcterms:created xsi:type="dcterms:W3CDTF">2025-09-08T12:54:00Z</dcterms:created>
  <dcterms:modified xsi:type="dcterms:W3CDTF">2025-09-12T12:37:00Z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2025-09-07T00:00:00Z</vt:filetime>
  </property>
  <property fmtid="{D5CDD505-2E9C-101B-9397-08002B2CF9AE}" pid="3" name="Creator">
    <vt:lpwstr>WPS Writer</vt:lpwstr>
  </property>
  <property fmtid="{D5CDD505-2E9C-101B-9397-08002B2CF9AE}" pid="4" name="LastSaved">
    <vt:filetime>2025-09-08T00:00:00Z</vt:filetime>
  </property>
  <property fmtid="{D5CDD505-2E9C-101B-9397-08002B2CF9AE}" pid="5" name="SourceModified">
    <vt:lpwstr>D:20250907165420+08'00'</vt:lpwstr>
  </property>
</Properties>
</file>