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A4A84" w14:paraId="1643A4CA" w14:textId="77777777" w:rsidTr="004847FF">
        <w:trPr>
          <w:trHeight w:val="450"/>
        </w:trPr>
        <w:tc>
          <w:tcPr>
            <w:tcW w:w="5000" w:type="pct"/>
            <w:gridSpan w:val="2"/>
            <w:tcBorders>
              <w:top w:val="nil"/>
              <w:left w:val="nil"/>
              <w:right w:val="nil"/>
            </w:tcBorders>
          </w:tcPr>
          <w:p w14:paraId="4C55E51F" w14:textId="77777777" w:rsidR="00602F7D" w:rsidRPr="003A4A84" w:rsidRDefault="00602F7D" w:rsidP="00F2643C">
            <w:pPr>
              <w:pStyle w:val="Heading2"/>
              <w:jc w:val="left"/>
              <w:rPr>
                <w:rFonts w:ascii="Arial" w:hAnsi="Arial" w:cs="Arial"/>
                <w:b w:val="0"/>
                <w:bCs w:val="0"/>
                <w:lang w:val="en-US"/>
              </w:rPr>
            </w:pPr>
          </w:p>
        </w:tc>
      </w:tr>
      <w:tr w:rsidR="0000007A" w:rsidRPr="003A4A84" w14:paraId="127EAD7E" w14:textId="77777777" w:rsidTr="00F33C84">
        <w:trPr>
          <w:trHeight w:val="413"/>
        </w:trPr>
        <w:tc>
          <w:tcPr>
            <w:tcW w:w="1234" w:type="pct"/>
          </w:tcPr>
          <w:p w14:paraId="3C159AA5" w14:textId="77777777" w:rsidR="0000007A" w:rsidRPr="003A4A84" w:rsidRDefault="00D27A79" w:rsidP="00696CAD">
            <w:pPr>
              <w:pStyle w:val="BodyText"/>
              <w:ind w:left="90"/>
              <w:jc w:val="left"/>
              <w:rPr>
                <w:rFonts w:ascii="Arial" w:hAnsi="Arial" w:cs="Arial"/>
                <w:bCs/>
                <w:sz w:val="20"/>
                <w:szCs w:val="20"/>
                <w:lang w:val="en-GB"/>
              </w:rPr>
            </w:pPr>
            <w:r w:rsidRPr="003A4A84">
              <w:rPr>
                <w:rFonts w:ascii="Arial" w:hAnsi="Arial" w:cs="Arial"/>
                <w:bCs/>
                <w:sz w:val="20"/>
                <w:szCs w:val="20"/>
                <w:lang w:val="en-GB"/>
              </w:rPr>
              <w:t xml:space="preserve">Book </w:t>
            </w:r>
            <w:r w:rsidR="0000007A" w:rsidRPr="003A4A8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591BB5F" w:rsidR="0000007A" w:rsidRPr="003A4A84" w:rsidRDefault="006877EB" w:rsidP="00054BC4">
            <w:pPr>
              <w:pStyle w:val="NormalWeb"/>
              <w:rPr>
                <w:rFonts w:ascii="Arial" w:hAnsi="Arial" w:cs="Arial"/>
                <w:b/>
                <w:bCs/>
                <w:sz w:val="20"/>
                <w:szCs w:val="20"/>
                <w:u w:val="single"/>
              </w:rPr>
            </w:pPr>
            <w:r w:rsidRPr="003A4A84">
              <w:rPr>
                <w:rFonts w:ascii="Arial" w:hAnsi="Arial" w:cs="Arial"/>
                <w:b/>
                <w:bCs/>
                <w:sz w:val="20"/>
                <w:szCs w:val="20"/>
                <w:u w:val="single"/>
              </w:rPr>
              <w:t>Dan Barfod la Cour: Passion for geomagnetism</w:t>
            </w:r>
          </w:p>
        </w:tc>
      </w:tr>
      <w:tr w:rsidR="0000007A" w:rsidRPr="003A4A84" w14:paraId="73C90375" w14:textId="77777777" w:rsidTr="002E7787">
        <w:trPr>
          <w:trHeight w:val="290"/>
        </w:trPr>
        <w:tc>
          <w:tcPr>
            <w:tcW w:w="1234" w:type="pct"/>
          </w:tcPr>
          <w:p w14:paraId="20D28135" w14:textId="77777777" w:rsidR="0000007A" w:rsidRPr="003A4A84" w:rsidRDefault="0000007A" w:rsidP="00696CAD">
            <w:pPr>
              <w:pStyle w:val="BodyText"/>
              <w:ind w:left="90"/>
              <w:jc w:val="left"/>
              <w:rPr>
                <w:rFonts w:ascii="Arial" w:hAnsi="Arial" w:cs="Arial"/>
                <w:bCs/>
                <w:sz w:val="20"/>
                <w:szCs w:val="20"/>
                <w:lang w:val="en-GB"/>
              </w:rPr>
            </w:pPr>
            <w:r w:rsidRPr="003A4A8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41B451F" w:rsidR="0000007A" w:rsidRPr="003A4A84" w:rsidRDefault="00E72A8E" w:rsidP="00F3669D">
            <w:pPr>
              <w:pStyle w:val="NormalWeb"/>
              <w:spacing w:before="0" w:beforeAutospacing="0" w:after="0" w:afterAutospacing="0"/>
              <w:rPr>
                <w:rFonts w:ascii="Arial" w:hAnsi="Arial" w:cs="Arial"/>
                <w:b/>
                <w:bCs/>
                <w:sz w:val="20"/>
                <w:szCs w:val="20"/>
                <w:highlight w:val="yellow"/>
                <w:lang w:val="en-GB"/>
              </w:rPr>
            </w:pPr>
            <w:r w:rsidRPr="003A4A84">
              <w:rPr>
                <w:rFonts w:ascii="Arial" w:hAnsi="Arial" w:cs="Arial"/>
                <w:b/>
                <w:bCs/>
                <w:sz w:val="20"/>
                <w:szCs w:val="20"/>
                <w:lang w:val="en-GB"/>
              </w:rPr>
              <w:t>Ms_BP</w:t>
            </w:r>
            <w:r w:rsidR="00FC432A" w:rsidRPr="003A4A84">
              <w:rPr>
                <w:rFonts w:ascii="Arial" w:hAnsi="Arial" w:cs="Arial"/>
                <w:b/>
                <w:bCs/>
                <w:sz w:val="20"/>
                <w:szCs w:val="20"/>
                <w:lang w:val="en-GB"/>
              </w:rPr>
              <w:t>R</w:t>
            </w:r>
            <w:r w:rsidRPr="003A4A84">
              <w:rPr>
                <w:rFonts w:ascii="Arial" w:hAnsi="Arial" w:cs="Arial"/>
                <w:b/>
                <w:bCs/>
                <w:sz w:val="20"/>
                <w:szCs w:val="20"/>
                <w:lang w:val="en-GB"/>
              </w:rPr>
              <w:t>_</w:t>
            </w:r>
            <w:r w:rsidR="001D63A5" w:rsidRPr="003A4A84">
              <w:rPr>
                <w:rFonts w:ascii="Arial" w:hAnsi="Arial" w:cs="Arial"/>
                <w:b/>
                <w:bCs/>
                <w:sz w:val="20"/>
                <w:szCs w:val="20"/>
                <w:lang w:val="en-GB"/>
              </w:rPr>
              <w:t>6365</w:t>
            </w:r>
          </w:p>
        </w:tc>
      </w:tr>
      <w:tr w:rsidR="0000007A" w:rsidRPr="003A4A84" w14:paraId="05B60576" w14:textId="77777777" w:rsidTr="002109D6">
        <w:trPr>
          <w:trHeight w:val="331"/>
        </w:trPr>
        <w:tc>
          <w:tcPr>
            <w:tcW w:w="1234" w:type="pct"/>
          </w:tcPr>
          <w:p w14:paraId="0196A627" w14:textId="77777777" w:rsidR="0000007A" w:rsidRPr="003A4A84" w:rsidRDefault="0000007A" w:rsidP="00696CAD">
            <w:pPr>
              <w:pStyle w:val="BodyText"/>
              <w:ind w:left="90"/>
              <w:jc w:val="left"/>
              <w:rPr>
                <w:rFonts w:ascii="Arial" w:hAnsi="Arial" w:cs="Arial"/>
                <w:bCs/>
                <w:sz w:val="20"/>
                <w:szCs w:val="20"/>
                <w:lang w:val="en-GB"/>
              </w:rPr>
            </w:pPr>
            <w:r w:rsidRPr="003A4A8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B3C3534" w:rsidR="0000007A" w:rsidRPr="003A4A84" w:rsidRDefault="006877EB" w:rsidP="000450FC">
            <w:pPr>
              <w:pStyle w:val="NormalWeb"/>
              <w:spacing w:before="0" w:beforeAutospacing="0" w:after="0" w:afterAutospacing="0"/>
              <w:rPr>
                <w:rFonts w:ascii="Arial" w:hAnsi="Arial" w:cs="Arial"/>
                <w:b/>
                <w:sz w:val="20"/>
                <w:szCs w:val="20"/>
                <w:highlight w:val="yellow"/>
                <w:lang w:val="en-GB"/>
              </w:rPr>
            </w:pPr>
            <w:r w:rsidRPr="003A4A84">
              <w:rPr>
                <w:rFonts w:ascii="Arial" w:hAnsi="Arial" w:cs="Arial"/>
                <w:b/>
                <w:sz w:val="20"/>
                <w:szCs w:val="20"/>
                <w:lang w:val="en-GB"/>
              </w:rPr>
              <w:t>Dan Barfod la Cour: Passion for geomagnetism</w:t>
            </w:r>
          </w:p>
        </w:tc>
      </w:tr>
      <w:tr w:rsidR="00CF0BBB" w:rsidRPr="003A4A84" w14:paraId="6D508B1C" w14:textId="77777777" w:rsidTr="002E7787">
        <w:trPr>
          <w:trHeight w:val="332"/>
        </w:trPr>
        <w:tc>
          <w:tcPr>
            <w:tcW w:w="1234" w:type="pct"/>
          </w:tcPr>
          <w:p w14:paraId="32FC28F7" w14:textId="77777777" w:rsidR="00CF0BBB" w:rsidRPr="003A4A84" w:rsidRDefault="00CF0BBB" w:rsidP="00696CAD">
            <w:pPr>
              <w:pStyle w:val="BodyText"/>
              <w:ind w:left="90"/>
              <w:jc w:val="left"/>
              <w:rPr>
                <w:rFonts w:ascii="Arial" w:hAnsi="Arial" w:cs="Arial"/>
                <w:bCs/>
                <w:sz w:val="20"/>
                <w:szCs w:val="20"/>
                <w:lang w:val="en-GB"/>
              </w:rPr>
            </w:pPr>
            <w:r w:rsidRPr="003A4A8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0DC9A39" w:rsidR="00CF0BBB" w:rsidRPr="003A4A84" w:rsidRDefault="001D63A5" w:rsidP="000450FC">
            <w:pPr>
              <w:pStyle w:val="NormalWeb"/>
              <w:spacing w:before="0" w:beforeAutospacing="0" w:after="0" w:afterAutospacing="0"/>
              <w:rPr>
                <w:rFonts w:ascii="Arial" w:hAnsi="Arial" w:cs="Arial"/>
                <w:b/>
                <w:sz w:val="20"/>
                <w:szCs w:val="20"/>
                <w:lang w:val="en-GB"/>
              </w:rPr>
            </w:pPr>
            <w:r w:rsidRPr="003A4A84">
              <w:rPr>
                <w:rFonts w:ascii="Arial" w:hAnsi="Arial" w:cs="Arial"/>
                <w:b/>
                <w:sz w:val="20"/>
                <w:szCs w:val="20"/>
                <w:lang w:val="en-GB"/>
              </w:rPr>
              <w:t>Complete Book</w:t>
            </w:r>
          </w:p>
        </w:tc>
      </w:tr>
    </w:tbl>
    <w:p w14:paraId="45F5983C" w14:textId="77777777" w:rsidR="00037D52" w:rsidRPr="003A4A84" w:rsidRDefault="00037D52" w:rsidP="0000007A">
      <w:pPr>
        <w:pStyle w:val="BodyText"/>
        <w:rPr>
          <w:rFonts w:ascii="Arial" w:hAnsi="Arial" w:cs="Arial"/>
          <w:b/>
          <w:bCs/>
          <w:sz w:val="20"/>
          <w:szCs w:val="20"/>
          <w:u w:val="single"/>
          <w:lang w:val="en-GB"/>
        </w:rPr>
      </w:pPr>
    </w:p>
    <w:p w14:paraId="79DE1CF8" w14:textId="77777777" w:rsidR="00605952" w:rsidRPr="003A4A84" w:rsidRDefault="00605952" w:rsidP="0000007A">
      <w:pPr>
        <w:pStyle w:val="BodyText"/>
        <w:rPr>
          <w:rFonts w:ascii="Arial" w:hAnsi="Arial" w:cs="Arial"/>
          <w:b/>
          <w:bCs/>
          <w:sz w:val="20"/>
          <w:szCs w:val="20"/>
          <w:u w:val="single"/>
          <w:lang w:val="en-GB"/>
        </w:rPr>
      </w:pPr>
    </w:p>
    <w:p w14:paraId="40641486" w14:textId="77777777" w:rsidR="00D9392F" w:rsidRPr="003A4A84" w:rsidRDefault="002A3D7C" w:rsidP="00626025">
      <w:pPr>
        <w:pStyle w:val="BodyText"/>
        <w:jc w:val="left"/>
        <w:rPr>
          <w:rFonts w:ascii="Arial" w:hAnsi="Arial" w:cs="Arial"/>
          <w:color w:val="222222"/>
          <w:sz w:val="20"/>
          <w:szCs w:val="20"/>
          <w:lang w:val="en-IN"/>
        </w:rPr>
      </w:pPr>
      <w:r w:rsidRPr="003A4A84">
        <w:rPr>
          <w:rFonts w:ascii="Arial" w:hAnsi="Arial" w:cs="Arial"/>
          <w:color w:val="222222"/>
          <w:sz w:val="20"/>
          <w:szCs w:val="20"/>
          <w:lang w:val="en-IN"/>
        </w:rPr>
        <w:br w:type="page"/>
      </w:r>
    </w:p>
    <w:p w14:paraId="5A743ECE" w14:textId="77777777" w:rsidR="00D27A79" w:rsidRPr="003A4A8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3A4A84" w14:paraId="71A94C1F" w14:textId="77777777" w:rsidTr="007222C8">
        <w:tc>
          <w:tcPr>
            <w:tcW w:w="5000" w:type="pct"/>
            <w:gridSpan w:val="3"/>
            <w:tcBorders>
              <w:top w:val="nil"/>
              <w:left w:val="nil"/>
              <w:right w:val="nil"/>
            </w:tcBorders>
            <w:noWrap/>
          </w:tcPr>
          <w:p w14:paraId="0BC15285" w14:textId="75BEB51F" w:rsidR="00F1171E" w:rsidRPr="003A4A84" w:rsidRDefault="00F1171E" w:rsidP="007222C8">
            <w:pPr>
              <w:pStyle w:val="Heading2"/>
              <w:jc w:val="left"/>
              <w:rPr>
                <w:rFonts w:ascii="Arial" w:hAnsi="Arial" w:cs="Arial"/>
                <w:lang w:val="en-GB"/>
              </w:rPr>
            </w:pPr>
            <w:r w:rsidRPr="003A4A84">
              <w:rPr>
                <w:rFonts w:ascii="Arial" w:hAnsi="Arial" w:cs="Arial"/>
                <w:highlight w:val="yellow"/>
                <w:lang w:val="en-GB"/>
              </w:rPr>
              <w:t>PART  1:</w:t>
            </w:r>
            <w:r w:rsidRPr="003A4A84">
              <w:rPr>
                <w:rFonts w:ascii="Arial" w:hAnsi="Arial" w:cs="Arial"/>
                <w:lang w:val="en-GB"/>
              </w:rPr>
              <w:t xml:space="preserve"> Comments</w:t>
            </w:r>
          </w:p>
          <w:p w14:paraId="1287753C" w14:textId="77777777" w:rsidR="00F1171E" w:rsidRPr="003A4A84" w:rsidRDefault="00F1171E" w:rsidP="007222C8">
            <w:pPr>
              <w:rPr>
                <w:rFonts w:ascii="Arial" w:hAnsi="Arial" w:cs="Arial"/>
                <w:sz w:val="20"/>
                <w:szCs w:val="20"/>
                <w:lang w:val="en-GB"/>
              </w:rPr>
            </w:pPr>
          </w:p>
        </w:tc>
      </w:tr>
      <w:tr w:rsidR="00F1171E" w:rsidRPr="003A4A84" w14:paraId="5EA12279" w14:textId="77777777" w:rsidTr="007222C8">
        <w:tc>
          <w:tcPr>
            <w:tcW w:w="1265" w:type="pct"/>
            <w:noWrap/>
          </w:tcPr>
          <w:p w14:paraId="7AE9682F" w14:textId="77777777" w:rsidR="00F1171E" w:rsidRPr="003A4A84" w:rsidRDefault="00F1171E" w:rsidP="007222C8">
            <w:pPr>
              <w:pStyle w:val="Heading2"/>
              <w:jc w:val="left"/>
              <w:rPr>
                <w:rFonts w:ascii="Arial" w:hAnsi="Arial" w:cs="Arial"/>
                <w:lang w:val="en-GB"/>
              </w:rPr>
            </w:pPr>
          </w:p>
        </w:tc>
        <w:tc>
          <w:tcPr>
            <w:tcW w:w="2212" w:type="pct"/>
          </w:tcPr>
          <w:p w14:paraId="5B8DBE06" w14:textId="77777777" w:rsidR="00F1171E" w:rsidRPr="003A4A84" w:rsidRDefault="00F1171E" w:rsidP="007222C8">
            <w:pPr>
              <w:pStyle w:val="Heading2"/>
              <w:jc w:val="left"/>
              <w:rPr>
                <w:rFonts w:ascii="Arial" w:hAnsi="Arial" w:cs="Arial"/>
                <w:lang w:val="en-GB"/>
              </w:rPr>
            </w:pPr>
            <w:r w:rsidRPr="003A4A84">
              <w:rPr>
                <w:rFonts w:ascii="Arial" w:hAnsi="Arial" w:cs="Arial"/>
                <w:lang w:val="en-GB"/>
              </w:rPr>
              <w:t>Reviewer’s comment</w:t>
            </w:r>
          </w:p>
          <w:p w14:paraId="693A9C4D" w14:textId="77777777" w:rsidR="00421DBF" w:rsidRPr="003A4A84" w:rsidRDefault="00421DBF" w:rsidP="00421DBF">
            <w:pPr>
              <w:rPr>
                <w:rFonts w:ascii="Arial" w:hAnsi="Arial" w:cs="Arial"/>
                <w:b/>
                <w:bCs/>
                <w:sz w:val="20"/>
                <w:szCs w:val="20"/>
              </w:rPr>
            </w:pPr>
            <w:r w:rsidRPr="003A4A8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A4A84" w:rsidRDefault="00421DBF" w:rsidP="00421DBF">
            <w:pPr>
              <w:rPr>
                <w:rFonts w:ascii="Arial" w:hAnsi="Arial" w:cs="Arial"/>
                <w:sz w:val="20"/>
                <w:szCs w:val="20"/>
                <w:lang w:val="en-GB"/>
              </w:rPr>
            </w:pPr>
          </w:p>
        </w:tc>
        <w:tc>
          <w:tcPr>
            <w:tcW w:w="1523" w:type="pct"/>
          </w:tcPr>
          <w:p w14:paraId="57792C30" w14:textId="77777777" w:rsidR="00F1171E" w:rsidRPr="003A4A84" w:rsidRDefault="00F1171E" w:rsidP="007222C8">
            <w:pPr>
              <w:pStyle w:val="Heading2"/>
              <w:jc w:val="left"/>
              <w:rPr>
                <w:rFonts w:ascii="Arial" w:hAnsi="Arial" w:cs="Arial"/>
                <w:b w:val="0"/>
                <w:lang w:val="en-GB"/>
              </w:rPr>
            </w:pPr>
            <w:r w:rsidRPr="003A4A84">
              <w:rPr>
                <w:rFonts w:ascii="Arial" w:hAnsi="Arial" w:cs="Arial"/>
                <w:lang w:val="en-GB"/>
              </w:rPr>
              <w:t>Author’s Feedback</w:t>
            </w:r>
            <w:r w:rsidRPr="003A4A84">
              <w:rPr>
                <w:rFonts w:ascii="Arial" w:hAnsi="Arial" w:cs="Arial"/>
                <w:b w:val="0"/>
                <w:lang w:val="en-GB"/>
              </w:rPr>
              <w:t xml:space="preserve"> </w:t>
            </w:r>
            <w:r w:rsidRPr="003A4A84">
              <w:rPr>
                <w:rFonts w:ascii="Arial" w:hAnsi="Arial" w:cs="Arial"/>
                <w:b w:val="0"/>
                <w:i/>
                <w:lang w:val="en-GB"/>
              </w:rPr>
              <w:t>(Please correct the manuscript and highlight that part in the manuscript. It is mandatory that authors should write his/her feedback here)</w:t>
            </w:r>
          </w:p>
        </w:tc>
      </w:tr>
      <w:tr w:rsidR="00F1171E" w:rsidRPr="003A4A84" w14:paraId="5C0AB4EC" w14:textId="77777777" w:rsidTr="007222C8">
        <w:trPr>
          <w:trHeight w:val="1264"/>
        </w:trPr>
        <w:tc>
          <w:tcPr>
            <w:tcW w:w="1265" w:type="pct"/>
            <w:noWrap/>
          </w:tcPr>
          <w:p w14:paraId="66B47184" w14:textId="48030299" w:rsidR="00F1171E" w:rsidRPr="003A4A84" w:rsidRDefault="00F1171E" w:rsidP="007222C8">
            <w:pPr>
              <w:ind w:left="360"/>
              <w:rPr>
                <w:rFonts w:ascii="Arial" w:hAnsi="Arial" w:cs="Arial"/>
                <w:b/>
                <w:bCs/>
                <w:sz w:val="20"/>
                <w:szCs w:val="20"/>
                <w:lang w:val="en-GB"/>
              </w:rPr>
            </w:pPr>
            <w:r w:rsidRPr="003A4A8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A4A84" w:rsidRDefault="00F1171E" w:rsidP="007222C8">
            <w:pPr>
              <w:ind w:left="360"/>
              <w:rPr>
                <w:rFonts w:ascii="Arial" w:eastAsia="MS Mincho" w:hAnsi="Arial" w:cs="Arial"/>
                <w:b/>
                <w:bCs/>
                <w:sz w:val="20"/>
                <w:szCs w:val="20"/>
                <w:lang w:val="en-GB"/>
              </w:rPr>
            </w:pPr>
          </w:p>
        </w:tc>
        <w:tc>
          <w:tcPr>
            <w:tcW w:w="2212" w:type="pct"/>
          </w:tcPr>
          <w:p w14:paraId="7DBC9196" w14:textId="34E46786" w:rsidR="00F1171E" w:rsidRPr="003A4A84" w:rsidRDefault="00BB0120" w:rsidP="00C96C71">
            <w:pPr>
              <w:pStyle w:val="ListParagraph"/>
              <w:ind w:left="0"/>
              <w:jc w:val="both"/>
              <w:rPr>
                <w:rFonts w:ascii="Arial" w:hAnsi="Arial" w:cs="Arial"/>
                <w:b/>
                <w:bCs/>
                <w:sz w:val="20"/>
                <w:szCs w:val="20"/>
                <w:lang w:val="en-GB"/>
              </w:rPr>
            </w:pPr>
            <w:r w:rsidRPr="003A4A84">
              <w:rPr>
                <w:rFonts w:ascii="Arial" w:hAnsi="Arial" w:cs="Arial"/>
                <w:b/>
                <w:bCs/>
                <w:sz w:val="20"/>
                <w:szCs w:val="20"/>
                <w:lang w:val="en-GB"/>
              </w:rPr>
              <w:t>This manuscript provides a valuable and detailed historical account of Dan Barfod la Cour’s contributions to geomagnetism, meteorology, and international scientific cooperation. It combines biography, historical context, and technical details, enriched by archival materials such as letters, photographs, and illustrations. This work is important for the scientific community as it documents the evolution of geomagnetic research, highlights the role of international collaboration, and preserves the legacy of a scientist whose contributions remain relevant today. It will benefit historians of science, geophysicists, and researchers interested in the history of polar and geomagnetic studies.</w:t>
            </w:r>
          </w:p>
        </w:tc>
        <w:tc>
          <w:tcPr>
            <w:tcW w:w="1523" w:type="pct"/>
          </w:tcPr>
          <w:p w14:paraId="462A339C" w14:textId="77777777" w:rsidR="00F1171E" w:rsidRPr="003A4A84" w:rsidRDefault="00F1171E" w:rsidP="007222C8">
            <w:pPr>
              <w:pStyle w:val="Heading2"/>
              <w:jc w:val="left"/>
              <w:rPr>
                <w:rFonts w:ascii="Arial" w:hAnsi="Arial" w:cs="Arial"/>
                <w:b w:val="0"/>
                <w:lang w:val="en-GB"/>
              </w:rPr>
            </w:pPr>
          </w:p>
        </w:tc>
      </w:tr>
      <w:tr w:rsidR="00F1171E" w:rsidRPr="003A4A84" w14:paraId="0D8B5B2C" w14:textId="77777777" w:rsidTr="00C96C71">
        <w:trPr>
          <w:trHeight w:val="914"/>
        </w:trPr>
        <w:tc>
          <w:tcPr>
            <w:tcW w:w="1265" w:type="pct"/>
            <w:noWrap/>
          </w:tcPr>
          <w:p w14:paraId="21CBA5FE" w14:textId="77777777" w:rsidR="00F1171E" w:rsidRPr="003A4A84" w:rsidRDefault="00F1171E" w:rsidP="007222C8">
            <w:pPr>
              <w:ind w:left="360"/>
              <w:rPr>
                <w:rFonts w:ascii="Arial" w:hAnsi="Arial" w:cs="Arial"/>
                <w:b/>
                <w:bCs/>
                <w:sz w:val="20"/>
                <w:szCs w:val="20"/>
                <w:lang w:val="en-GB"/>
              </w:rPr>
            </w:pPr>
            <w:r w:rsidRPr="003A4A84">
              <w:rPr>
                <w:rFonts w:ascii="Arial" w:hAnsi="Arial" w:cs="Arial"/>
                <w:b/>
                <w:bCs/>
                <w:sz w:val="20"/>
                <w:szCs w:val="20"/>
                <w:lang w:val="en-GB"/>
              </w:rPr>
              <w:t>Is the title of the article suitable?</w:t>
            </w:r>
          </w:p>
          <w:p w14:paraId="1CABB61A" w14:textId="77777777" w:rsidR="00F1171E" w:rsidRPr="003A4A84" w:rsidRDefault="00F1171E" w:rsidP="007222C8">
            <w:pPr>
              <w:ind w:left="360"/>
              <w:rPr>
                <w:rFonts w:ascii="Arial" w:hAnsi="Arial" w:cs="Arial"/>
                <w:b/>
                <w:bCs/>
                <w:sz w:val="20"/>
                <w:szCs w:val="20"/>
                <w:lang w:val="en-GB"/>
              </w:rPr>
            </w:pPr>
            <w:r w:rsidRPr="003A4A84">
              <w:rPr>
                <w:rFonts w:ascii="Arial" w:hAnsi="Arial" w:cs="Arial"/>
                <w:b/>
                <w:bCs/>
                <w:sz w:val="20"/>
                <w:szCs w:val="20"/>
                <w:lang w:val="en-GB"/>
              </w:rPr>
              <w:t>(If not please suggest an alternative title)</w:t>
            </w:r>
          </w:p>
          <w:p w14:paraId="0275B919" w14:textId="77777777" w:rsidR="00F1171E" w:rsidRPr="003A4A84" w:rsidRDefault="00F1171E" w:rsidP="007222C8">
            <w:pPr>
              <w:pStyle w:val="Heading2"/>
              <w:jc w:val="left"/>
              <w:rPr>
                <w:rFonts w:ascii="Arial" w:hAnsi="Arial" w:cs="Arial"/>
                <w:u w:val="single"/>
                <w:lang w:val="en-GB"/>
              </w:rPr>
            </w:pPr>
          </w:p>
        </w:tc>
        <w:tc>
          <w:tcPr>
            <w:tcW w:w="2212" w:type="pct"/>
          </w:tcPr>
          <w:p w14:paraId="21EF97E1" w14:textId="77777777" w:rsidR="00C96C71" w:rsidRPr="003A4A84" w:rsidRDefault="007F72E6" w:rsidP="00C96C71">
            <w:pPr>
              <w:jc w:val="both"/>
              <w:rPr>
                <w:rFonts w:ascii="Arial" w:hAnsi="Arial" w:cs="Arial"/>
                <w:b/>
                <w:bCs/>
                <w:sz w:val="20"/>
                <w:szCs w:val="20"/>
                <w:lang w:val="en-GB"/>
              </w:rPr>
            </w:pPr>
            <w:r w:rsidRPr="003A4A84">
              <w:rPr>
                <w:rFonts w:ascii="Arial" w:hAnsi="Arial" w:cs="Arial"/>
                <w:b/>
                <w:bCs/>
                <w:sz w:val="20"/>
                <w:szCs w:val="20"/>
                <w:lang w:val="en-GB"/>
              </w:rPr>
              <w:t xml:space="preserve">Yes, </w:t>
            </w:r>
            <w:proofErr w:type="gramStart"/>
            <w:r w:rsidRPr="003A4A84">
              <w:rPr>
                <w:rFonts w:ascii="Arial" w:hAnsi="Arial" w:cs="Arial"/>
                <w:b/>
                <w:bCs/>
                <w:sz w:val="20"/>
                <w:szCs w:val="20"/>
                <w:lang w:val="en-GB"/>
              </w:rPr>
              <w:t>suitable</w:t>
            </w:r>
            <w:r w:rsidR="00C96C71" w:rsidRPr="003A4A84">
              <w:rPr>
                <w:rFonts w:ascii="Arial" w:hAnsi="Arial" w:cs="Arial"/>
                <w:b/>
                <w:bCs/>
                <w:sz w:val="20"/>
                <w:szCs w:val="20"/>
                <w:lang w:val="en-GB"/>
              </w:rPr>
              <w:t xml:space="preserve">  Yes</w:t>
            </w:r>
            <w:proofErr w:type="gramEnd"/>
            <w:r w:rsidR="00C96C71" w:rsidRPr="003A4A84">
              <w:rPr>
                <w:rFonts w:ascii="Arial" w:hAnsi="Arial" w:cs="Arial"/>
                <w:b/>
                <w:bCs/>
                <w:sz w:val="20"/>
                <w:szCs w:val="20"/>
                <w:lang w:val="en-GB"/>
              </w:rPr>
              <w:t>, the title is suitable and accurately reflects the manuscript’s content.</w:t>
            </w:r>
          </w:p>
          <w:p w14:paraId="794AA9A7" w14:textId="6066705A" w:rsidR="00F1171E" w:rsidRPr="003A4A84" w:rsidRDefault="00F1171E" w:rsidP="007222C8">
            <w:pPr>
              <w:ind w:left="360"/>
              <w:rPr>
                <w:rFonts w:ascii="Arial" w:hAnsi="Arial" w:cs="Arial"/>
                <w:b/>
                <w:bCs/>
                <w:sz w:val="20"/>
                <w:szCs w:val="20"/>
              </w:rPr>
            </w:pPr>
          </w:p>
        </w:tc>
        <w:tc>
          <w:tcPr>
            <w:tcW w:w="1523" w:type="pct"/>
          </w:tcPr>
          <w:p w14:paraId="405B6701" w14:textId="77777777" w:rsidR="00F1171E" w:rsidRPr="003A4A84" w:rsidRDefault="00F1171E" w:rsidP="007222C8">
            <w:pPr>
              <w:pStyle w:val="Heading2"/>
              <w:jc w:val="left"/>
              <w:rPr>
                <w:rFonts w:ascii="Arial" w:hAnsi="Arial" w:cs="Arial"/>
                <w:b w:val="0"/>
                <w:lang w:val="en-GB"/>
              </w:rPr>
            </w:pPr>
          </w:p>
        </w:tc>
      </w:tr>
      <w:tr w:rsidR="00F1171E" w:rsidRPr="003A4A84" w14:paraId="5604762A" w14:textId="77777777" w:rsidTr="00C96C71">
        <w:trPr>
          <w:trHeight w:val="842"/>
        </w:trPr>
        <w:tc>
          <w:tcPr>
            <w:tcW w:w="1265" w:type="pct"/>
            <w:noWrap/>
          </w:tcPr>
          <w:p w14:paraId="3635573D" w14:textId="77777777" w:rsidR="00F1171E" w:rsidRPr="003A4A84" w:rsidRDefault="00F1171E" w:rsidP="007222C8">
            <w:pPr>
              <w:pStyle w:val="Heading2"/>
              <w:ind w:left="360"/>
              <w:jc w:val="left"/>
              <w:rPr>
                <w:rFonts w:ascii="Arial" w:hAnsi="Arial" w:cs="Arial"/>
                <w:lang w:val="en-GB"/>
              </w:rPr>
            </w:pPr>
            <w:r w:rsidRPr="003A4A8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A4A84" w:rsidRDefault="00F1171E" w:rsidP="007222C8">
            <w:pPr>
              <w:pStyle w:val="Heading2"/>
              <w:jc w:val="left"/>
              <w:rPr>
                <w:rFonts w:ascii="Arial" w:hAnsi="Arial" w:cs="Arial"/>
                <w:u w:val="single"/>
                <w:lang w:val="en-GB"/>
              </w:rPr>
            </w:pPr>
          </w:p>
        </w:tc>
        <w:tc>
          <w:tcPr>
            <w:tcW w:w="2212" w:type="pct"/>
          </w:tcPr>
          <w:p w14:paraId="40E13BC5" w14:textId="68ECBC2E" w:rsidR="00C96C71" w:rsidRPr="003A4A84" w:rsidRDefault="00C96C71" w:rsidP="00C96C71">
            <w:pPr>
              <w:rPr>
                <w:rFonts w:ascii="Arial" w:hAnsi="Arial" w:cs="Arial"/>
                <w:b/>
                <w:bCs/>
                <w:sz w:val="20"/>
                <w:szCs w:val="20"/>
                <w:lang w:val="en-GB"/>
              </w:rPr>
            </w:pPr>
            <w:r w:rsidRPr="003A4A84">
              <w:rPr>
                <w:rFonts w:ascii="Arial" w:hAnsi="Arial" w:cs="Arial"/>
                <w:b/>
                <w:bCs/>
                <w:sz w:val="20"/>
                <w:szCs w:val="20"/>
                <w:lang w:val="en-GB"/>
              </w:rPr>
              <w:t>The abstract is informative, but it could be improved by emphasizing more clearly la Cour’s “scientific innovations” (instrumentation, international roles) rather than mainly biographical aspects.</w:t>
            </w:r>
          </w:p>
          <w:p w14:paraId="0FB7E83A" w14:textId="77777777" w:rsidR="00F1171E" w:rsidRPr="003A4A84" w:rsidRDefault="00F1171E" w:rsidP="00BB0120">
            <w:pPr>
              <w:rPr>
                <w:rFonts w:ascii="Arial" w:hAnsi="Arial" w:cs="Arial"/>
                <w:b/>
                <w:bCs/>
                <w:sz w:val="20"/>
                <w:szCs w:val="20"/>
              </w:rPr>
            </w:pPr>
          </w:p>
        </w:tc>
        <w:tc>
          <w:tcPr>
            <w:tcW w:w="1523" w:type="pct"/>
          </w:tcPr>
          <w:p w14:paraId="1D54B730" w14:textId="77777777" w:rsidR="00F1171E" w:rsidRPr="003A4A84" w:rsidRDefault="00F1171E" w:rsidP="007222C8">
            <w:pPr>
              <w:pStyle w:val="Heading2"/>
              <w:jc w:val="left"/>
              <w:rPr>
                <w:rFonts w:ascii="Arial" w:hAnsi="Arial" w:cs="Arial"/>
                <w:b w:val="0"/>
                <w:lang w:val="en-GB"/>
              </w:rPr>
            </w:pPr>
          </w:p>
        </w:tc>
      </w:tr>
      <w:tr w:rsidR="00F1171E" w:rsidRPr="003A4A84" w14:paraId="2F579F54" w14:textId="77777777" w:rsidTr="007222C8">
        <w:trPr>
          <w:trHeight w:val="859"/>
        </w:trPr>
        <w:tc>
          <w:tcPr>
            <w:tcW w:w="1265" w:type="pct"/>
            <w:noWrap/>
          </w:tcPr>
          <w:p w14:paraId="04361F46" w14:textId="368783AB" w:rsidR="00F1171E" w:rsidRPr="003A4A84" w:rsidRDefault="00DC6FED" w:rsidP="007222C8">
            <w:pPr>
              <w:ind w:left="360"/>
              <w:rPr>
                <w:rFonts w:ascii="Arial" w:hAnsi="Arial" w:cs="Arial"/>
                <w:b/>
                <w:bCs/>
                <w:sz w:val="20"/>
                <w:szCs w:val="20"/>
                <w:u w:val="single"/>
                <w:lang w:val="en-GB"/>
              </w:rPr>
            </w:pPr>
            <w:r w:rsidRPr="003A4A84">
              <w:rPr>
                <w:rFonts w:ascii="Arial" w:hAnsi="Arial" w:cs="Arial"/>
                <w:b/>
                <w:bCs/>
                <w:sz w:val="20"/>
                <w:szCs w:val="20"/>
                <w:lang w:val="en-GB"/>
              </w:rPr>
              <w:t xml:space="preserve">Is the manuscript scientifically, correct? Please write here. </w:t>
            </w:r>
          </w:p>
        </w:tc>
        <w:tc>
          <w:tcPr>
            <w:tcW w:w="2212" w:type="pct"/>
          </w:tcPr>
          <w:p w14:paraId="50358677" w14:textId="77777777" w:rsidR="00C96C71" w:rsidRPr="003A4A84" w:rsidRDefault="00C96C71" w:rsidP="00C96C71">
            <w:pPr>
              <w:rPr>
                <w:rFonts w:ascii="Arial" w:hAnsi="Arial" w:cs="Arial"/>
                <w:b/>
                <w:bCs/>
                <w:sz w:val="20"/>
                <w:szCs w:val="20"/>
                <w:lang w:val="en-GB"/>
              </w:rPr>
            </w:pPr>
            <w:r w:rsidRPr="003A4A84">
              <w:rPr>
                <w:rFonts w:ascii="Arial" w:hAnsi="Arial" w:cs="Arial"/>
                <w:b/>
                <w:bCs/>
                <w:sz w:val="20"/>
                <w:szCs w:val="20"/>
                <w:lang w:val="en-GB"/>
              </w:rPr>
              <w:t>The manuscript is scientifically sound, though some clarifications are needed. In particular, the significance of la Cour’s instruments and their comparison to contemporary alternatives should be highlighted more strongly.</w:t>
            </w:r>
          </w:p>
          <w:p w14:paraId="2B5A7721" w14:textId="77777777" w:rsidR="00F1171E" w:rsidRPr="003A4A84" w:rsidRDefault="00F1171E" w:rsidP="007222C8">
            <w:pPr>
              <w:pStyle w:val="ListParagraph"/>
              <w:ind w:left="0"/>
              <w:rPr>
                <w:rFonts w:ascii="Arial" w:hAnsi="Arial" w:cs="Arial"/>
                <w:b/>
                <w:bCs/>
                <w:sz w:val="20"/>
                <w:szCs w:val="20"/>
              </w:rPr>
            </w:pPr>
          </w:p>
        </w:tc>
        <w:tc>
          <w:tcPr>
            <w:tcW w:w="1523" w:type="pct"/>
          </w:tcPr>
          <w:p w14:paraId="4898F764" w14:textId="77777777" w:rsidR="00F1171E" w:rsidRPr="003A4A84" w:rsidRDefault="00F1171E" w:rsidP="007222C8">
            <w:pPr>
              <w:pStyle w:val="Heading2"/>
              <w:jc w:val="left"/>
              <w:rPr>
                <w:rFonts w:ascii="Arial" w:hAnsi="Arial" w:cs="Arial"/>
                <w:b w:val="0"/>
                <w:lang w:val="en-GB"/>
              </w:rPr>
            </w:pPr>
          </w:p>
        </w:tc>
      </w:tr>
      <w:tr w:rsidR="00F1171E" w:rsidRPr="003A4A84" w14:paraId="73739464" w14:textId="77777777" w:rsidTr="007222C8">
        <w:trPr>
          <w:trHeight w:val="703"/>
        </w:trPr>
        <w:tc>
          <w:tcPr>
            <w:tcW w:w="1265" w:type="pct"/>
            <w:noWrap/>
          </w:tcPr>
          <w:p w14:paraId="09C25322" w14:textId="77777777" w:rsidR="00F1171E" w:rsidRPr="003A4A84" w:rsidRDefault="00F1171E" w:rsidP="007222C8">
            <w:pPr>
              <w:ind w:left="360"/>
              <w:rPr>
                <w:rFonts w:ascii="Arial" w:hAnsi="Arial" w:cs="Arial"/>
                <w:b/>
                <w:bCs/>
                <w:sz w:val="20"/>
                <w:szCs w:val="20"/>
                <w:lang w:val="en-GB"/>
              </w:rPr>
            </w:pPr>
            <w:r w:rsidRPr="003A4A8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A4A84" w:rsidRDefault="00F1171E" w:rsidP="007222C8">
            <w:pPr>
              <w:ind w:left="360"/>
              <w:rPr>
                <w:rFonts w:ascii="Arial" w:hAnsi="Arial" w:cs="Arial"/>
                <w:b/>
                <w:bCs/>
                <w:sz w:val="20"/>
                <w:szCs w:val="20"/>
                <w:u w:val="single"/>
                <w:lang w:val="en-GB"/>
              </w:rPr>
            </w:pPr>
            <w:r w:rsidRPr="003A4A84">
              <w:rPr>
                <w:rFonts w:ascii="Arial" w:hAnsi="Arial" w:cs="Arial"/>
                <w:b/>
                <w:bCs/>
                <w:sz w:val="20"/>
                <w:szCs w:val="20"/>
                <w:u w:val="single"/>
                <w:lang w:val="en-GB"/>
              </w:rPr>
              <w:t>-</w:t>
            </w:r>
          </w:p>
        </w:tc>
        <w:tc>
          <w:tcPr>
            <w:tcW w:w="2212" w:type="pct"/>
          </w:tcPr>
          <w:p w14:paraId="7D931125" w14:textId="77777777" w:rsidR="00C96C71" w:rsidRPr="003A4A84" w:rsidRDefault="00C96C71" w:rsidP="00C96C71">
            <w:pPr>
              <w:rPr>
                <w:rFonts w:ascii="Arial" w:hAnsi="Arial" w:cs="Arial"/>
                <w:b/>
                <w:bCs/>
                <w:sz w:val="20"/>
                <w:szCs w:val="20"/>
                <w:lang w:val="en-GB"/>
              </w:rPr>
            </w:pPr>
            <w:r w:rsidRPr="003A4A84">
              <w:rPr>
                <w:rFonts w:ascii="Arial" w:hAnsi="Arial" w:cs="Arial"/>
                <w:b/>
                <w:bCs/>
                <w:sz w:val="20"/>
                <w:szCs w:val="20"/>
                <w:lang w:val="en-GB"/>
              </w:rPr>
              <w:t>References are generally sufficient, but there are inconsistencies in citation style. Some archival sources and memoirs are heavily quoted; these could be shortened with proper notes. Ensure reference style is standardized throughout.</w:t>
            </w:r>
          </w:p>
          <w:p w14:paraId="24FE0567" w14:textId="77777777" w:rsidR="00F1171E" w:rsidRPr="003A4A84"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3A4A84" w:rsidRDefault="00F1171E" w:rsidP="007222C8">
            <w:pPr>
              <w:pStyle w:val="Heading2"/>
              <w:jc w:val="left"/>
              <w:rPr>
                <w:rFonts w:ascii="Arial" w:hAnsi="Arial" w:cs="Arial"/>
                <w:b w:val="0"/>
                <w:lang w:val="en-GB"/>
              </w:rPr>
            </w:pPr>
          </w:p>
        </w:tc>
      </w:tr>
      <w:tr w:rsidR="00F1171E" w:rsidRPr="003A4A84" w14:paraId="73CC4A50" w14:textId="77777777" w:rsidTr="00A73F56">
        <w:trPr>
          <w:trHeight w:val="1024"/>
        </w:trPr>
        <w:tc>
          <w:tcPr>
            <w:tcW w:w="1265" w:type="pct"/>
            <w:noWrap/>
          </w:tcPr>
          <w:p w14:paraId="029CE8D0" w14:textId="77777777" w:rsidR="00F1171E" w:rsidRPr="003A4A84" w:rsidRDefault="00F1171E" w:rsidP="007222C8">
            <w:pPr>
              <w:pStyle w:val="Heading2"/>
              <w:jc w:val="left"/>
              <w:rPr>
                <w:rFonts w:ascii="Arial" w:hAnsi="Arial" w:cs="Arial"/>
                <w:b w:val="0"/>
                <w:lang w:val="en-GB"/>
              </w:rPr>
            </w:pPr>
          </w:p>
          <w:p w14:paraId="589C16C7" w14:textId="77777777" w:rsidR="00F1171E" w:rsidRPr="003A4A84" w:rsidRDefault="00F1171E" w:rsidP="007222C8">
            <w:pPr>
              <w:pStyle w:val="Heading2"/>
              <w:ind w:left="360"/>
              <w:jc w:val="left"/>
              <w:rPr>
                <w:rFonts w:ascii="Arial" w:hAnsi="Arial" w:cs="Arial"/>
                <w:bCs w:val="0"/>
                <w:lang w:val="en-GB"/>
              </w:rPr>
            </w:pPr>
            <w:r w:rsidRPr="003A4A84">
              <w:rPr>
                <w:rFonts w:ascii="Arial" w:hAnsi="Arial" w:cs="Arial"/>
                <w:bCs w:val="0"/>
                <w:lang w:val="en-GB"/>
              </w:rPr>
              <w:t>Is the language/English quality of the article suitable for scholarly communications?</w:t>
            </w:r>
          </w:p>
          <w:p w14:paraId="7722B85E" w14:textId="77777777" w:rsidR="00F1171E" w:rsidRPr="003A4A84" w:rsidRDefault="00F1171E" w:rsidP="007222C8">
            <w:pPr>
              <w:rPr>
                <w:rFonts w:ascii="Arial" w:hAnsi="Arial" w:cs="Arial"/>
                <w:sz w:val="20"/>
                <w:szCs w:val="20"/>
                <w:lang w:val="en-GB"/>
              </w:rPr>
            </w:pPr>
          </w:p>
        </w:tc>
        <w:tc>
          <w:tcPr>
            <w:tcW w:w="2212" w:type="pct"/>
          </w:tcPr>
          <w:p w14:paraId="0A07EA75" w14:textId="77777777" w:rsidR="00F1171E" w:rsidRPr="003A4A84" w:rsidRDefault="00F1171E" w:rsidP="007222C8">
            <w:pPr>
              <w:rPr>
                <w:rFonts w:ascii="Arial" w:hAnsi="Arial" w:cs="Arial"/>
                <w:sz w:val="20"/>
                <w:szCs w:val="20"/>
                <w:lang w:val="en-GB"/>
              </w:rPr>
            </w:pPr>
          </w:p>
          <w:p w14:paraId="297F52DB" w14:textId="67BC310E" w:rsidR="00F1171E" w:rsidRPr="003A4A84" w:rsidRDefault="00C96C71" w:rsidP="00A73F56">
            <w:pPr>
              <w:rPr>
                <w:rFonts w:ascii="Arial" w:hAnsi="Arial" w:cs="Arial"/>
                <w:sz w:val="20"/>
                <w:szCs w:val="20"/>
                <w:lang w:val="en-GB"/>
              </w:rPr>
            </w:pPr>
            <w:r w:rsidRPr="003A4A84">
              <w:rPr>
                <w:rFonts w:ascii="Arial" w:hAnsi="Arial" w:cs="Arial"/>
                <w:b/>
                <w:bCs/>
                <w:sz w:val="20"/>
                <w:szCs w:val="20"/>
                <w:lang w:val="en-GB"/>
              </w:rPr>
              <w:t>The English is mostly clear, but a careful language and grammar revision is required. Some sentences are too long, and terminology fluctuates between formal and narrative styles.</w:t>
            </w:r>
          </w:p>
          <w:p w14:paraId="149A6CEF" w14:textId="77777777" w:rsidR="00F1171E" w:rsidRPr="003A4A84" w:rsidRDefault="00F1171E" w:rsidP="007222C8">
            <w:pPr>
              <w:rPr>
                <w:rFonts w:ascii="Arial" w:hAnsi="Arial" w:cs="Arial"/>
                <w:sz w:val="20"/>
                <w:szCs w:val="20"/>
                <w:lang w:val="en-GB"/>
              </w:rPr>
            </w:pPr>
          </w:p>
        </w:tc>
        <w:tc>
          <w:tcPr>
            <w:tcW w:w="1523" w:type="pct"/>
          </w:tcPr>
          <w:p w14:paraId="0351CA58" w14:textId="77777777" w:rsidR="00F1171E" w:rsidRPr="003A4A84" w:rsidRDefault="00F1171E" w:rsidP="007222C8">
            <w:pPr>
              <w:rPr>
                <w:rFonts w:ascii="Arial" w:hAnsi="Arial" w:cs="Arial"/>
                <w:sz w:val="20"/>
                <w:szCs w:val="20"/>
                <w:lang w:val="en-GB"/>
              </w:rPr>
            </w:pPr>
          </w:p>
        </w:tc>
      </w:tr>
      <w:tr w:rsidR="00F1171E" w:rsidRPr="003A4A84" w14:paraId="20A16C0C" w14:textId="77777777" w:rsidTr="00A73F56">
        <w:trPr>
          <w:trHeight w:val="1826"/>
        </w:trPr>
        <w:tc>
          <w:tcPr>
            <w:tcW w:w="1265" w:type="pct"/>
            <w:noWrap/>
          </w:tcPr>
          <w:p w14:paraId="7F4BCFAE" w14:textId="77777777" w:rsidR="00F1171E" w:rsidRPr="003A4A84" w:rsidRDefault="00F1171E" w:rsidP="007222C8">
            <w:pPr>
              <w:pStyle w:val="Heading2"/>
              <w:jc w:val="left"/>
              <w:rPr>
                <w:rFonts w:ascii="Arial" w:hAnsi="Arial" w:cs="Arial"/>
                <w:b w:val="0"/>
                <w:bCs w:val="0"/>
                <w:lang w:val="en-GB"/>
              </w:rPr>
            </w:pPr>
            <w:r w:rsidRPr="003A4A84">
              <w:rPr>
                <w:rFonts w:ascii="Arial" w:hAnsi="Arial" w:cs="Arial"/>
                <w:bCs w:val="0"/>
                <w:u w:val="single"/>
                <w:lang w:val="en-GB"/>
              </w:rPr>
              <w:t>Optional/General</w:t>
            </w:r>
            <w:r w:rsidRPr="003A4A84">
              <w:rPr>
                <w:rFonts w:ascii="Arial" w:hAnsi="Arial" w:cs="Arial"/>
                <w:bCs w:val="0"/>
                <w:lang w:val="en-GB"/>
              </w:rPr>
              <w:t xml:space="preserve"> </w:t>
            </w:r>
            <w:r w:rsidRPr="003A4A84">
              <w:rPr>
                <w:rFonts w:ascii="Arial" w:hAnsi="Arial" w:cs="Arial"/>
                <w:b w:val="0"/>
                <w:bCs w:val="0"/>
                <w:lang w:val="en-GB"/>
              </w:rPr>
              <w:t>comments</w:t>
            </w:r>
          </w:p>
          <w:p w14:paraId="1A6B3748" w14:textId="77777777" w:rsidR="00F1171E" w:rsidRPr="003A4A84" w:rsidRDefault="00F1171E" w:rsidP="007222C8">
            <w:pPr>
              <w:pStyle w:val="Heading2"/>
              <w:jc w:val="left"/>
              <w:rPr>
                <w:rFonts w:ascii="Arial" w:hAnsi="Arial" w:cs="Arial"/>
                <w:b w:val="0"/>
                <w:lang w:val="en-GB"/>
              </w:rPr>
            </w:pPr>
          </w:p>
        </w:tc>
        <w:tc>
          <w:tcPr>
            <w:tcW w:w="2212" w:type="pct"/>
          </w:tcPr>
          <w:p w14:paraId="1E347C61" w14:textId="77777777" w:rsidR="00F1171E" w:rsidRPr="003A4A84" w:rsidRDefault="00F1171E" w:rsidP="007222C8">
            <w:pPr>
              <w:rPr>
                <w:rFonts w:ascii="Arial" w:hAnsi="Arial" w:cs="Arial"/>
                <w:sz w:val="20"/>
                <w:szCs w:val="20"/>
                <w:lang w:val="en-GB"/>
              </w:rPr>
            </w:pPr>
          </w:p>
          <w:p w14:paraId="3326C563" w14:textId="77777777" w:rsidR="00A73F56" w:rsidRPr="003A4A84" w:rsidRDefault="00A73F56" w:rsidP="00A73F56">
            <w:pPr>
              <w:rPr>
                <w:rFonts w:ascii="Arial" w:hAnsi="Arial" w:cs="Arial"/>
                <w:b/>
                <w:bCs/>
                <w:sz w:val="20"/>
                <w:szCs w:val="20"/>
                <w:lang w:val="en-GB"/>
              </w:rPr>
            </w:pPr>
            <w:r w:rsidRPr="003A4A84">
              <w:rPr>
                <w:rFonts w:ascii="Arial" w:hAnsi="Arial" w:cs="Arial"/>
                <w:b/>
                <w:bCs/>
                <w:sz w:val="20"/>
                <w:szCs w:val="20"/>
                <w:lang w:val="en-GB"/>
              </w:rPr>
              <w:t>The manuscript is lengthy and sometimes reads like a book chapter. Consider streamlining anecdotal content and focusing on la Cour’s “scientific and technical contributions”.</w:t>
            </w:r>
          </w:p>
          <w:p w14:paraId="549D0A6E" w14:textId="77777777" w:rsidR="00A73F56" w:rsidRPr="003A4A84" w:rsidRDefault="00A73F56" w:rsidP="00A73F56">
            <w:pPr>
              <w:rPr>
                <w:rFonts w:ascii="Arial" w:hAnsi="Arial" w:cs="Arial"/>
                <w:b/>
                <w:bCs/>
                <w:sz w:val="20"/>
                <w:szCs w:val="20"/>
                <w:lang w:val="en-GB"/>
              </w:rPr>
            </w:pPr>
          </w:p>
          <w:p w14:paraId="2C2B74A3" w14:textId="716F4453" w:rsidR="00A73F56" w:rsidRPr="003A4A84" w:rsidRDefault="00A73F56" w:rsidP="00A73F56">
            <w:pPr>
              <w:pStyle w:val="ListParagraph"/>
              <w:numPr>
                <w:ilvl w:val="0"/>
                <w:numId w:val="13"/>
              </w:numPr>
              <w:rPr>
                <w:rFonts w:ascii="Arial" w:hAnsi="Arial" w:cs="Arial"/>
                <w:b/>
                <w:bCs/>
                <w:sz w:val="20"/>
                <w:szCs w:val="20"/>
                <w:lang w:val="en-GB"/>
              </w:rPr>
            </w:pPr>
            <w:r w:rsidRPr="003A4A84">
              <w:rPr>
                <w:rFonts w:ascii="Arial" w:hAnsi="Arial" w:cs="Arial"/>
                <w:b/>
                <w:bCs/>
                <w:sz w:val="20"/>
                <w:szCs w:val="20"/>
                <w:lang w:val="en-GB"/>
              </w:rPr>
              <w:t>Figures are useful but uneven in quality; captions and sources should be standardized, and redundancy reduced.</w:t>
            </w:r>
          </w:p>
          <w:p w14:paraId="1A2666EF" w14:textId="3835C538" w:rsidR="00A73F56" w:rsidRPr="003A4A84" w:rsidRDefault="00A73F56" w:rsidP="00A73F56">
            <w:pPr>
              <w:pStyle w:val="ListParagraph"/>
              <w:numPr>
                <w:ilvl w:val="0"/>
                <w:numId w:val="13"/>
              </w:numPr>
              <w:rPr>
                <w:rFonts w:ascii="Arial" w:hAnsi="Arial" w:cs="Arial"/>
                <w:b/>
                <w:bCs/>
                <w:sz w:val="20"/>
                <w:szCs w:val="20"/>
                <w:lang w:val="en-GB"/>
              </w:rPr>
            </w:pPr>
            <w:r w:rsidRPr="003A4A84">
              <w:rPr>
                <w:rFonts w:ascii="Arial" w:hAnsi="Arial" w:cs="Arial"/>
                <w:b/>
                <w:bCs/>
                <w:sz w:val="20"/>
                <w:szCs w:val="20"/>
                <w:lang w:val="en-GB"/>
              </w:rPr>
              <w:t>The conclusion is too brief relative to the manuscript length; it should summarize la Cour’s scientific legacy and lasting influence more clearly.</w:t>
            </w:r>
          </w:p>
          <w:p w14:paraId="01DBC0BA" w14:textId="10779835" w:rsidR="00D73E7C" w:rsidRPr="003A4A84" w:rsidRDefault="00D73E7C" w:rsidP="00D73E7C">
            <w:pPr>
              <w:rPr>
                <w:rFonts w:ascii="Arial" w:hAnsi="Arial" w:cs="Arial"/>
                <w:b/>
                <w:bCs/>
                <w:sz w:val="20"/>
                <w:szCs w:val="20"/>
                <w:lang w:val="en-GB"/>
              </w:rPr>
            </w:pPr>
          </w:p>
          <w:p w14:paraId="5716F59B" w14:textId="38A286DD" w:rsidR="00D73E7C" w:rsidRPr="003A4A84" w:rsidRDefault="00D73E7C" w:rsidP="00D73E7C">
            <w:pPr>
              <w:rPr>
                <w:rFonts w:ascii="Arial" w:hAnsi="Arial" w:cs="Arial"/>
                <w:b/>
                <w:bCs/>
                <w:sz w:val="20"/>
                <w:szCs w:val="20"/>
                <w:lang w:val="en-GB"/>
              </w:rPr>
            </w:pPr>
            <w:r w:rsidRPr="003A4A84">
              <w:rPr>
                <w:rFonts w:ascii="Arial" w:hAnsi="Arial" w:cs="Arial"/>
                <w:b/>
                <w:bCs/>
                <w:sz w:val="20"/>
                <w:szCs w:val="20"/>
                <w:lang w:val="en-GB"/>
              </w:rPr>
              <w:t>The manuscript is valuable and informative but requires “major revision” to improve focus, structure, and clarity before publication.</w:t>
            </w:r>
          </w:p>
          <w:p w14:paraId="5E946A0E" w14:textId="77777777" w:rsidR="00F1171E" w:rsidRPr="003A4A84" w:rsidRDefault="00F1171E" w:rsidP="007222C8">
            <w:pPr>
              <w:rPr>
                <w:rFonts w:ascii="Arial" w:hAnsi="Arial" w:cs="Arial"/>
                <w:sz w:val="20"/>
                <w:szCs w:val="20"/>
              </w:rPr>
            </w:pPr>
          </w:p>
          <w:p w14:paraId="7EB58C99" w14:textId="77777777" w:rsidR="00F1171E" w:rsidRPr="003A4A84" w:rsidRDefault="00F1171E" w:rsidP="007222C8">
            <w:pPr>
              <w:rPr>
                <w:rFonts w:ascii="Arial" w:hAnsi="Arial" w:cs="Arial"/>
                <w:sz w:val="20"/>
                <w:szCs w:val="20"/>
                <w:lang w:val="en-GB"/>
              </w:rPr>
            </w:pPr>
          </w:p>
          <w:p w14:paraId="15DFD0E8" w14:textId="77777777" w:rsidR="00F1171E" w:rsidRPr="003A4A84" w:rsidRDefault="00F1171E" w:rsidP="007222C8">
            <w:pPr>
              <w:rPr>
                <w:rFonts w:ascii="Arial" w:hAnsi="Arial" w:cs="Arial"/>
                <w:sz w:val="20"/>
                <w:szCs w:val="20"/>
                <w:lang w:val="en-GB"/>
              </w:rPr>
            </w:pPr>
          </w:p>
        </w:tc>
        <w:tc>
          <w:tcPr>
            <w:tcW w:w="1523" w:type="pct"/>
          </w:tcPr>
          <w:p w14:paraId="465E098E" w14:textId="77777777" w:rsidR="00F1171E" w:rsidRPr="003A4A84" w:rsidRDefault="00F1171E" w:rsidP="007222C8">
            <w:pPr>
              <w:rPr>
                <w:rFonts w:ascii="Arial" w:hAnsi="Arial" w:cs="Arial"/>
                <w:sz w:val="20"/>
                <w:szCs w:val="20"/>
                <w:lang w:val="en-GB"/>
              </w:rPr>
            </w:pPr>
          </w:p>
        </w:tc>
      </w:tr>
    </w:tbl>
    <w:p w14:paraId="6BBACB91" w14:textId="77777777" w:rsidR="00F1171E" w:rsidRPr="003A4A84" w:rsidRDefault="00F1171E" w:rsidP="00F1171E">
      <w:pPr>
        <w:pStyle w:val="BodyText"/>
        <w:rPr>
          <w:rFonts w:ascii="Arial" w:hAnsi="Arial" w:cs="Arial"/>
          <w:b/>
          <w:bCs/>
          <w:sz w:val="20"/>
          <w:szCs w:val="20"/>
          <w:u w:val="single"/>
          <w:lang w:val="en-GB"/>
        </w:rPr>
      </w:pPr>
    </w:p>
    <w:p w14:paraId="78207741" w14:textId="77777777" w:rsidR="00F1171E" w:rsidRPr="003A4A84" w:rsidRDefault="00F1171E" w:rsidP="00F1171E">
      <w:pPr>
        <w:pStyle w:val="BodyText"/>
        <w:rPr>
          <w:rFonts w:ascii="Arial" w:hAnsi="Arial" w:cs="Arial"/>
          <w:b/>
          <w:bCs/>
          <w:sz w:val="20"/>
          <w:szCs w:val="20"/>
          <w:u w:val="single"/>
          <w:lang w:val="en-GB"/>
        </w:rPr>
      </w:pPr>
    </w:p>
    <w:p w14:paraId="108BE2F1" w14:textId="77777777" w:rsidR="00F1171E" w:rsidRPr="003A4A84" w:rsidRDefault="00F1171E" w:rsidP="00F1171E">
      <w:pPr>
        <w:pStyle w:val="BodyText"/>
        <w:rPr>
          <w:rFonts w:ascii="Arial" w:hAnsi="Arial" w:cs="Arial"/>
          <w:b/>
          <w:bCs/>
          <w:sz w:val="20"/>
          <w:szCs w:val="20"/>
          <w:u w:val="single"/>
          <w:lang w:val="en-GB"/>
        </w:rPr>
      </w:pPr>
    </w:p>
    <w:p w14:paraId="25069224" w14:textId="77777777" w:rsidR="00F1171E" w:rsidRPr="003A4A84" w:rsidRDefault="00F1171E" w:rsidP="00F1171E">
      <w:pPr>
        <w:pStyle w:val="BodyText"/>
        <w:rPr>
          <w:rFonts w:ascii="Arial" w:hAnsi="Arial" w:cs="Arial"/>
          <w:b/>
          <w:bCs/>
          <w:sz w:val="20"/>
          <w:szCs w:val="20"/>
          <w:u w:val="single"/>
          <w:lang w:val="en-GB"/>
        </w:rPr>
      </w:pPr>
    </w:p>
    <w:p w14:paraId="0821307F" w14:textId="77777777" w:rsidR="00F1171E" w:rsidRPr="003A4A8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3A4A8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A4A84" w:rsidRDefault="00F1171E" w:rsidP="007222C8">
            <w:pPr>
              <w:pStyle w:val="NormalWeb"/>
              <w:spacing w:before="0" w:beforeAutospacing="0" w:after="0" w:afterAutospacing="0"/>
              <w:rPr>
                <w:rFonts w:ascii="Arial" w:hAnsi="Arial" w:cs="Arial"/>
                <w:b/>
                <w:sz w:val="20"/>
                <w:szCs w:val="20"/>
                <w:u w:val="single"/>
                <w:lang w:val="en-GB"/>
              </w:rPr>
            </w:pPr>
            <w:r w:rsidRPr="003A4A84">
              <w:rPr>
                <w:rFonts w:ascii="Arial" w:hAnsi="Arial" w:cs="Arial"/>
                <w:b/>
                <w:sz w:val="20"/>
                <w:szCs w:val="20"/>
                <w:highlight w:val="yellow"/>
                <w:u w:val="single"/>
                <w:lang w:val="en-GB"/>
              </w:rPr>
              <w:lastRenderedPageBreak/>
              <w:t>PART  2:</w:t>
            </w:r>
            <w:r w:rsidRPr="003A4A84">
              <w:rPr>
                <w:rFonts w:ascii="Arial" w:hAnsi="Arial" w:cs="Arial"/>
                <w:b/>
                <w:sz w:val="20"/>
                <w:szCs w:val="20"/>
                <w:u w:val="single"/>
                <w:lang w:val="en-GB"/>
              </w:rPr>
              <w:t xml:space="preserve"> </w:t>
            </w:r>
          </w:p>
          <w:p w14:paraId="5B767407" w14:textId="77777777" w:rsidR="00F1171E" w:rsidRPr="003A4A8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A4A8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A4A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A4A84" w:rsidRDefault="00F1171E" w:rsidP="007222C8">
            <w:pPr>
              <w:pStyle w:val="Heading2"/>
              <w:jc w:val="left"/>
              <w:rPr>
                <w:rFonts w:ascii="Arial" w:hAnsi="Arial" w:cs="Arial"/>
                <w:lang w:val="en-GB"/>
              </w:rPr>
            </w:pPr>
            <w:r w:rsidRPr="003A4A84">
              <w:rPr>
                <w:rFonts w:ascii="Arial" w:hAnsi="Arial" w:cs="Arial"/>
                <w:lang w:val="en-GB"/>
              </w:rPr>
              <w:t>Reviewer’s comment</w:t>
            </w:r>
          </w:p>
        </w:tc>
        <w:tc>
          <w:tcPr>
            <w:tcW w:w="1342" w:type="pct"/>
          </w:tcPr>
          <w:p w14:paraId="6F48B50B" w14:textId="77777777" w:rsidR="00F1171E" w:rsidRPr="003A4A84" w:rsidRDefault="00F1171E" w:rsidP="007222C8">
            <w:pPr>
              <w:pStyle w:val="Heading2"/>
              <w:jc w:val="left"/>
              <w:rPr>
                <w:rFonts w:ascii="Arial" w:hAnsi="Arial" w:cs="Arial"/>
                <w:b w:val="0"/>
                <w:lang w:val="en-GB"/>
              </w:rPr>
            </w:pPr>
            <w:r w:rsidRPr="003A4A84">
              <w:rPr>
                <w:rFonts w:ascii="Arial" w:hAnsi="Arial" w:cs="Arial"/>
                <w:lang w:val="en-GB"/>
              </w:rPr>
              <w:t>Author’s comment</w:t>
            </w:r>
            <w:r w:rsidRPr="003A4A84">
              <w:rPr>
                <w:rFonts w:ascii="Arial" w:hAnsi="Arial" w:cs="Arial"/>
                <w:b w:val="0"/>
                <w:lang w:val="en-GB"/>
              </w:rPr>
              <w:t xml:space="preserve"> </w:t>
            </w:r>
            <w:r w:rsidRPr="003A4A8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A4A8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A4A84" w:rsidRDefault="00F1171E" w:rsidP="007222C8">
            <w:pPr>
              <w:pStyle w:val="NormalWeb"/>
              <w:spacing w:before="0" w:beforeAutospacing="0" w:after="0" w:afterAutospacing="0"/>
              <w:rPr>
                <w:rFonts w:ascii="Arial" w:hAnsi="Arial" w:cs="Arial"/>
                <w:b/>
                <w:sz w:val="20"/>
                <w:szCs w:val="20"/>
                <w:lang w:val="en-GB"/>
              </w:rPr>
            </w:pPr>
            <w:r w:rsidRPr="003A4A84">
              <w:rPr>
                <w:rFonts w:ascii="Arial" w:hAnsi="Arial" w:cs="Arial"/>
                <w:b/>
                <w:sz w:val="20"/>
                <w:szCs w:val="20"/>
                <w:lang w:val="en-GB"/>
              </w:rPr>
              <w:t xml:space="preserve">Are there ethical issues in this manuscript? </w:t>
            </w:r>
          </w:p>
          <w:p w14:paraId="6034B476" w14:textId="77777777" w:rsidR="00F1171E" w:rsidRPr="003A4A8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1DE18A21" w:rsidR="00F1171E" w:rsidRPr="003A4A84" w:rsidRDefault="001B6648" w:rsidP="001B6648">
            <w:pPr>
              <w:pStyle w:val="NormalWeb"/>
              <w:spacing w:before="0" w:beforeAutospacing="0" w:after="0" w:afterAutospacing="0"/>
              <w:rPr>
                <w:rFonts w:ascii="Arial" w:hAnsi="Arial" w:cs="Arial"/>
                <w:sz w:val="20"/>
                <w:szCs w:val="20"/>
                <w:lang w:val="en-GB"/>
              </w:rPr>
            </w:pPr>
            <w:r w:rsidRPr="003A4A84">
              <w:rPr>
                <w:rFonts w:ascii="Arial" w:hAnsi="Arial" w:cs="Arial"/>
                <w:sz w:val="20"/>
                <w:szCs w:val="20"/>
                <w:lang w:val="en-GB"/>
              </w:rPr>
              <w:t>No ethical issues are identified.</w:t>
            </w:r>
          </w:p>
          <w:p w14:paraId="7B654B67" w14:textId="77777777" w:rsidR="00F1171E" w:rsidRPr="003A4A8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A4A84" w:rsidRDefault="00F1171E" w:rsidP="007222C8">
            <w:pPr>
              <w:rPr>
                <w:rFonts w:ascii="Arial" w:eastAsia="Arial Unicode MS" w:hAnsi="Arial" w:cs="Arial"/>
                <w:sz w:val="20"/>
                <w:szCs w:val="20"/>
                <w:lang w:val="en-GB"/>
              </w:rPr>
            </w:pPr>
          </w:p>
          <w:p w14:paraId="4A981594" w14:textId="77777777" w:rsidR="00F1171E" w:rsidRPr="003A4A84" w:rsidRDefault="00F1171E" w:rsidP="007222C8">
            <w:pPr>
              <w:rPr>
                <w:rFonts w:ascii="Arial" w:eastAsia="Arial Unicode MS" w:hAnsi="Arial" w:cs="Arial"/>
                <w:sz w:val="20"/>
                <w:szCs w:val="20"/>
                <w:lang w:val="en-GB"/>
              </w:rPr>
            </w:pPr>
          </w:p>
          <w:p w14:paraId="4780A682" w14:textId="77777777" w:rsidR="00F1171E" w:rsidRPr="003A4A84" w:rsidRDefault="00F1171E" w:rsidP="007222C8">
            <w:pPr>
              <w:rPr>
                <w:rFonts w:ascii="Arial" w:eastAsia="Arial Unicode MS" w:hAnsi="Arial" w:cs="Arial"/>
                <w:sz w:val="20"/>
                <w:szCs w:val="20"/>
                <w:lang w:val="en-GB"/>
              </w:rPr>
            </w:pPr>
          </w:p>
          <w:p w14:paraId="2D80979A" w14:textId="77777777" w:rsidR="00F1171E" w:rsidRPr="003A4A8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8CE91B8" w14:textId="77777777" w:rsidR="003A4A84" w:rsidRDefault="003A4A84">
      <w:pPr>
        <w:rPr>
          <w:rFonts w:ascii="Arial" w:hAnsi="Arial" w:cs="Arial"/>
          <w:b/>
          <w:sz w:val="20"/>
          <w:szCs w:val="20"/>
          <w:lang w:val="en-GB"/>
        </w:rPr>
      </w:pPr>
    </w:p>
    <w:p w14:paraId="1ECFAEFC" w14:textId="77777777" w:rsidR="003A4A84" w:rsidRPr="005835E1" w:rsidRDefault="003A4A84" w:rsidP="003A4A84">
      <w:pPr>
        <w:pStyle w:val="Affiliation"/>
        <w:spacing w:after="0" w:line="240" w:lineRule="auto"/>
        <w:jc w:val="left"/>
        <w:rPr>
          <w:rFonts w:ascii="Arial" w:hAnsi="Arial" w:cs="Arial"/>
          <w:b/>
          <w:u w:val="single"/>
        </w:rPr>
      </w:pPr>
      <w:r w:rsidRPr="005835E1">
        <w:rPr>
          <w:rFonts w:ascii="Arial" w:hAnsi="Arial" w:cs="Arial"/>
          <w:b/>
          <w:u w:val="single"/>
        </w:rPr>
        <w:t>Reviewer details:</w:t>
      </w:r>
    </w:p>
    <w:p w14:paraId="2078C9DF" w14:textId="77777777" w:rsidR="003A4A84" w:rsidRPr="005835E1" w:rsidRDefault="003A4A84" w:rsidP="003A4A84">
      <w:pPr>
        <w:pStyle w:val="Affiliation"/>
        <w:spacing w:after="0" w:line="240" w:lineRule="auto"/>
        <w:jc w:val="left"/>
        <w:rPr>
          <w:rFonts w:ascii="Arial" w:hAnsi="Arial" w:cs="Arial"/>
          <w:b/>
        </w:rPr>
      </w:pPr>
      <w:r w:rsidRPr="005835E1">
        <w:rPr>
          <w:rFonts w:ascii="Arial" w:hAnsi="Arial" w:cs="Arial"/>
          <w:b/>
          <w:color w:val="000000"/>
        </w:rPr>
        <w:t>Abderrahmane YOUNES, Algeria</w:t>
      </w:r>
    </w:p>
    <w:p w14:paraId="100D436D" w14:textId="77777777" w:rsidR="003A4A84" w:rsidRPr="003A4A84" w:rsidRDefault="003A4A84">
      <w:pPr>
        <w:rPr>
          <w:rFonts w:ascii="Arial" w:hAnsi="Arial" w:cs="Arial"/>
          <w:b/>
          <w:sz w:val="20"/>
          <w:szCs w:val="20"/>
          <w:lang w:val="en-GB"/>
        </w:rPr>
      </w:pPr>
    </w:p>
    <w:sectPr w:rsidR="003A4A84" w:rsidRPr="003A4A8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0D45D" w14:textId="77777777" w:rsidR="005D18EB" w:rsidRPr="0000007A" w:rsidRDefault="005D18EB" w:rsidP="0099583E">
      <w:r>
        <w:separator/>
      </w:r>
    </w:p>
  </w:endnote>
  <w:endnote w:type="continuationSeparator" w:id="0">
    <w:p w14:paraId="0F267685" w14:textId="77777777" w:rsidR="005D18EB" w:rsidRPr="0000007A" w:rsidRDefault="005D18E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AF27" w14:textId="77777777" w:rsidR="005D18EB" w:rsidRPr="0000007A" w:rsidRDefault="005D18EB" w:rsidP="0099583E">
      <w:r>
        <w:separator/>
      </w:r>
    </w:p>
  </w:footnote>
  <w:footnote w:type="continuationSeparator" w:id="0">
    <w:p w14:paraId="6656F865" w14:textId="77777777" w:rsidR="005D18EB" w:rsidRPr="0000007A" w:rsidRDefault="005D18E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43AF5"/>
    <w:multiLevelType w:val="hybridMultilevel"/>
    <w:tmpl w:val="1A2C8A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A524C9"/>
    <w:multiLevelType w:val="hybridMultilevel"/>
    <w:tmpl w:val="0A584C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86F1051"/>
    <w:multiLevelType w:val="hybridMultilevel"/>
    <w:tmpl w:val="FAF08FFC"/>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3384766">
    <w:abstractNumId w:val="4"/>
  </w:num>
  <w:num w:numId="2" w16cid:durableId="2022857845">
    <w:abstractNumId w:val="8"/>
  </w:num>
  <w:num w:numId="3" w16cid:durableId="1685475535">
    <w:abstractNumId w:val="7"/>
  </w:num>
  <w:num w:numId="4" w16cid:durableId="374232941">
    <w:abstractNumId w:val="9"/>
  </w:num>
  <w:num w:numId="5" w16cid:durableId="1651472709">
    <w:abstractNumId w:val="6"/>
  </w:num>
  <w:num w:numId="6" w16cid:durableId="1311985254">
    <w:abstractNumId w:val="0"/>
  </w:num>
  <w:num w:numId="7" w16cid:durableId="1327708573">
    <w:abstractNumId w:val="2"/>
  </w:num>
  <w:num w:numId="8" w16cid:durableId="606425890">
    <w:abstractNumId w:val="11"/>
  </w:num>
  <w:num w:numId="9" w16cid:durableId="1976333840">
    <w:abstractNumId w:val="10"/>
  </w:num>
  <w:num w:numId="10" w16cid:durableId="140851536">
    <w:abstractNumId w:val="3"/>
  </w:num>
  <w:num w:numId="11" w16cid:durableId="1469394692">
    <w:abstractNumId w:val="1"/>
  </w:num>
  <w:num w:numId="12" w16cid:durableId="2146391325">
    <w:abstractNumId w:val="12"/>
  </w:num>
  <w:num w:numId="13" w16cid:durableId="1396925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57E05"/>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271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2DF"/>
    <w:rsid w:val="001766DF"/>
    <w:rsid w:val="00176F0D"/>
    <w:rsid w:val="00186C8F"/>
    <w:rsid w:val="0018753A"/>
    <w:rsid w:val="00197D1F"/>
    <w:rsid w:val="00197E68"/>
    <w:rsid w:val="001A1605"/>
    <w:rsid w:val="001A2F22"/>
    <w:rsid w:val="001B0C63"/>
    <w:rsid w:val="001B5029"/>
    <w:rsid w:val="001B6648"/>
    <w:rsid w:val="001D3A1D"/>
    <w:rsid w:val="001D63A5"/>
    <w:rsid w:val="001E4B3D"/>
    <w:rsid w:val="001F24FF"/>
    <w:rsid w:val="001F2913"/>
    <w:rsid w:val="001F6E3A"/>
    <w:rsid w:val="001F707F"/>
    <w:rsid w:val="002011F3"/>
    <w:rsid w:val="00201B85"/>
    <w:rsid w:val="00204D68"/>
    <w:rsid w:val="002105F7"/>
    <w:rsid w:val="002109D6"/>
    <w:rsid w:val="00220111"/>
    <w:rsid w:val="002218DB"/>
    <w:rsid w:val="0022369C"/>
    <w:rsid w:val="002320EB"/>
    <w:rsid w:val="00233492"/>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2DC2"/>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4A84"/>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24E"/>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18EB"/>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25"/>
    <w:rsid w:val="006749CF"/>
    <w:rsid w:val="00676845"/>
    <w:rsid w:val="00680547"/>
    <w:rsid w:val="0068243C"/>
    <w:rsid w:val="0068446F"/>
    <w:rsid w:val="00686DCE"/>
    <w:rsid w:val="006877EB"/>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02D3"/>
    <w:rsid w:val="0074253C"/>
    <w:rsid w:val="007426E6"/>
    <w:rsid w:val="00751520"/>
    <w:rsid w:val="00766625"/>
    <w:rsid w:val="00766889"/>
    <w:rsid w:val="00766A0D"/>
    <w:rsid w:val="00767F8C"/>
    <w:rsid w:val="00780B67"/>
    <w:rsid w:val="00781D07"/>
    <w:rsid w:val="007A62F8"/>
    <w:rsid w:val="007B1099"/>
    <w:rsid w:val="007B54A4"/>
    <w:rsid w:val="007C6CDF"/>
    <w:rsid w:val="007D0246"/>
    <w:rsid w:val="007F5873"/>
    <w:rsid w:val="007F72E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0B37"/>
    <w:rsid w:val="00A31AAC"/>
    <w:rsid w:val="00A32905"/>
    <w:rsid w:val="00A36C95"/>
    <w:rsid w:val="00A37DE3"/>
    <w:rsid w:val="00A40B00"/>
    <w:rsid w:val="00A4787C"/>
    <w:rsid w:val="00A51369"/>
    <w:rsid w:val="00A519D1"/>
    <w:rsid w:val="00A5303B"/>
    <w:rsid w:val="00A65C50"/>
    <w:rsid w:val="00A73F56"/>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120"/>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C7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3E7C"/>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6C9E"/>
    <w:rsid w:val="00E03C32"/>
    <w:rsid w:val="00E149A6"/>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1F6E3A"/>
    <w:rPr>
      <w:color w:val="605E5C"/>
      <w:shd w:val="clear" w:color="auto" w:fill="E1DFDD"/>
    </w:rPr>
  </w:style>
  <w:style w:type="paragraph" w:customStyle="1" w:styleId="Affiliation">
    <w:name w:val="Affiliation"/>
    <w:basedOn w:val="Normal"/>
    <w:rsid w:val="003A4A8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3789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13</cp:revision>
  <dcterms:created xsi:type="dcterms:W3CDTF">2025-09-11T07:49:00Z</dcterms:created>
  <dcterms:modified xsi:type="dcterms:W3CDTF">2025-09-24T12:59:00Z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