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5433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5433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5433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5433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433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5433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F8B2FAC" w:rsidR="0000007A" w:rsidRPr="0035433E" w:rsidRDefault="0095218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5433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35433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5433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433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E2640E1" w:rsidR="0000007A" w:rsidRPr="0035433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543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543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543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D5E01" w:rsidRPr="003543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6444</w:t>
            </w:r>
          </w:p>
        </w:tc>
      </w:tr>
      <w:tr w:rsidR="0000007A" w:rsidRPr="0035433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5433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433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DDC0110" w:rsidR="0000007A" w:rsidRPr="0035433E" w:rsidRDefault="002E514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5433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 Review of Termite Infestation and Control Measures: Focus on </w:t>
            </w:r>
            <w:proofErr w:type="spellStart"/>
            <w:r w:rsidRPr="0035433E">
              <w:rPr>
                <w:rFonts w:ascii="Arial" w:hAnsi="Arial" w:cs="Arial"/>
                <w:b/>
                <w:sz w:val="20"/>
                <w:szCs w:val="20"/>
                <w:lang w:val="en-GB"/>
              </w:rPr>
              <w:t>Microtermes</w:t>
            </w:r>
            <w:proofErr w:type="spellEnd"/>
            <w:r w:rsidRPr="0035433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35433E">
              <w:rPr>
                <w:rFonts w:ascii="Arial" w:hAnsi="Arial" w:cs="Arial"/>
                <w:b/>
                <w:sz w:val="20"/>
                <w:szCs w:val="20"/>
                <w:lang w:val="en-GB"/>
              </w:rPr>
              <w:t>Odontotermes</w:t>
            </w:r>
            <w:proofErr w:type="spellEnd"/>
          </w:p>
        </w:tc>
      </w:tr>
      <w:tr w:rsidR="00CF0BBB" w:rsidRPr="0035433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5433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433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ECC43AE" w:rsidR="00CF0BBB" w:rsidRPr="0035433E" w:rsidRDefault="006D5E0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433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35433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35433E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35433E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35433E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35433E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5433E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35433E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35433E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35433E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26A73AD4" w:rsidR="00640538" w:rsidRPr="0035433E" w:rsidRDefault="006813ED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5433E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66D5799C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3408A0DD" w:rsidR="00E03C32" w:rsidRDefault="001B03DF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1B03DF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Journal of Advances in Biology &amp; Biotechnology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28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9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1B03DF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486-497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7AF69A1C" w:rsidR="00E03C32" w:rsidRPr="007B54A4" w:rsidRDefault="001B03DF" w:rsidP="001B03DF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1B03DF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10.9734/</w:t>
                            </w:r>
                            <w:proofErr w:type="spellStart"/>
                            <w:r w:rsidRPr="001B03DF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jabb</w:t>
                            </w:r>
                            <w:proofErr w:type="spellEnd"/>
                            <w:r w:rsidRPr="001B03DF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/2025/v28i92900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3408A0DD" w:rsidR="00E03C32" w:rsidRDefault="001B03DF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1B03DF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Journal of Advances in Biology &amp; Biotechnology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28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9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1B03DF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486-497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7AF69A1C" w:rsidR="00E03C32" w:rsidRPr="007B54A4" w:rsidRDefault="001B03DF" w:rsidP="001B03DF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1B03DF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10.9734/</w:t>
                      </w:r>
                      <w:proofErr w:type="spellStart"/>
                      <w:r w:rsidRPr="001B03DF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jabb</w:t>
                      </w:r>
                      <w:proofErr w:type="spellEnd"/>
                      <w:r w:rsidRPr="001B03DF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/2025/v28i92900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35433E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35433E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35433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35433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5433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5433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5433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5433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5433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5433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5433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5433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5433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433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5433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5433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5433E">
              <w:rPr>
                <w:rFonts w:ascii="Arial" w:hAnsi="Arial" w:cs="Arial"/>
                <w:lang w:val="en-GB"/>
              </w:rPr>
              <w:t>Author’s Feedback</w:t>
            </w:r>
            <w:r w:rsidRPr="0035433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5433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5433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5433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43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5433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7D1DB31" w14:textId="28DA1A57" w:rsidR="00F051AB" w:rsidRPr="0035433E" w:rsidRDefault="00F051AB" w:rsidP="00F051A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433E">
              <w:rPr>
                <w:rFonts w:ascii="Arial" w:hAnsi="Arial" w:cs="Arial"/>
                <w:sz w:val="20"/>
                <w:szCs w:val="20"/>
                <w:lang w:val="en-GB"/>
              </w:rPr>
              <w:t>=Subsections and structure of the manuscript are appropriate</w:t>
            </w:r>
          </w:p>
          <w:p w14:paraId="6439D599" w14:textId="77777777" w:rsidR="00F051AB" w:rsidRPr="0035433E" w:rsidRDefault="00F051AB" w:rsidP="00F051A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5433E">
              <w:rPr>
                <w:rFonts w:ascii="Arial" w:hAnsi="Arial" w:cs="Arial"/>
                <w:sz w:val="20"/>
                <w:szCs w:val="20"/>
              </w:rPr>
              <w:t xml:space="preserve">=For the past six decades, farmers have applied chemical insecticides for termite control. But no single method can be termed as permanently fulfilling this role. </w:t>
            </w:r>
          </w:p>
          <w:p w14:paraId="5883E2C3" w14:textId="77777777" w:rsidR="00F051AB" w:rsidRPr="0035433E" w:rsidRDefault="00F051AB" w:rsidP="00F051A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5433E">
              <w:rPr>
                <w:rFonts w:ascii="Arial" w:hAnsi="Arial" w:cs="Arial"/>
                <w:sz w:val="20"/>
                <w:szCs w:val="20"/>
              </w:rPr>
              <w:t xml:space="preserve">=There, perhaps, lies the root for the much-needed integrated pest management (IPM), considering coupling such cultural, mechanical, biological, and botanical methods with chemical ones for better results. </w:t>
            </w:r>
          </w:p>
          <w:p w14:paraId="570E13EC" w14:textId="77777777" w:rsidR="00F051AB" w:rsidRPr="0035433E" w:rsidRDefault="00F051AB" w:rsidP="00F051A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5433E">
              <w:rPr>
                <w:rFonts w:ascii="Arial" w:hAnsi="Arial" w:cs="Arial"/>
                <w:sz w:val="20"/>
                <w:szCs w:val="20"/>
              </w:rPr>
              <w:t xml:space="preserve">=Though chemical control is the most commonly used method by farmers, it is often neither sustainable nor economic. </w:t>
            </w:r>
          </w:p>
          <w:p w14:paraId="526E565E" w14:textId="77777777" w:rsidR="00F051AB" w:rsidRPr="0035433E" w:rsidRDefault="00F051AB" w:rsidP="00F051A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5433E">
              <w:rPr>
                <w:rFonts w:ascii="Arial" w:hAnsi="Arial" w:cs="Arial"/>
                <w:sz w:val="20"/>
                <w:szCs w:val="20"/>
              </w:rPr>
              <w:t xml:space="preserve">=Biological control would appear to hold much promise as part of management programs. </w:t>
            </w:r>
          </w:p>
          <w:p w14:paraId="59FF0ADF" w14:textId="77777777" w:rsidR="00F051AB" w:rsidRPr="0035433E" w:rsidRDefault="00F051AB" w:rsidP="00F051AB">
            <w:pPr>
              <w:pStyle w:val="BodyText"/>
              <w:ind w:right="98"/>
              <w:rPr>
                <w:rFonts w:ascii="Arial" w:hAnsi="Arial" w:cs="Arial"/>
                <w:spacing w:val="-8"/>
                <w:sz w:val="20"/>
                <w:szCs w:val="20"/>
              </w:rPr>
            </w:pPr>
            <w:r w:rsidRPr="0035433E">
              <w:rPr>
                <w:rFonts w:ascii="Arial" w:hAnsi="Arial" w:cs="Arial"/>
                <w:sz w:val="20"/>
                <w:szCs w:val="20"/>
              </w:rPr>
              <w:t>=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Entomopathogenic</w:t>
            </w:r>
            <w:proofErr w:type="spellEnd"/>
            <w:r w:rsidRPr="0035433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organisms</w:t>
            </w:r>
            <w:proofErr w:type="spellEnd"/>
            <w:r w:rsidRPr="0035433E">
              <w:rPr>
                <w:rFonts w:ascii="Arial" w:hAnsi="Arial" w:cs="Arial"/>
                <w:sz w:val="20"/>
                <w:szCs w:val="20"/>
              </w:rPr>
              <w:t>,</w:t>
            </w:r>
            <w:r w:rsidRPr="0035433E">
              <w:rPr>
                <w:rFonts w:ascii="Arial" w:hAnsi="Arial" w:cs="Arial"/>
                <w:spacing w:val="64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while</w:t>
            </w:r>
            <w:proofErr w:type="spellEnd"/>
            <w:r w:rsidRPr="0035433E">
              <w:rPr>
                <w:rFonts w:ascii="Arial" w:hAnsi="Arial" w:cs="Arial"/>
                <w:spacing w:val="66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highly</w:t>
            </w:r>
            <w:proofErr w:type="spellEnd"/>
            <w:r w:rsidRPr="0035433E">
              <w:rPr>
                <w:rFonts w:ascii="Arial" w:hAnsi="Arial" w:cs="Arial"/>
                <w:spacing w:val="63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potential</w:t>
            </w:r>
            <w:proofErr w:type="spellEnd"/>
            <w:r w:rsidRPr="0035433E">
              <w:rPr>
                <w:rFonts w:ascii="Arial" w:hAnsi="Arial" w:cs="Arial"/>
                <w:spacing w:val="63"/>
                <w:sz w:val="20"/>
                <w:szCs w:val="20"/>
              </w:rPr>
              <w:t xml:space="preserve"> </w:t>
            </w:r>
            <w:r w:rsidRPr="0035433E">
              <w:rPr>
                <w:rFonts w:ascii="Arial" w:hAnsi="Arial" w:cs="Arial"/>
                <w:sz w:val="20"/>
                <w:szCs w:val="20"/>
              </w:rPr>
              <w:t>for</w:t>
            </w:r>
            <w:r w:rsidRPr="0035433E">
              <w:rPr>
                <w:rFonts w:ascii="Arial" w:hAnsi="Arial" w:cs="Arial"/>
                <w:spacing w:val="65"/>
                <w:sz w:val="20"/>
                <w:szCs w:val="20"/>
              </w:rPr>
              <w:t xml:space="preserve"> </w:t>
            </w:r>
            <w:r w:rsidRPr="0035433E">
              <w:rPr>
                <w:rFonts w:ascii="Arial" w:hAnsi="Arial" w:cs="Arial"/>
                <w:sz w:val="20"/>
                <w:szCs w:val="20"/>
              </w:rPr>
              <w:t>control</w:t>
            </w:r>
            <w:r w:rsidRPr="0035433E">
              <w:rPr>
                <w:rFonts w:ascii="Arial" w:hAnsi="Arial" w:cs="Arial"/>
                <w:spacing w:val="66"/>
                <w:sz w:val="20"/>
                <w:szCs w:val="20"/>
              </w:rPr>
              <w:t xml:space="preserve"> </w:t>
            </w:r>
            <w:r w:rsidRPr="0035433E">
              <w:rPr>
                <w:rFonts w:ascii="Arial" w:hAnsi="Arial" w:cs="Arial"/>
                <w:sz w:val="20"/>
                <w:szCs w:val="20"/>
              </w:rPr>
              <w:t>of</w:t>
            </w:r>
            <w:r w:rsidRPr="0035433E">
              <w:rPr>
                <w:rFonts w:ascii="Arial" w:hAnsi="Arial" w:cs="Arial"/>
                <w:spacing w:val="66"/>
                <w:sz w:val="20"/>
                <w:szCs w:val="20"/>
              </w:rPr>
              <w:t xml:space="preserve"> </w:t>
            </w:r>
            <w:r w:rsidRPr="0035433E">
              <w:rPr>
                <w:rFonts w:ascii="Arial" w:hAnsi="Arial" w:cs="Arial"/>
                <w:sz w:val="20"/>
                <w:szCs w:val="20"/>
              </w:rPr>
              <w:t>termite</w:t>
            </w:r>
            <w:r w:rsidRPr="0035433E">
              <w:rPr>
                <w:rFonts w:ascii="Arial" w:hAnsi="Arial" w:cs="Arial"/>
                <w:spacing w:val="64"/>
                <w:sz w:val="20"/>
                <w:szCs w:val="20"/>
              </w:rPr>
              <w:t xml:space="preserve"> </w:t>
            </w:r>
            <w:r w:rsidRPr="0035433E">
              <w:rPr>
                <w:rFonts w:ascii="Arial" w:hAnsi="Arial" w:cs="Arial"/>
                <w:sz w:val="20"/>
                <w:szCs w:val="20"/>
              </w:rPr>
              <w:t>populations,</w:t>
            </w:r>
            <w:r w:rsidRPr="0035433E">
              <w:rPr>
                <w:rFonts w:ascii="Arial" w:hAnsi="Arial" w:cs="Arial"/>
                <w:spacing w:val="64"/>
                <w:sz w:val="20"/>
                <w:szCs w:val="20"/>
              </w:rPr>
              <w:t xml:space="preserve"> </w:t>
            </w:r>
            <w:r w:rsidRPr="0035433E">
              <w:rPr>
                <w:rFonts w:ascii="Arial" w:hAnsi="Arial" w:cs="Arial"/>
                <w:sz w:val="20"/>
                <w:szCs w:val="20"/>
              </w:rPr>
              <w:t>have</w:t>
            </w:r>
            <w:r w:rsidRPr="0035433E">
              <w:rPr>
                <w:rFonts w:ascii="Arial" w:hAnsi="Arial" w:cs="Arial"/>
                <w:spacing w:val="75"/>
                <w:sz w:val="20"/>
                <w:szCs w:val="20"/>
              </w:rPr>
              <w:t xml:space="preserve"> </w:t>
            </w:r>
            <w:r w:rsidRPr="0035433E">
              <w:rPr>
                <w:rFonts w:ascii="Arial" w:hAnsi="Arial" w:cs="Arial"/>
                <w:sz w:val="20"/>
                <w:szCs w:val="20"/>
              </w:rPr>
              <w:t>been</w:t>
            </w:r>
            <w:r w:rsidRPr="0035433E">
              <w:rPr>
                <w:rFonts w:ascii="Arial" w:hAnsi="Arial" w:cs="Arial"/>
                <w:spacing w:val="66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hardly</w:t>
            </w:r>
            <w:proofErr w:type="spellEnd"/>
            <w:r w:rsidRPr="0035433E">
              <w:rPr>
                <w:rFonts w:ascii="Arial" w:hAnsi="Arial" w:cs="Arial"/>
                <w:spacing w:val="63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used</w:t>
            </w:r>
            <w:proofErr w:type="spellEnd"/>
            <w:r w:rsidRPr="0035433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especially</w:t>
            </w:r>
            <w:proofErr w:type="spellEnd"/>
            <w:r w:rsidRPr="0035433E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35433E">
              <w:rPr>
                <w:rFonts w:ascii="Arial" w:hAnsi="Arial" w:cs="Arial"/>
                <w:sz w:val="20"/>
                <w:szCs w:val="20"/>
              </w:rPr>
              <w:t>in</w:t>
            </w:r>
            <w:r w:rsidRPr="0035433E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35433E">
              <w:rPr>
                <w:rFonts w:ascii="Arial" w:hAnsi="Arial" w:cs="Arial"/>
                <w:sz w:val="20"/>
                <w:szCs w:val="20"/>
              </w:rPr>
              <w:t>the</w:t>
            </w:r>
            <w:r w:rsidRPr="0035433E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Pr="0035433E">
              <w:rPr>
                <w:rFonts w:ascii="Arial" w:hAnsi="Arial" w:cs="Arial"/>
                <w:sz w:val="20"/>
                <w:szCs w:val="20"/>
              </w:rPr>
              <w:t>,</w:t>
            </w:r>
            <w:r w:rsidRPr="0035433E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because</w:t>
            </w:r>
            <w:proofErr w:type="spellEnd"/>
            <w:r w:rsidRPr="0035433E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35433E">
              <w:rPr>
                <w:rFonts w:ascii="Arial" w:hAnsi="Arial" w:cs="Arial"/>
                <w:sz w:val="20"/>
                <w:szCs w:val="20"/>
              </w:rPr>
              <w:t>of</w:t>
            </w:r>
            <w:r w:rsidRPr="0035433E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lack</w:t>
            </w:r>
            <w:proofErr w:type="spellEnd"/>
            <w:r w:rsidRPr="0035433E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35433E">
              <w:rPr>
                <w:rFonts w:ascii="Arial" w:hAnsi="Arial" w:cs="Arial"/>
                <w:sz w:val="20"/>
                <w:szCs w:val="20"/>
              </w:rPr>
              <w:t>of</w:t>
            </w:r>
            <w:r w:rsidRPr="0035433E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focused</w:t>
            </w:r>
            <w:proofErr w:type="spellEnd"/>
            <w:r w:rsidRPr="0035433E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35433E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35433E">
              <w:rPr>
                <w:rFonts w:ascii="Arial" w:hAnsi="Arial" w:cs="Arial"/>
                <w:sz w:val="20"/>
                <w:szCs w:val="20"/>
              </w:rPr>
              <w:t>and</w:t>
            </w:r>
            <w:r w:rsidRPr="0035433E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35433E">
              <w:rPr>
                <w:rFonts w:ascii="Arial" w:hAnsi="Arial" w:cs="Arial"/>
                <w:sz w:val="20"/>
                <w:szCs w:val="20"/>
              </w:rPr>
              <w:t>application.</w:t>
            </w:r>
            <w:r w:rsidRPr="0035433E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</w:p>
          <w:p w14:paraId="75A2A035" w14:textId="2850EDBF" w:rsidR="00F051AB" w:rsidRPr="0035433E" w:rsidRDefault="00F051AB" w:rsidP="00F051AB">
            <w:pPr>
              <w:pStyle w:val="BodyText"/>
              <w:ind w:right="98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433E">
              <w:rPr>
                <w:rFonts w:ascii="Arial" w:hAnsi="Arial" w:cs="Arial"/>
                <w:spacing w:val="-8"/>
                <w:sz w:val="20"/>
                <w:szCs w:val="20"/>
              </w:rPr>
              <w:t>=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Further</w:t>
            </w:r>
            <w:proofErr w:type="spellEnd"/>
            <w:r w:rsidRPr="0035433E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35433E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35433E">
              <w:rPr>
                <w:rFonts w:ascii="Arial" w:hAnsi="Arial" w:cs="Arial"/>
                <w:sz w:val="20"/>
                <w:szCs w:val="20"/>
              </w:rPr>
              <w:t>and</w:t>
            </w:r>
            <w:r w:rsidRPr="0035433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Pr="0035433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studies</w:t>
            </w:r>
            <w:proofErr w:type="spellEnd"/>
            <w:r w:rsidRPr="0035433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need</w:t>
            </w:r>
            <w:proofErr w:type="spellEnd"/>
            <w:r w:rsidRPr="0035433E">
              <w:rPr>
                <w:rFonts w:ascii="Arial" w:hAnsi="Arial" w:cs="Arial"/>
                <w:sz w:val="20"/>
                <w:szCs w:val="20"/>
              </w:rPr>
              <w:t xml:space="preserve"> to 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be</w:t>
            </w:r>
            <w:proofErr w:type="spellEnd"/>
            <w:r w:rsidRPr="0035433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done</w:t>
            </w:r>
            <w:proofErr w:type="spellEnd"/>
            <w:r w:rsidRPr="0035433E">
              <w:rPr>
                <w:rFonts w:ascii="Arial" w:hAnsi="Arial" w:cs="Arial"/>
                <w:sz w:val="20"/>
                <w:szCs w:val="20"/>
              </w:rPr>
              <w:t xml:space="preserve"> to 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bring</w:t>
            </w:r>
            <w:proofErr w:type="spellEnd"/>
            <w:r w:rsidRPr="0035433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35433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into</w:t>
            </w:r>
            <w:proofErr w:type="spellEnd"/>
            <w:r w:rsidRPr="0035433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true</w:t>
            </w:r>
            <w:proofErr w:type="spellEnd"/>
            <w:r w:rsidRPr="0035433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potential</w:t>
            </w:r>
            <w:proofErr w:type="spellEnd"/>
            <w:r w:rsidRPr="0035433E">
              <w:rPr>
                <w:rFonts w:ascii="Arial" w:hAnsi="Arial" w:cs="Arial"/>
                <w:sz w:val="20"/>
                <w:szCs w:val="20"/>
              </w:rPr>
              <w:t xml:space="preserve">. On the horizon, 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we</w:t>
            </w:r>
            <w:proofErr w:type="spellEnd"/>
            <w:r w:rsidRPr="0035433E">
              <w:rPr>
                <w:rFonts w:ascii="Arial" w:hAnsi="Arial" w:cs="Arial"/>
                <w:sz w:val="20"/>
                <w:szCs w:val="20"/>
              </w:rPr>
              <w:t xml:space="preserve"> envisage 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that</w:t>
            </w:r>
            <w:proofErr w:type="spellEnd"/>
            <w:r w:rsidRPr="0035433E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combined</w:t>
            </w:r>
            <w:proofErr w:type="spellEnd"/>
            <w:r w:rsidRPr="0035433E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strategic</w:t>
            </w:r>
            <w:proofErr w:type="spellEnd"/>
            <w:r w:rsidRPr="0035433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implementation</w:t>
            </w:r>
            <w:proofErr w:type="spellEnd"/>
            <w:r w:rsidRPr="0035433E">
              <w:rPr>
                <w:rFonts w:ascii="Arial" w:hAnsi="Arial" w:cs="Arial"/>
                <w:sz w:val="20"/>
                <w:szCs w:val="20"/>
              </w:rPr>
              <w:t xml:space="preserve"> of the 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various</w:t>
            </w:r>
            <w:proofErr w:type="spellEnd"/>
            <w:r w:rsidRPr="0035433E">
              <w:rPr>
                <w:rFonts w:ascii="Arial" w:hAnsi="Arial" w:cs="Arial"/>
                <w:sz w:val="20"/>
                <w:szCs w:val="20"/>
              </w:rPr>
              <w:t xml:space="preserve"> control practices 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35433E">
              <w:rPr>
                <w:rFonts w:ascii="Arial" w:hAnsi="Arial" w:cs="Arial"/>
                <w:sz w:val="20"/>
                <w:szCs w:val="20"/>
              </w:rPr>
              <w:t xml:space="preserve"> help pave the 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way</w:t>
            </w:r>
            <w:proofErr w:type="spellEnd"/>
            <w:r w:rsidRPr="0035433E">
              <w:rPr>
                <w:rFonts w:ascii="Arial" w:hAnsi="Arial" w:cs="Arial"/>
                <w:sz w:val="20"/>
                <w:szCs w:val="20"/>
              </w:rPr>
              <w:t xml:space="preserve"> to more 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sustainable</w:t>
            </w:r>
            <w:proofErr w:type="spellEnd"/>
            <w:r w:rsidRPr="0035433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environmentally</w:t>
            </w:r>
            <w:proofErr w:type="spellEnd"/>
            <w:r w:rsidRPr="0035433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friendly</w:t>
            </w:r>
            <w:proofErr w:type="spellEnd"/>
            <w:r w:rsidRPr="0035433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35433E">
              <w:rPr>
                <w:rFonts w:ascii="Arial" w:hAnsi="Arial" w:cs="Arial"/>
                <w:sz w:val="20"/>
                <w:szCs w:val="20"/>
              </w:rPr>
              <w:t xml:space="preserve"> for 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controlling</w:t>
            </w:r>
            <w:proofErr w:type="spellEnd"/>
            <w:r w:rsidRPr="0035433E">
              <w:rPr>
                <w:rFonts w:ascii="Arial" w:hAnsi="Arial" w:cs="Arial"/>
                <w:sz w:val="20"/>
                <w:szCs w:val="20"/>
              </w:rPr>
              <w:t xml:space="preserve"> termite infestations in 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commercially</w:t>
            </w:r>
            <w:proofErr w:type="spellEnd"/>
            <w:r w:rsidRPr="0035433E">
              <w:rPr>
                <w:rFonts w:ascii="Arial" w:hAnsi="Arial" w:cs="Arial"/>
                <w:sz w:val="20"/>
                <w:szCs w:val="20"/>
              </w:rPr>
              <w:t xml:space="preserve"> important </w:t>
            </w:r>
            <w:proofErr w:type="spellStart"/>
            <w:r w:rsidRPr="0035433E">
              <w:rPr>
                <w:rFonts w:ascii="Arial" w:hAnsi="Arial" w:cs="Arial"/>
                <w:sz w:val="20"/>
                <w:szCs w:val="20"/>
              </w:rPr>
              <w:t>crops</w:t>
            </w:r>
            <w:proofErr w:type="spellEnd"/>
            <w:r w:rsidRPr="0035433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DBC9196" w14:textId="0DE7A288" w:rsidR="00F1171E" w:rsidRPr="0035433E" w:rsidRDefault="00F1171E" w:rsidP="00F051AB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35433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5433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5433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43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5433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43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5433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B66CD71" w14:textId="77777777" w:rsidR="00F051AB" w:rsidRPr="0035433E" w:rsidRDefault="00F051AB" w:rsidP="00F051A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433E">
              <w:rPr>
                <w:rFonts w:ascii="Arial" w:hAnsi="Arial" w:cs="Arial"/>
                <w:sz w:val="20"/>
                <w:szCs w:val="20"/>
                <w:lang w:val="en-GB"/>
              </w:rPr>
              <w:t>The title of the article is suitable</w:t>
            </w:r>
          </w:p>
          <w:p w14:paraId="794AA9A7" w14:textId="77777777" w:rsidR="00F1171E" w:rsidRPr="0035433E" w:rsidRDefault="00F1171E" w:rsidP="00F051A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35433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5433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5433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5433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5433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B424AB3" w14:textId="77777777" w:rsidR="00F051AB" w:rsidRPr="0035433E" w:rsidRDefault="00F051AB" w:rsidP="00F051A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433E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abstract of the article is comprehensive</w:t>
            </w:r>
          </w:p>
          <w:p w14:paraId="0FB7E83A" w14:textId="77777777" w:rsidR="00F1171E" w:rsidRPr="0035433E" w:rsidRDefault="00F1171E" w:rsidP="00F051A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35433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5433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5433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543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3B62FA16" w14:textId="77777777" w:rsidR="00F051AB" w:rsidRPr="0035433E" w:rsidRDefault="00F051AB" w:rsidP="00F051A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433E">
              <w:rPr>
                <w:rFonts w:ascii="Arial" w:hAnsi="Arial" w:cs="Arial"/>
                <w:sz w:val="20"/>
                <w:szCs w:val="20"/>
                <w:lang w:val="en-GB"/>
              </w:rPr>
              <w:t>The manuscript is scientifically correct</w:t>
            </w:r>
          </w:p>
          <w:p w14:paraId="2B5A7721" w14:textId="77777777" w:rsidR="00F1171E" w:rsidRPr="0035433E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35433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5433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5433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43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5433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5433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A52E2F9" w:rsidR="00F1171E" w:rsidRPr="0035433E" w:rsidRDefault="00F051A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433E">
              <w:rPr>
                <w:rFonts w:ascii="Arial" w:hAnsi="Arial" w:cs="Arial"/>
                <w:sz w:val="20"/>
                <w:szCs w:val="20"/>
                <w:lang w:val="en-GB"/>
              </w:rPr>
              <w:t>The references are sufficient and recent</w:t>
            </w:r>
          </w:p>
        </w:tc>
        <w:tc>
          <w:tcPr>
            <w:tcW w:w="1523" w:type="pct"/>
          </w:tcPr>
          <w:p w14:paraId="40220055" w14:textId="77777777" w:rsidR="00F1171E" w:rsidRPr="0035433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5433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5433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5433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5433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5433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B807F89" w14:textId="77777777" w:rsidR="00F051AB" w:rsidRPr="0035433E" w:rsidRDefault="00F051AB" w:rsidP="00F051A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433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English quality of the article is suitable for </w:t>
            </w:r>
            <w:r w:rsidRPr="0035433E">
              <w:rPr>
                <w:rFonts w:ascii="Arial" w:hAnsi="Arial" w:cs="Arial"/>
                <w:sz w:val="20"/>
                <w:szCs w:val="20"/>
                <w:lang w:val="en-GB"/>
              </w:rPr>
              <w:t>scholarly communications</w:t>
            </w:r>
          </w:p>
          <w:p w14:paraId="6CBA4B2A" w14:textId="77777777" w:rsidR="00F1171E" w:rsidRPr="0035433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35433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35433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35433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5433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5433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5433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5433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5433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5433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5433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298BCB97" w14:textId="77777777" w:rsidR="00F051AB" w:rsidRPr="0035433E" w:rsidRDefault="00F051AB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35433E">
              <w:rPr>
                <w:rFonts w:ascii="Arial" w:hAnsi="Arial" w:cs="Arial"/>
                <w:sz w:val="20"/>
                <w:szCs w:val="20"/>
                <w:lang w:val="en-GB"/>
              </w:rPr>
              <w:t>=</w:t>
            </w:r>
            <w:r w:rsidRPr="0035433E">
              <w:rPr>
                <w:rFonts w:ascii="Arial" w:hAnsi="Arial" w:cs="Arial"/>
                <w:sz w:val="20"/>
                <w:szCs w:val="20"/>
              </w:rPr>
              <w:t xml:space="preserve"> Termites are considered destructive and generalized feeders of plants, and they are reported to inflict major economic injuries on various crop species all over the world. </w:t>
            </w:r>
          </w:p>
          <w:p w14:paraId="564277A9" w14:textId="77777777" w:rsidR="00F051AB" w:rsidRPr="0035433E" w:rsidRDefault="00F051AB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35433E">
              <w:rPr>
                <w:rFonts w:ascii="Arial" w:hAnsi="Arial" w:cs="Arial"/>
                <w:sz w:val="20"/>
                <w:szCs w:val="20"/>
              </w:rPr>
              <w:t xml:space="preserve">=There are about 3,105 species of termites known; close to 185 are globally recognized as serious pests. </w:t>
            </w:r>
          </w:p>
          <w:p w14:paraId="768D03AE" w14:textId="77777777" w:rsidR="00F051AB" w:rsidRPr="0035433E" w:rsidRDefault="00F051AB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35433E">
              <w:rPr>
                <w:rFonts w:ascii="Arial" w:hAnsi="Arial" w:cs="Arial"/>
                <w:sz w:val="20"/>
                <w:szCs w:val="20"/>
              </w:rPr>
              <w:t>=Especially members of the family</w:t>
            </w:r>
            <w:r w:rsidRPr="0035433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5433E">
              <w:rPr>
                <w:rFonts w:ascii="Arial" w:hAnsi="Arial" w:cs="Arial"/>
                <w:sz w:val="20"/>
                <w:szCs w:val="20"/>
              </w:rPr>
              <w:t xml:space="preserve">Termitidae are known to cause major injuries to agricultural and horticultural crops. </w:t>
            </w:r>
          </w:p>
          <w:p w14:paraId="1E347C61" w14:textId="3687EE4A" w:rsidR="00F1171E" w:rsidRPr="0035433E" w:rsidRDefault="00F051AB" w:rsidP="00F051AB">
            <w:pPr>
              <w:rPr>
                <w:rFonts w:ascii="Arial" w:hAnsi="Arial" w:cs="Arial"/>
                <w:sz w:val="20"/>
                <w:szCs w:val="20"/>
              </w:rPr>
            </w:pPr>
            <w:r w:rsidRPr="0035433E">
              <w:rPr>
                <w:rFonts w:ascii="Arial" w:hAnsi="Arial" w:cs="Arial"/>
                <w:sz w:val="20"/>
                <w:szCs w:val="20"/>
              </w:rPr>
              <w:t xml:space="preserve">=In India, </w:t>
            </w:r>
            <w:proofErr w:type="spellStart"/>
            <w:r w:rsidRPr="0035433E">
              <w:rPr>
                <w:rFonts w:ascii="Arial" w:hAnsi="Arial" w:cs="Arial"/>
                <w:i/>
                <w:sz w:val="20"/>
                <w:szCs w:val="20"/>
              </w:rPr>
              <w:t>Odontotermes</w:t>
            </w:r>
            <w:proofErr w:type="spellEnd"/>
            <w:r w:rsidRPr="0035433E">
              <w:rPr>
                <w:rFonts w:ascii="Arial" w:hAnsi="Arial" w:cs="Arial"/>
                <w:i/>
                <w:sz w:val="20"/>
                <w:szCs w:val="20"/>
              </w:rPr>
              <w:t xml:space="preserve"> obesus </w:t>
            </w:r>
            <w:r w:rsidRPr="0035433E">
              <w:rPr>
                <w:rFonts w:ascii="Arial" w:hAnsi="Arial" w:cs="Arial"/>
                <w:sz w:val="20"/>
                <w:szCs w:val="20"/>
              </w:rPr>
              <w:t xml:space="preserve">and </w:t>
            </w:r>
            <w:proofErr w:type="spellStart"/>
            <w:r w:rsidRPr="0035433E">
              <w:rPr>
                <w:rFonts w:ascii="Arial" w:hAnsi="Arial" w:cs="Arial"/>
                <w:i/>
                <w:sz w:val="20"/>
                <w:szCs w:val="20"/>
              </w:rPr>
              <w:t>Microtermes</w:t>
            </w:r>
            <w:proofErr w:type="spellEnd"/>
            <w:r w:rsidRPr="0035433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i/>
                <w:sz w:val="20"/>
                <w:szCs w:val="20"/>
              </w:rPr>
              <w:t>obesi</w:t>
            </w:r>
            <w:proofErr w:type="spellEnd"/>
            <w:r w:rsidRPr="0035433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35433E">
              <w:rPr>
                <w:rFonts w:ascii="Arial" w:hAnsi="Arial" w:cs="Arial"/>
                <w:sz w:val="20"/>
                <w:szCs w:val="20"/>
              </w:rPr>
              <w:t>species are major pests that attack agricultural and plantation during either vegetative or reproductive growth stages.</w:t>
            </w:r>
          </w:p>
          <w:p w14:paraId="11ED6AF3" w14:textId="5C2C9A35" w:rsidR="00F051AB" w:rsidRPr="0035433E" w:rsidRDefault="00F051AB" w:rsidP="00F051AB">
            <w:pPr>
              <w:pStyle w:val="BodyText"/>
              <w:ind w:left="47" w:right="15"/>
              <w:rPr>
                <w:rFonts w:ascii="Arial" w:hAnsi="Arial" w:cs="Arial"/>
                <w:sz w:val="20"/>
                <w:szCs w:val="20"/>
              </w:rPr>
            </w:pPr>
            <w:r w:rsidRPr="0035433E">
              <w:rPr>
                <w:rFonts w:ascii="Arial" w:hAnsi="Arial" w:cs="Arial"/>
                <w:sz w:val="20"/>
                <w:szCs w:val="20"/>
              </w:rPr>
              <w:t>=</w:t>
            </w:r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 xml:space="preserve"> For long-</w:t>
            </w:r>
            <w:proofErr w:type="spellStart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term</w:t>
            </w:r>
            <w:proofErr w:type="spellEnd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 xml:space="preserve"> and </w:t>
            </w:r>
            <w:proofErr w:type="spellStart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environmentally</w:t>
            </w:r>
            <w:proofErr w:type="spellEnd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sound</w:t>
            </w:r>
            <w:proofErr w:type="spellEnd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 xml:space="preserve"> management, </w:t>
            </w:r>
            <w:proofErr w:type="spellStart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research</w:t>
            </w:r>
            <w:proofErr w:type="spellEnd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should</w:t>
            </w:r>
            <w:proofErr w:type="spellEnd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thereby</w:t>
            </w:r>
            <w:proofErr w:type="spellEnd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be</w:t>
            </w:r>
            <w:proofErr w:type="spellEnd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intensified</w:t>
            </w:r>
            <w:proofErr w:type="spellEnd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 xml:space="preserve"> in the </w:t>
            </w:r>
            <w:proofErr w:type="spellStart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practical</w:t>
            </w:r>
            <w:proofErr w:type="spellEnd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deployment</w:t>
            </w:r>
            <w:proofErr w:type="spellEnd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 xml:space="preserve"> of </w:t>
            </w:r>
            <w:proofErr w:type="spellStart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bioagents</w:t>
            </w:r>
            <w:proofErr w:type="spellEnd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 xml:space="preserve"> in </w:t>
            </w:r>
            <w:proofErr w:type="spellStart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various</w:t>
            </w:r>
            <w:proofErr w:type="spellEnd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 xml:space="preserve"> agricultural </w:t>
            </w:r>
            <w:proofErr w:type="spellStart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environments</w:t>
            </w:r>
            <w:proofErr w:type="spellEnd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 xml:space="preserve">. </w:t>
            </w:r>
            <w:proofErr w:type="spellStart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Incorporating</w:t>
            </w:r>
            <w:proofErr w:type="spellEnd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 xml:space="preserve"> the use of </w:t>
            </w:r>
            <w:proofErr w:type="spellStart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entomopathogens</w:t>
            </w:r>
            <w:proofErr w:type="spellEnd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 xml:space="preserve"> in </w:t>
            </w:r>
            <w:proofErr w:type="spellStart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integrated</w:t>
            </w:r>
            <w:proofErr w:type="spellEnd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 xml:space="preserve"> management </w:t>
            </w:r>
            <w:proofErr w:type="spellStart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will</w:t>
            </w:r>
            <w:proofErr w:type="spellEnd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allow</w:t>
            </w:r>
            <w:proofErr w:type="spellEnd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 xml:space="preserve"> for </w:t>
            </w:r>
            <w:proofErr w:type="spellStart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pest</w:t>
            </w:r>
            <w:proofErr w:type="spellEnd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 xml:space="preserve"> suppression</w:t>
            </w:r>
            <w:r w:rsidRPr="0035433E">
              <w:rPr>
                <w:rFonts w:ascii="Arial" w:hAnsi="Arial" w:cs="Arial"/>
                <w:color w:val="0D0D0D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that</w:t>
            </w:r>
            <w:proofErr w:type="spellEnd"/>
            <w:r w:rsidRPr="0035433E">
              <w:rPr>
                <w:rFonts w:ascii="Arial" w:hAnsi="Arial" w:cs="Arial"/>
                <w:color w:val="0D0D0D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is</w:t>
            </w:r>
            <w:proofErr w:type="spellEnd"/>
            <w:r w:rsidRPr="0035433E">
              <w:rPr>
                <w:rFonts w:ascii="Arial" w:hAnsi="Arial" w:cs="Arial"/>
                <w:color w:val="0D0D0D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both</w:t>
            </w:r>
            <w:proofErr w:type="spellEnd"/>
            <w:r w:rsidRPr="0035433E">
              <w:rPr>
                <w:rFonts w:ascii="Arial" w:hAnsi="Arial" w:cs="Arial"/>
                <w:color w:val="0D0D0D"/>
                <w:spacing w:val="-4"/>
                <w:sz w:val="20"/>
                <w:szCs w:val="20"/>
              </w:rPr>
              <w:t xml:space="preserve"> </w:t>
            </w:r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more</w:t>
            </w:r>
            <w:r w:rsidRPr="0035433E">
              <w:rPr>
                <w:rFonts w:ascii="Arial" w:hAnsi="Arial" w:cs="Arial"/>
                <w:color w:val="0D0D0D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targeted</w:t>
            </w:r>
            <w:proofErr w:type="spellEnd"/>
            <w:r w:rsidRPr="0035433E">
              <w:rPr>
                <w:rFonts w:ascii="Arial" w:hAnsi="Arial" w:cs="Arial"/>
                <w:color w:val="0D0D0D"/>
                <w:spacing w:val="-5"/>
                <w:sz w:val="20"/>
                <w:szCs w:val="20"/>
              </w:rPr>
              <w:t xml:space="preserve"> </w:t>
            </w:r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and</w:t>
            </w:r>
            <w:r w:rsidRPr="0035433E">
              <w:rPr>
                <w:rFonts w:ascii="Arial" w:hAnsi="Arial" w:cs="Arial"/>
                <w:color w:val="0D0D0D"/>
                <w:spacing w:val="-5"/>
                <w:sz w:val="20"/>
                <w:szCs w:val="20"/>
              </w:rPr>
              <w:t xml:space="preserve"> </w:t>
            </w:r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 xml:space="preserve">more effective. </w:t>
            </w:r>
            <w:proofErr w:type="spellStart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Thus</w:t>
            </w:r>
            <w:proofErr w:type="spellEnd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 xml:space="preserve">, in the future, the </w:t>
            </w:r>
            <w:proofErr w:type="spellStart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combined</w:t>
            </w:r>
            <w:proofErr w:type="spellEnd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 xml:space="preserve"> use of </w:t>
            </w:r>
            <w:proofErr w:type="spellStart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several</w:t>
            </w:r>
            <w:proofErr w:type="spellEnd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 xml:space="preserve"> compatible </w:t>
            </w:r>
            <w:proofErr w:type="spellStart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approaches</w:t>
            </w:r>
            <w:proofErr w:type="spellEnd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under</w:t>
            </w:r>
            <w:proofErr w:type="spellEnd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 xml:space="preserve"> an IPM system</w:t>
            </w:r>
            <w:r w:rsidRPr="0035433E">
              <w:rPr>
                <w:rFonts w:ascii="Arial" w:hAnsi="Arial" w:cs="Arial"/>
                <w:color w:val="0D0D0D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may</w:t>
            </w:r>
            <w:proofErr w:type="spellEnd"/>
            <w:r w:rsidRPr="0035433E">
              <w:rPr>
                <w:rFonts w:ascii="Arial" w:hAnsi="Arial" w:cs="Arial"/>
                <w:color w:val="0D0D0D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be</w:t>
            </w:r>
            <w:proofErr w:type="spellEnd"/>
            <w:r w:rsidRPr="0035433E">
              <w:rPr>
                <w:rFonts w:ascii="Arial" w:hAnsi="Arial" w:cs="Arial"/>
                <w:color w:val="0D0D0D"/>
                <w:spacing w:val="-5"/>
                <w:sz w:val="20"/>
                <w:szCs w:val="20"/>
              </w:rPr>
              <w:t xml:space="preserve"> </w:t>
            </w:r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the</w:t>
            </w:r>
            <w:r w:rsidRPr="0035433E">
              <w:rPr>
                <w:rFonts w:ascii="Arial" w:hAnsi="Arial" w:cs="Arial"/>
                <w:color w:val="0D0D0D"/>
                <w:spacing w:val="-2"/>
                <w:sz w:val="20"/>
                <w:szCs w:val="20"/>
              </w:rPr>
              <w:t xml:space="preserve"> </w:t>
            </w:r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best</w:t>
            </w:r>
            <w:r w:rsidRPr="0035433E">
              <w:rPr>
                <w:rFonts w:ascii="Arial" w:hAnsi="Arial" w:cs="Arial"/>
                <w:color w:val="0D0D0D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sustainable</w:t>
            </w:r>
            <w:proofErr w:type="spellEnd"/>
            <w:r w:rsidRPr="0035433E">
              <w:rPr>
                <w:rFonts w:ascii="Arial" w:hAnsi="Arial" w:cs="Arial"/>
                <w:color w:val="0D0D0D"/>
                <w:spacing w:val="-4"/>
                <w:sz w:val="20"/>
                <w:szCs w:val="20"/>
              </w:rPr>
              <w:t xml:space="preserve"> </w:t>
            </w:r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and</w:t>
            </w:r>
            <w:r w:rsidRPr="0035433E">
              <w:rPr>
                <w:rFonts w:ascii="Arial" w:hAnsi="Arial" w:cs="Arial"/>
                <w:color w:val="0D0D0D"/>
                <w:spacing w:val="-4"/>
                <w:sz w:val="20"/>
                <w:szCs w:val="20"/>
              </w:rPr>
              <w:t xml:space="preserve"> </w:t>
            </w:r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 xml:space="preserve">efficient </w:t>
            </w:r>
            <w:proofErr w:type="spellStart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way</w:t>
            </w:r>
            <w:proofErr w:type="spellEnd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 xml:space="preserve"> of </w:t>
            </w:r>
            <w:proofErr w:type="spellStart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reducing</w:t>
            </w:r>
            <w:proofErr w:type="spellEnd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 xml:space="preserve"> termite-</w:t>
            </w:r>
            <w:proofErr w:type="spellStart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induced</w:t>
            </w:r>
            <w:proofErr w:type="spellEnd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losses</w:t>
            </w:r>
            <w:proofErr w:type="spellEnd"/>
            <w:r w:rsidRPr="0035433E">
              <w:rPr>
                <w:rFonts w:ascii="Arial" w:hAnsi="Arial" w:cs="Arial"/>
                <w:color w:val="0D0D0D"/>
                <w:sz w:val="20"/>
                <w:szCs w:val="20"/>
              </w:rPr>
              <w:t>.</w:t>
            </w:r>
          </w:p>
          <w:p w14:paraId="15DFD0E8" w14:textId="61F9548A" w:rsidR="00F1171E" w:rsidRPr="0035433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35433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5433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35433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35433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35433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5433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5433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35433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5433E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35433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35433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5433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35433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5433E">
              <w:rPr>
                <w:rFonts w:ascii="Arial" w:hAnsi="Arial" w:cs="Arial"/>
                <w:lang w:val="en-GB"/>
              </w:rPr>
              <w:t>Author’s comment</w:t>
            </w:r>
            <w:r w:rsidRPr="0035433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5433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5433E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35433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433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35433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35433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5433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5433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5433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518AA3C2" w14:textId="77777777" w:rsidR="00F051AB" w:rsidRPr="0035433E" w:rsidRDefault="00F051AB" w:rsidP="00F051A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433E">
              <w:rPr>
                <w:rFonts w:ascii="Arial" w:hAnsi="Arial" w:cs="Arial"/>
                <w:sz w:val="20"/>
                <w:szCs w:val="20"/>
                <w:lang w:val="en-GB"/>
              </w:rPr>
              <w:t>There are not ethical issues in this manuscript</w:t>
            </w:r>
          </w:p>
          <w:p w14:paraId="7B654B67" w14:textId="77777777" w:rsidR="00F1171E" w:rsidRPr="0035433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35433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35433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35433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35433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E80AA68" w14:textId="77777777" w:rsidR="0035433E" w:rsidRPr="00CC2182" w:rsidRDefault="0035433E" w:rsidP="0035433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C2182">
        <w:rPr>
          <w:rFonts w:ascii="Arial" w:hAnsi="Arial" w:cs="Arial"/>
          <w:b/>
          <w:u w:val="single"/>
        </w:rPr>
        <w:t>Reviewer details:</w:t>
      </w:r>
    </w:p>
    <w:p w14:paraId="69163344" w14:textId="77777777" w:rsidR="0035433E" w:rsidRPr="00CC2182" w:rsidRDefault="0035433E" w:rsidP="0035433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CC2182">
        <w:rPr>
          <w:rFonts w:ascii="Arial" w:hAnsi="Arial" w:cs="Arial"/>
          <w:b/>
          <w:color w:val="000000"/>
        </w:rPr>
        <w:t>Tran Van Minh, Vietnam</w:t>
      </w:r>
    </w:p>
    <w:p w14:paraId="634A6CAD" w14:textId="77777777" w:rsidR="0035433E" w:rsidRPr="0035433E" w:rsidRDefault="0035433E">
      <w:pPr>
        <w:rPr>
          <w:rFonts w:ascii="Arial" w:hAnsi="Arial" w:cs="Arial"/>
          <w:b/>
          <w:sz w:val="20"/>
          <w:szCs w:val="20"/>
        </w:rPr>
      </w:pPr>
    </w:p>
    <w:sectPr w:rsidR="0035433E" w:rsidRPr="0035433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58873" w14:textId="77777777" w:rsidR="00045C41" w:rsidRPr="0000007A" w:rsidRDefault="00045C41" w:rsidP="0099583E">
      <w:r>
        <w:separator/>
      </w:r>
    </w:p>
  </w:endnote>
  <w:endnote w:type="continuationSeparator" w:id="0">
    <w:p w14:paraId="098E72F0" w14:textId="77777777" w:rsidR="00045C41" w:rsidRPr="0000007A" w:rsidRDefault="00045C4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74F21" w14:textId="77777777" w:rsidR="00045C41" w:rsidRPr="0000007A" w:rsidRDefault="00045C41" w:rsidP="0099583E">
      <w:r>
        <w:separator/>
      </w:r>
    </w:p>
  </w:footnote>
  <w:footnote w:type="continuationSeparator" w:id="0">
    <w:p w14:paraId="262CA846" w14:textId="77777777" w:rsidR="00045C41" w:rsidRPr="0000007A" w:rsidRDefault="00045C4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99473550">
    <w:abstractNumId w:val="3"/>
  </w:num>
  <w:num w:numId="2" w16cid:durableId="940145494">
    <w:abstractNumId w:val="6"/>
  </w:num>
  <w:num w:numId="3" w16cid:durableId="1001158363">
    <w:abstractNumId w:val="5"/>
  </w:num>
  <w:num w:numId="4" w16cid:durableId="1845170793">
    <w:abstractNumId w:val="7"/>
  </w:num>
  <w:num w:numId="5" w16cid:durableId="2065131665">
    <w:abstractNumId w:val="4"/>
  </w:num>
  <w:num w:numId="6" w16cid:durableId="1909075393">
    <w:abstractNumId w:val="0"/>
  </w:num>
  <w:num w:numId="7" w16cid:durableId="614560042">
    <w:abstractNumId w:val="1"/>
  </w:num>
  <w:num w:numId="8" w16cid:durableId="2136562311">
    <w:abstractNumId w:val="9"/>
  </w:num>
  <w:num w:numId="9" w16cid:durableId="751009145">
    <w:abstractNumId w:val="8"/>
  </w:num>
  <w:num w:numId="10" w16cid:durableId="874346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45C41"/>
    <w:rsid w:val="00052632"/>
    <w:rsid w:val="00054BC4"/>
    <w:rsid w:val="00056CB0"/>
    <w:rsid w:val="0006257C"/>
    <w:rsid w:val="000627FE"/>
    <w:rsid w:val="0007151E"/>
    <w:rsid w:val="00081012"/>
    <w:rsid w:val="00081219"/>
    <w:rsid w:val="00084D7C"/>
    <w:rsid w:val="000936AC"/>
    <w:rsid w:val="00095A59"/>
    <w:rsid w:val="000A2134"/>
    <w:rsid w:val="000A2D36"/>
    <w:rsid w:val="000A6E89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32"/>
    <w:rsid w:val="00115767"/>
    <w:rsid w:val="00121FFA"/>
    <w:rsid w:val="0012616A"/>
    <w:rsid w:val="00136984"/>
    <w:rsid w:val="001425F1"/>
    <w:rsid w:val="00142A9C"/>
    <w:rsid w:val="00150304"/>
    <w:rsid w:val="0015296D"/>
    <w:rsid w:val="00152CDE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3DF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144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433E"/>
    <w:rsid w:val="00374F93"/>
    <w:rsid w:val="00377F1D"/>
    <w:rsid w:val="00391FE5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1807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E78EA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13ED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D5E01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40DF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2180"/>
    <w:rsid w:val="009553EC"/>
    <w:rsid w:val="00955E45"/>
    <w:rsid w:val="00962B70"/>
    <w:rsid w:val="00967C62"/>
    <w:rsid w:val="00977229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68F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360F"/>
    <w:rsid w:val="00B760E1"/>
    <w:rsid w:val="00B82FFC"/>
    <w:rsid w:val="00B94CB2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76F9"/>
    <w:rsid w:val="00EB3E91"/>
    <w:rsid w:val="00EB6E15"/>
    <w:rsid w:val="00EC6894"/>
    <w:rsid w:val="00ED6B12"/>
    <w:rsid w:val="00ED7400"/>
    <w:rsid w:val="00EF326D"/>
    <w:rsid w:val="00EF53FE"/>
    <w:rsid w:val="00F051AB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0E29"/>
    <w:rsid w:val="00F52B15"/>
    <w:rsid w:val="00F573EA"/>
    <w:rsid w:val="00F57E9D"/>
    <w:rsid w:val="00F73CF2"/>
    <w:rsid w:val="00F7725E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0F14"/>
    <w:rsid w:val="00FD26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03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B03D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A468F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35433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4440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18</cp:revision>
  <dcterms:created xsi:type="dcterms:W3CDTF">2025-09-18T04:16:00Z</dcterms:created>
  <dcterms:modified xsi:type="dcterms:W3CDTF">2025-10-04T10:44:00Z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