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366A5" w14:paraId="1643A4CA" w14:textId="77777777" w:rsidTr="004847FF">
        <w:trPr>
          <w:trHeight w:val="450"/>
        </w:trPr>
        <w:tc>
          <w:tcPr>
            <w:tcW w:w="5000" w:type="pct"/>
            <w:gridSpan w:val="2"/>
            <w:tcBorders>
              <w:top w:val="nil"/>
              <w:left w:val="nil"/>
              <w:right w:val="nil"/>
            </w:tcBorders>
          </w:tcPr>
          <w:p w14:paraId="4C55E51F" w14:textId="77777777" w:rsidR="00602F7D" w:rsidRPr="00E366A5" w:rsidRDefault="00602F7D" w:rsidP="00F2643C">
            <w:pPr>
              <w:pStyle w:val="Heading2"/>
              <w:jc w:val="left"/>
              <w:rPr>
                <w:rFonts w:ascii="Arial" w:hAnsi="Arial" w:cs="Arial"/>
                <w:b w:val="0"/>
                <w:bCs w:val="0"/>
                <w:lang w:val="en-US"/>
              </w:rPr>
            </w:pPr>
          </w:p>
        </w:tc>
      </w:tr>
      <w:tr w:rsidR="0000007A" w:rsidRPr="00E366A5" w14:paraId="127EAD7E" w14:textId="77777777" w:rsidTr="00F33C84">
        <w:trPr>
          <w:trHeight w:val="413"/>
        </w:trPr>
        <w:tc>
          <w:tcPr>
            <w:tcW w:w="1234" w:type="pct"/>
          </w:tcPr>
          <w:p w14:paraId="3C159AA5" w14:textId="77777777" w:rsidR="0000007A" w:rsidRPr="00E366A5" w:rsidRDefault="00D27A79" w:rsidP="00696CAD">
            <w:pPr>
              <w:pStyle w:val="BodyText"/>
              <w:ind w:left="90"/>
              <w:jc w:val="left"/>
              <w:rPr>
                <w:rFonts w:ascii="Arial" w:hAnsi="Arial" w:cs="Arial"/>
                <w:bCs/>
                <w:sz w:val="20"/>
                <w:szCs w:val="20"/>
                <w:lang w:val="en-GB"/>
              </w:rPr>
            </w:pPr>
            <w:r w:rsidRPr="00E366A5">
              <w:rPr>
                <w:rFonts w:ascii="Arial" w:hAnsi="Arial" w:cs="Arial"/>
                <w:bCs/>
                <w:sz w:val="20"/>
                <w:szCs w:val="20"/>
                <w:lang w:val="en-GB"/>
              </w:rPr>
              <w:t xml:space="preserve">Book </w:t>
            </w:r>
            <w:r w:rsidR="0000007A" w:rsidRPr="00E366A5">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4708D3C" w:rsidR="0000007A" w:rsidRPr="00E366A5" w:rsidRDefault="00275DF7" w:rsidP="00054BC4">
            <w:pPr>
              <w:pStyle w:val="NormalWeb"/>
              <w:rPr>
                <w:rFonts w:ascii="Arial" w:hAnsi="Arial" w:cs="Arial"/>
                <w:b/>
                <w:bCs/>
                <w:sz w:val="20"/>
                <w:szCs w:val="20"/>
                <w:u w:val="single"/>
              </w:rPr>
            </w:pPr>
            <w:hyperlink r:id="rId7" w:history="1">
              <w:r w:rsidRPr="00E366A5">
                <w:rPr>
                  <w:rStyle w:val="Hyperlink"/>
                  <w:rFonts w:ascii="Arial" w:hAnsi="Arial" w:cs="Arial"/>
                  <w:b/>
                  <w:bCs/>
                  <w:sz w:val="20"/>
                  <w:szCs w:val="20"/>
                </w:rPr>
                <w:t xml:space="preserve">Physical Science: New Insights and </w:t>
              </w:r>
              <w:proofErr w:type="spellStart"/>
              <w:r w:rsidRPr="00E366A5">
                <w:rPr>
                  <w:rStyle w:val="Hyperlink"/>
                  <w:rFonts w:ascii="Arial" w:hAnsi="Arial" w:cs="Arial"/>
                  <w:b/>
                  <w:bCs/>
                  <w:sz w:val="20"/>
                  <w:szCs w:val="20"/>
                </w:rPr>
                <w:t>Develpments</w:t>
              </w:r>
              <w:proofErr w:type="spellEnd"/>
            </w:hyperlink>
          </w:p>
        </w:tc>
      </w:tr>
      <w:tr w:rsidR="0000007A" w:rsidRPr="00E366A5" w14:paraId="73C90375" w14:textId="77777777" w:rsidTr="002E7787">
        <w:trPr>
          <w:trHeight w:val="290"/>
        </w:trPr>
        <w:tc>
          <w:tcPr>
            <w:tcW w:w="1234" w:type="pct"/>
          </w:tcPr>
          <w:p w14:paraId="20D28135" w14:textId="77777777" w:rsidR="0000007A" w:rsidRPr="00E366A5" w:rsidRDefault="0000007A" w:rsidP="00696CAD">
            <w:pPr>
              <w:pStyle w:val="BodyText"/>
              <w:ind w:left="90"/>
              <w:jc w:val="left"/>
              <w:rPr>
                <w:rFonts w:ascii="Arial" w:hAnsi="Arial" w:cs="Arial"/>
                <w:bCs/>
                <w:sz w:val="20"/>
                <w:szCs w:val="20"/>
                <w:lang w:val="en-GB"/>
              </w:rPr>
            </w:pPr>
            <w:r w:rsidRPr="00E366A5">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F6943E4" w:rsidR="0000007A" w:rsidRPr="00E366A5" w:rsidRDefault="00E72A8E" w:rsidP="00F3669D">
            <w:pPr>
              <w:pStyle w:val="NormalWeb"/>
              <w:spacing w:before="0" w:beforeAutospacing="0" w:after="0" w:afterAutospacing="0"/>
              <w:rPr>
                <w:rFonts w:ascii="Arial" w:hAnsi="Arial" w:cs="Arial"/>
                <w:b/>
                <w:bCs/>
                <w:sz w:val="20"/>
                <w:szCs w:val="20"/>
                <w:highlight w:val="yellow"/>
                <w:lang w:val="en-GB"/>
              </w:rPr>
            </w:pPr>
            <w:r w:rsidRPr="00E366A5">
              <w:rPr>
                <w:rFonts w:ascii="Arial" w:hAnsi="Arial" w:cs="Arial"/>
                <w:b/>
                <w:bCs/>
                <w:sz w:val="20"/>
                <w:szCs w:val="20"/>
                <w:lang w:val="en-GB"/>
              </w:rPr>
              <w:t>Ms_BP</w:t>
            </w:r>
            <w:r w:rsidR="00FC432A" w:rsidRPr="00E366A5">
              <w:rPr>
                <w:rFonts w:ascii="Arial" w:hAnsi="Arial" w:cs="Arial"/>
                <w:b/>
                <w:bCs/>
                <w:sz w:val="20"/>
                <w:szCs w:val="20"/>
                <w:lang w:val="en-GB"/>
              </w:rPr>
              <w:t>R</w:t>
            </w:r>
            <w:r w:rsidRPr="00E366A5">
              <w:rPr>
                <w:rFonts w:ascii="Arial" w:hAnsi="Arial" w:cs="Arial"/>
                <w:b/>
                <w:bCs/>
                <w:sz w:val="20"/>
                <w:szCs w:val="20"/>
                <w:lang w:val="en-GB"/>
              </w:rPr>
              <w:t>_</w:t>
            </w:r>
            <w:r w:rsidR="00ED1FC4" w:rsidRPr="00E366A5">
              <w:rPr>
                <w:rFonts w:ascii="Arial" w:hAnsi="Arial" w:cs="Arial"/>
                <w:b/>
                <w:bCs/>
                <w:sz w:val="20"/>
                <w:szCs w:val="20"/>
                <w:lang w:val="en-GB"/>
              </w:rPr>
              <w:t>6465</w:t>
            </w:r>
          </w:p>
        </w:tc>
      </w:tr>
      <w:tr w:rsidR="0000007A" w:rsidRPr="00E366A5" w14:paraId="05B60576" w14:textId="77777777" w:rsidTr="002109D6">
        <w:trPr>
          <w:trHeight w:val="331"/>
        </w:trPr>
        <w:tc>
          <w:tcPr>
            <w:tcW w:w="1234" w:type="pct"/>
          </w:tcPr>
          <w:p w14:paraId="0196A627" w14:textId="77777777" w:rsidR="0000007A" w:rsidRPr="00E366A5" w:rsidRDefault="0000007A" w:rsidP="00696CAD">
            <w:pPr>
              <w:pStyle w:val="BodyText"/>
              <w:ind w:left="90"/>
              <w:jc w:val="left"/>
              <w:rPr>
                <w:rFonts w:ascii="Arial" w:hAnsi="Arial" w:cs="Arial"/>
                <w:bCs/>
                <w:sz w:val="20"/>
                <w:szCs w:val="20"/>
                <w:lang w:val="en-GB"/>
              </w:rPr>
            </w:pPr>
            <w:r w:rsidRPr="00E366A5">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8E964BC" w:rsidR="0000007A" w:rsidRPr="00E366A5" w:rsidRDefault="002230B5" w:rsidP="000450FC">
            <w:pPr>
              <w:pStyle w:val="NormalWeb"/>
              <w:spacing w:before="0" w:beforeAutospacing="0" w:after="0" w:afterAutospacing="0"/>
              <w:rPr>
                <w:rFonts w:ascii="Arial" w:hAnsi="Arial" w:cs="Arial"/>
                <w:b/>
                <w:sz w:val="20"/>
                <w:szCs w:val="20"/>
                <w:highlight w:val="yellow"/>
                <w:lang w:val="en-GB"/>
              </w:rPr>
            </w:pPr>
            <w:r w:rsidRPr="00E366A5">
              <w:rPr>
                <w:rFonts w:ascii="Arial" w:hAnsi="Arial" w:cs="Arial"/>
                <w:b/>
                <w:sz w:val="20"/>
                <w:szCs w:val="20"/>
                <w:lang w:val="en-GB"/>
              </w:rPr>
              <w:t>Economic Viability of Nuclear Energy in Nigeria and the Need for Legislative Incentives and Risk Mitigation</w:t>
            </w:r>
          </w:p>
        </w:tc>
      </w:tr>
      <w:tr w:rsidR="00CF0BBB" w:rsidRPr="00E366A5" w14:paraId="6D508B1C" w14:textId="77777777" w:rsidTr="002E7787">
        <w:trPr>
          <w:trHeight w:val="332"/>
        </w:trPr>
        <w:tc>
          <w:tcPr>
            <w:tcW w:w="1234" w:type="pct"/>
          </w:tcPr>
          <w:p w14:paraId="32FC28F7" w14:textId="77777777" w:rsidR="00CF0BBB" w:rsidRPr="00E366A5" w:rsidRDefault="00CF0BBB" w:rsidP="00696CAD">
            <w:pPr>
              <w:pStyle w:val="BodyText"/>
              <w:ind w:left="90"/>
              <w:jc w:val="left"/>
              <w:rPr>
                <w:rFonts w:ascii="Arial" w:hAnsi="Arial" w:cs="Arial"/>
                <w:bCs/>
                <w:sz w:val="20"/>
                <w:szCs w:val="20"/>
                <w:lang w:val="en-GB"/>
              </w:rPr>
            </w:pPr>
            <w:r w:rsidRPr="00E366A5">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7C7BE0D" w:rsidR="00CF0BBB" w:rsidRPr="00E366A5" w:rsidRDefault="00ED1FC4" w:rsidP="000450FC">
            <w:pPr>
              <w:pStyle w:val="NormalWeb"/>
              <w:spacing w:before="0" w:beforeAutospacing="0" w:after="0" w:afterAutospacing="0"/>
              <w:rPr>
                <w:rFonts w:ascii="Arial" w:hAnsi="Arial" w:cs="Arial"/>
                <w:b/>
                <w:sz w:val="20"/>
                <w:szCs w:val="20"/>
                <w:lang w:val="en-GB"/>
              </w:rPr>
            </w:pPr>
            <w:r w:rsidRPr="00E366A5">
              <w:rPr>
                <w:rFonts w:ascii="Arial" w:hAnsi="Arial" w:cs="Arial"/>
                <w:b/>
                <w:sz w:val="20"/>
                <w:szCs w:val="20"/>
                <w:lang w:val="en-GB"/>
              </w:rPr>
              <w:t>Book Chapter</w:t>
            </w:r>
          </w:p>
        </w:tc>
      </w:tr>
    </w:tbl>
    <w:p w14:paraId="45F5983C" w14:textId="77777777" w:rsidR="00037D52" w:rsidRPr="00E366A5" w:rsidRDefault="00037D52" w:rsidP="0000007A">
      <w:pPr>
        <w:pStyle w:val="BodyText"/>
        <w:rPr>
          <w:rFonts w:ascii="Arial" w:hAnsi="Arial" w:cs="Arial"/>
          <w:b/>
          <w:bCs/>
          <w:sz w:val="20"/>
          <w:szCs w:val="20"/>
          <w:u w:val="single"/>
          <w:lang w:val="en-GB"/>
        </w:rPr>
      </w:pPr>
    </w:p>
    <w:p w14:paraId="79DE1CF8" w14:textId="77777777" w:rsidR="00605952" w:rsidRPr="00E366A5" w:rsidRDefault="00605952" w:rsidP="0000007A">
      <w:pPr>
        <w:pStyle w:val="BodyText"/>
        <w:rPr>
          <w:rFonts w:ascii="Arial" w:hAnsi="Arial" w:cs="Arial"/>
          <w:b/>
          <w:bCs/>
          <w:sz w:val="20"/>
          <w:szCs w:val="20"/>
          <w:u w:val="single"/>
          <w:lang w:val="en-GB"/>
        </w:rPr>
      </w:pPr>
    </w:p>
    <w:p w14:paraId="37E43B60" w14:textId="77777777" w:rsidR="0086369B" w:rsidRPr="00E366A5" w:rsidRDefault="0086369B" w:rsidP="00626025">
      <w:pPr>
        <w:pStyle w:val="BodyText"/>
        <w:rPr>
          <w:rFonts w:ascii="Arial" w:hAnsi="Arial" w:cs="Arial"/>
          <w:b/>
          <w:color w:val="222222"/>
          <w:sz w:val="20"/>
          <w:szCs w:val="20"/>
          <w:u w:val="single"/>
          <w:lang w:val="en-US"/>
        </w:rPr>
      </w:pPr>
    </w:p>
    <w:p w14:paraId="63CD6BCB" w14:textId="0FFEAA9E" w:rsidR="00626025" w:rsidRPr="00E366A5" w:rsidRDefault="00640538" w:rsidP="00626025">
      <w:pPr>
        <w:pStyle w:val="BodyText"/>
        <w:rPr>
          <w:rFonts w:ascii="Arial" w:hAnsi="Arial" w:cs="Arial"/>
          <w:b/>
          <w:color w:val="222222"/>
          <w:sz w:val="20"/>
          <w:szCs w:val="20"/>
          <w:u w:val="single"/>
          <w:lang w:val="en-US"/>
        </w:rPr>
      </w:pPr>
      <w:r w:rsidRPr="00E366A5">
        <w:rPr>
          <w:rFonts w:ascii="Arial" w:hAnsi="Arial" w:cs="Arial"/>
          <w:b/>
          <w:color w:val="222222"/>
          <w:sz w:val="20"/>
          <w:szCs w:val="20"/>
          <w:u w:val="single"/>
          <w:lang w:val="en-US"/>
        </w:rPr>
        <w:t>Special note:</w:t>
      </w:r>
    </w:p>
    <w:p w14:paraId="1AC448A2" w14:textId="77777777" w:rsidR="007B54A4" w:rsidRPr="00E366A5" w:rsidRDefault="007B54A4" w:rsidP="00626025">
      <w:pPr>
        <w:pStyle w:val="BodyText"/>
        <w:rPr>
          <w:rFonts w:ascii="Arial" w:hAnsi="Arial" w:cs="Arial"/>
          <w:b/>
          <w:color w:val="222222"/>
          <w:sz w:val="20"/>
          <w:szCs w:val="20"/>
          <w:u w:val="single"/>
          <w:lang w:val="en-US"/>
        </w:rPr>
      </w:pPr>
    </w:p>
    <w:p w14:paraId="7F950B43" w14:textId="3CFD7BBC" w:rsidR="007B54A4" w:rsidRPr="00E366A5" w:rsidRDefault="00955E45" w:rsidP="00626025">
      <w:pPr>
        <w:pStyle w:val="BodyText"/>
        <w:rPr>
          <w:rFonts w:ascii="Arial" w:hAnsi="Arial" w:cs="Arial"/>
          <w:b/>
          <w:color w:val="222222"/>
          <w:sz w:val="20"/>
          <w:szCs w:val="20"/>
          <w:lang w:val="en-US"/>
        </w:rPr>
      </w:pPr>
      <w:r w:rsidRPr="00E366A5">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E366A5" w:rsidRDefault="00000000" w:rsidP="00626025">
      <w:pPr>
        <w:pStyle w:val="BodyText"/>
        <w:rPr>
          <w:rFonts w:ascii="Arial" w:hAnsi="Arial" w:cs="Arial"/>
          <w:b/>
          <w:color w:val="222222"/>
          <w:sz w:val="20"/>
          <w:szCs w:val="20"/>
          <w:u w:val="single"/>
          <w:lang w:val="en-US"/>
        </w:rPr>
      </w:pPr>
      <w:r w:rsidRPr="00E366A5">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E69F955" w:rsidR="00E03C32" w:rsidRDefault="00822526" w:rsidP="00E03C32">
                  <w:pPr>
                    <w:pStyle w:val="BodyText"/>
                    <w:jc w:val="left"/>
                    <w:rPr>
                      <w:rFonts w:ascii="Arial" w:hAnsi="Arial" w:cs="Arial"/>
                      <w:b/>
                      <w:color w:val="222222"/>
                      <w:sz w:val="32"/>
                      <w:lang w:val="en-US"/>
                    </w:rPr>
                  </w:pPr>
                  <w:r w:rsidRPr="00822526">
                    <w:rPr>
                      <w:rFonts w:ascii="Arial" w:hAnsi="Arial" w:cs="Arial"/>
                      <w:b/>
                      <w:color w:val="222222"/>
                      <w:sz w:val="32"/>
                      <w:lang w:val="en-US"/>
                    </w:rPr>
                    <w:t>Journal of Energy Research and Reviews</w:t>
                  </w:r>
                  <w:r w:rsidR="00E03C32" w:rsidRPr="00640538">
                    <w:rPr>
                      <w:rFonts w:ascii="Arial" w:hAnsi="Arial" w:cs="Arial"/>
                      <w:b/>
                      <w:color w:val="222222"/>
                      <w:sz w:val="32"/>
                      <w:lang w:val="en-US"/>
                    </w:rPr>
                    <w:t xml:space="preserve">, </w:t>
                  </w:r>
                  <w:r w:rsidR="00250162">
                    <w:rPr>
                      <w:rFonts w:ascii="Arial" w:hAnsi="Arial" w:cs="Arial"/>
                      <w:b/>
                      <w:color w:val="222222"/>
                      <w:sz w:val="32"/>
                      <w:lang w:val="en-US"/>
                    </w:rPr>
                    <w:t>17</w:t>
                  </w:r>
                  <w:r w:rsidR="00E03C32" w:rsidRPr="00640538">
                    <w:rPr>
                      <w:rFonts w:ascii="Arial" w:hAnsi="Arial" w:cs="Arial"/>
                      <w:b/>
                      <w:color w:val="222222"/>
                      <w:sz w:val="32"/>
                      <w:lang w:val="en-US"/>
                    </w:rPr>
                    <w:t>(</w:t>
                  </w:r>
                  <w:r w:rsidR="00250162">
                    <w:rPr>
                      <w:rFonts w:ascii="Arial" w:hAnsi="Arial" w:cs="Arial"/>
                      <w:b/>
                      <w:color w:val="222222"/>
                      <w:sz w:val="32"/>
                      <w:lang w:val="en-US"/>
                    </w:rPr>
                    <w:t>9</w:t>
                  </w:r>
                  <w:r w:rsidR="00E03C32" w:rsidRPr="00640538">
                    <w:rPr>
                      <w:rFonts w:ascii="Arial" w:hAnsi="Arial" w:cs="Arial"/>
                      <w:b/>
                      <w:color w:val="222222"/>
                      <w:sz w:val="32"/>
                      <w:lang w:val="en-US"/>
                    </w:rPr>
                    <w:t xml:space="preserve">): </w:t>
                  </w:r>
                  <w:r w:rsidR="00250162" w:rsidRPr="00250162">
                    <w:rPr>
                      <w:rFonts w:ascii="Arial" w:hAnsi="Arial" w:cs="Arial"/>
                      <w:b/>
                      <w:color w:val="222222"/>
                      <w:sz w:val="32"/>
                      <w:lang w:val="en-US"/>
                    </w:rPr>
                    <w:t>91-100</w:t>
                  </w:r>
                  <w:r w:rsidR="009245E3">
                    <w:rPr>
                      <w:rFonts w:ascii="Arial" w:hAnsi="Arial" w:cs="Arial"/>
                      <w:b/>
                      <w:color w:val="222222"/>
                      <w:sz w:val="32"/>
                      <w:lang w:val="en-US"/>
                    </w:rPr>
                    <w:t xml:space="preserve">, </w:t>
                  </w:r>
                  <w:r w:rsidR="00250162">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2962C9A7" w:rsidR="00E03C32" w:rsidRPr="007B54A4" w:rsidRDefault="003D3022" w:rsidP="003D3022">
                  <w:pPr>
                    <w:pStyle w:val="BodyText"/>
                    <w:jc w:val="left"/>
                    <w:rPr>
                      <w:rFonts w:ascii="Arial" w:hAnsi="Arial" w:cs="Arial"/>
                      <w:b/>
                      <w:color w:val="222222"/>
                      <w:sz w:val="32"/>
                      <w:lang w:val="en-US"/>
                    </w:rPr>
                  </w:pPr>
                  <w:r w:rsidRPr="003D3022">
                    <w:rPr>
                      <w:rFonts w:ascii="Arial" w:hAnsi="Arial" w:cs="Arial"/>
                      <w:b/>
                      <w:color w:val="222222"/>
                      <w:sz w:val="32"/>
                      <w:lang w:val="en-US"/>
                    </w:rPr>
                    <w:t>DOI: 10.9734/</w:t>
                  </w:r>
                  <w:proofErr w:type="spellStart"/>
                  <w:r w:rsidRPr="003D3022">
                    <w:rPr>
                      <w:rFonts w:ascii="Arial" w:hAnsi="Arial" w:cs="Arial"/>
                      <w:b/>
                      <w:color w:val="222222"/>
                      <w:sz w:val="32"/>
                      <w:lang w:val="en-US"/>
                    </w:rPr>
                    <w:t>jenrr</w:t>
                  </w:r>
                  <w:proofErr w:type="spellEnd"/>
                  <w:r w:rsidRPr="003D3022">
                    <w:rPr>
                      <w:rFonts w:ascii="Arial" w:hAnsi="Arial" w:cs="Arial"/>
                      <w:b/>
                      <w:color w:val="222222"/>
                      <w:sz w:val="32"/>
                      <w:lang w:val="en-US"/>
                    </w:rPr>
                    <w:t>/2025/v17i9458</w:t>
                  </w:r>
                  <w:r>
                    <w:rPr>
                      <w:rFonts w:ascii="Arial" w:hAnsi="Arial" w:cs="Arial"/>
                      <w:b/>
                      <w:color w:val="222222"/>
                      <w:sz w:val="32"/>
                      <w:lang w:val="en-US"/>
                    </w:rPr>
                    <w:t xml:space="preserve"> </w:t>
                  </w:r>
                </w:p>
              </w:txbxContent>
            </v:textbox>
          </v:rect>
        </w:pict>
      </w:r>
    </w:p>
    <w:p w14:paraId="40641486" w14:textId="77777777" w:rsidR="00D9392F" w:rsidRPr="00E366A5" w:rsidRDefault="002A3D7C" w:rsidP="00626025">
      <w:pPr>
        <w:pStyle w:val="BodyText"/>
        <w:jc w:val="left"/>
        <w:rPr>
          <w:rFonts w:ascii="Arial" w:hAnsi="Arial" w:cs="Arial"/>
          <w:color w:val="222222"/>
          <w:sz w:val="20"/>
          <w:szCs w:val="20"/>
          <w:lang w:val="en-IN"/>
        </w:rPr>
      </w:pPr>
      <w:r w:rsidRPr="00E366A5">
        <w:rPr>
          <w:rFonts w:ascii="Arial" w:hAnsi="Arial" w:cs="Arial"/>
          <w:color w:val="222222"/>
          <w:sz w:val="20"/>
          <w:szCs w:val="20"/>
          <w:lang w:val="en-IN"/>
        </w:rPr>
        <w:br w:type="page"/>
      </w:r>
    </w:p>
    <w:p w14:paraId="5A743ECE" w14:textId="79FA9DCC" w:rsidR="00D27A79" w:rsidRPr="00E366A5"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366A5" w14:paraId="71A94C1F" w14:textId="77777777" w:rsidTr="007222C8">
        <w:tc>
          <w:tcPr>
            <w:tcW w:w="5000" w:type="pct"/>
            <w:gridSpan w:val="3"/>
            <w:tcBorders>
              <w:top w:val="nil"/>
              <w:left w:val="nil"/>
              <w:right w:val="nil"/>
            </w:tcBorders>
            <w:noWrap/>
          </w:tcPr>
          <w:p w14:paraId="0BC15285" w14:textId="75BEB51F" w:rsidR="00F1171E" w:rsidRPr="00E366A5" w:rsidRDefault="00F1171E" w:rsidP="007222C8">
            <w:pPr>
              <w:pStyle w:val="Heading2"/>
              <w:jc w:val="left"/>
              <w:rPr>
                <w:rFonts w:ascii="Arial" w:hAnsi="Arial" w:cs="Arial"/>
                <w:lang w:val="en-GB"/>
              </w:rPr>
            </w:pPr>
            <w:r w:rsidRPr="00E366A5">
              <w:rPr>
                <w:rFonts w:ascii="Arial" w:hAnsi="Arial" w:cs="Arial"/>
                <w:highlight w:val="yellow"/>
                <w:lang w:val="en-GB"/>
              </w:rPr>
              <w:t>PART  1:</w:t>
            </w:r>
            <w:r w:rsidRPr="00E366A5">
              <w:rPr>
                <w:rFonts w:ascii="Arial" w:hAnsi="Arial" w:cs="Arial"/>
                <w:lang w:val="en-GB"/>
              </w:rPr>
              <w:t xml:space="preserve"> Comments</w:t>
            </w:r>
          </w:p>
          <w:p w14:paraId="1287753C" w14:textId="77777777" w:rsidR="00F1171E" w:rsidRPr="00E366A5" w:rsidRDefault="00F1171E" w:rsidP="007222C8">
            <w:pPr>
              <w:rPr>
                <w:rFonts w:ascii="Arial" w:hAnsi="Arial" w:cs="Arial"/>
                <w:sz w:val="20"/>
                <w:szCs w:val="20"/>
                <w:lang w:val="en-GB"/>
              </w:rPr>
            </w:pPr>
          </w:p>
        </w:tc>
      </w:tr>
      <w:tr w:rsidR="00F1171E" w:rsidRPr="00E366A5" w14:paraId="5EA12279" w14:textId="77777777" w:rsidTr="007222C8">
        <w:tc>
          <w:tcPr>
            <w:tcW w:w="1265" w:type="pct"/>
            <w:noWrap/>
          </w:tcPr>
          <w:p w14:paraId="7AE9682F" w14:textId="77777777" w:rsidR="00F1171E" w:rsidRPr="00E366A5" w:rsidRDefault="00F1171E" w:rsidP="007222C8">
            <w:pPr>
              <w:pStyle w:val="Heading2"/>
              <w:jc w:val="left"/>
              <w:rPr>
                <w:rFonts w:ascii="Arial" w:hAnsi="Arial" w:cs="Arial"/>
                <w:lang w:val="en-GB"/>
              </w:rPr>
            </w:pPr>
          </w:p>
        </w:tc>
        <w:tc>
          <w:tcPr>
            <w:tcW w:w="2212" w:type="pct"/>
          </w:tcPr>
          <w:p w14:paraId="5B8DBE06" w14:textId="77777777" w:rsidR="00F1171E" w:rsidRPr="00E366A5" w:rsidRDefault="00F1171E" w:rsidP="007222C8">
            <w:pPr>
              <w:pStyle w:val="Heading2"/>
              <w:jc w:val="left"/>
              <w:rPr>
                <w:rFonts w:ascii="Arial" w:hAnsi="Arial" w:cs="Arial"/>
                <w:lang w:val="en-GB"/>
              </w:rPr>
            </w:pPr>
            <w:r w:rsidRPr="00E366A5">
              <w:rPr>
                <w:rFonts w:ascii="Arial" w:hAnsi="Arial" w:cs="Arial"/>
                <w:lang w:val="en-GB"/>
              </w:rPr>
              <w:t>Reviewer’s comment</w:t>
            </w:r>
          </w:p>
          <w:p w14:paraId="693A9C4D" w14:textId="77777777" w:rsidR="00421DBF" w:rsidRPr="00E366A5" w:rsidRDefault="00421DBF" w:rsidP="00421DBF">
            <w:pPr>
              <w:rPr>
                <w:rFonts w:ascii="Arial" w:hAnsi="Arial" w:cs="Arial"/>
                <w:b/>
                <w:bCs/>
                <w:sz w:val="20"/>
                <w:szCs w:val="20"/>
              </w:rPr>
            </w:pPr>
            <w:r w:rsidRPr="00E366A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366A5" w:rsidRDefault="00421DBF" w:rsidP="00421DBF">
            <w:pPr>
              <w:rPr>
                <w:rFonts w:ascii="Arial" w:hAnsi="Arial" w:cs="Arial"/>
                <w:sz w:val="20"/>
                <w:szCs w:val="20"/>
                <w:lang w:val="en-GB"/>
              </w:rPr>
            </w:pPr>
          </w:p>
        </w:tc>
        <w:tc>
          <w:tcPr>
            <w:tcW w:w="1523" w:type="pct"/>
          </w:tcPr>
          <w:p w14:paraId="57792C30" w14:textId="77777777" w:rsidR="00F1171E" w:rsidRPr="00E366A5" w:rsidRDefault="00F1171E" w:rsidP="007222C8">
            <w:pPr>
              <w:pStyle w:val="Heading2"/>
              <w:jc w:val="left"/>
              <w:rPr>
                <w:rFonts w:ascii="Arial" w:hAnsi="Arial" w:cs="Arial"/>
                <w:b w:val="0"/>
                <w:lang w:val="en-GB"/>
              </w:rPr>
            </w:pPr>
            <w:r w:rsidRPr="00E366A5">
              <w:rPr>
                <w:rFonts w:ascii="Arial" w:hAnsi="Arial" w:cs="Arial"/>
                <w:lang w:val="en-GB"/>
              </w:rPr>
              <w:t>Author’s Feedback</w:t>
            </w:r>
            <w:r w:rsidRPr="00E366A5">
              <w:rPr>
                <w:rFonts w:ascii="Arial" w:hAnsi="Arial" w:cs="Arial"/>
                <w:b w:val="0"/>
                <w:lang w:val="en-GB"/>
              </w:rPr>
              <w:t xml:space="preserve"> </w:t>
            </w:r>
            <w:r w:rsidRPr="00E366A5">
              <w:rPr>
                <w:rFonts w:ascii="Arial" w:hAnsi="Arial" w:cs="Arial"/>
                <w:b w:val="0"/>
                <w:i/>
                <w:lang w:val="en-GB"/>
              </w:rPr>
              <w:t>(Please correct the manuscript and highlight that part in the manuscript. It is mandatory that authors should write his/her feedback here)</w:t>
            </w:r>
          </w:p>
        </w:tc>
      </w:tr>
      <w:tr w:rsidR="00F1171E" w:rsidRPr="00E366A5" w14:paraId="5C0AB4EC" w14:textId="77777777" w:rsidTr="007222C8">
        <w:trPr>
          <w:trHeight w:val="1264"/>
        </w:trPr>
        <w:tc>
          <w:tcPr>
            <w:tcW w:w="1265" w:type="pct"/>
            <w:noWrap/>
          </w:tcPr>
          <w:p w14:paraId="66B47184" w14:textId="48030299" w:rsidR="00F1171E" w:rsidRPr="00E366A5" w:rsidRDefault="00F1171E" w:rsidP="007222C8">
            <w:pPr>
              <w:ind w:left="360"/>
              <w:rPr>
                <w:rFonts w:ascii="Arial" w:hAnsi="Arial" w:cs="Arial"/>
                <w:b/>
                <w:bCs/>
                <w:sz w:val="20"/>
                <w:szCs w:val="20"/>
                <w:lang w:val="en-GB"/>
              </w:rPr>
            </w:pPr>
            <w:r w:rsidRPr="00E366A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366A5" w:rsidRDefault="00F1171E" w:rsidP="007222C8">
            <w:pPr>
              <w:ind w:left="360"/>
              <w:rPr>
                <w:rFonts w:ascii="Arial" w:eastAsia="MS Mincho" w:hAnsi="Arial" w:cs="Arial"/>
                <w:b/>
                <w:bCs/>
                <w:sz w:val="20"/>
                <w:szCs w:val="20"/>
                <w:lang w:val="en-GB"/>
              </w:rPr>
            </w:pPr>
          </w:p>
        </w:tc>
        <w:tc>
          <w:tcPr>
            <w:tcW w:w="2212" w:type="pct"/>
          </w:tcPr>
          <w:p w14:paraId="6217125A" w14:textId="77777777" w:rsidR="003B33A5" w:rsidRPr="00E366A5" w:rsidRDefault="003B33A5" w:rsidP="003B33A5">
            <w:pPr>
              <w:pStyle w:val="ListParagraph"/>
              <w:ind w:left="33"/>
              <w:rPr>
                <w:rFonts w:ascii="Arial" w:hAnsi="Arial" w:cs="Arial"/>
                <w:sz w:val="20"/>
                <w:szCs w:val="20"/>
                <w:lang w:val="en-GB"/>
              </w:rPr>
            </w:pPr>
            <w:r w:rsidRPr="00E366A5">
              <w:rPr>
                <w:rFonts w:ascii="Arial" w:hAnsi="Arial" w:cs="Arial"/>
                <w:sz w:val="20"/>
                <w:szCs w:val="20"/>
                <w:lang w:val="en-GB"/>
              </w:rPr>
              <w:t>This manuscript deals with a timely and important issue—Nigeria’s chronic energy deficit and the potential role of nuclear energy in addressing energy security, sustainability, and economic growth. It is significant for the scientific and policy community because it evaluates nuclear energy not only from a technical and economic lens but also from legislative and governance perspectives. This integrative approach is valuable since most studies focus narrowly on technical feasibility without addressing the enabling policy environment. If strengthened, the manuscript could serve as a reference for policymakers, energy economists, and sustainability researchers in sub-Saharan Africa and other developing economies.</w:t>
            </w:r>
          </w:p>
          <w:p w14:paraId="1C722B25" w14:textId="6D8CC9DC" w:rsidR="003B33A5" w:rsidRPr="00E366A5" w:rsidRDefault="003B33A5" w:rsidP="003B33A5">
            <w:pPr>
              <w:rPr>
                <w:rFonts w:ascii="Arial" w:hAnsi="Arial" w:cs="Arial"/>
                <w:sz w:val="20"/>
                <w:szCs w:val="20"/>
                <w:lang w:val="en-GB"/>
              </w:rPr>
            </w:pPr>
            <w:r w:rsidRPr="00E366A5">
              <w:rPr>
                <w:rFonts w:ascii="Arial" w:hAnsi="Arial" w:cs="Arial"/>
                <w:sz w:val="20"/>
                <w:szCs w:val="20"/>
                <w:lang w:val="en-GB"/>
              </w:rPr>
              <w:t>The paper is important because:</w:t>
            </w:r>
          </w:p>
          <w:p w14:paraId="5CDFB597" w14:textId="7EE14E42" w:rsidR="003B33A5" w:rsidRPr="00E366A5" w:rsidRDefault="003B33A5" w:rsidP="003B33A5">
            <w:pPr>
              <w:pStyle w:val="ListParagraph"/>
              <w:numPr>
                <w:ilvl w:val="0"/>
                <w:numId w:val="11"/>
              </w:numPr>
              <w:rPr>
                <w:rFonts w:ascii="Arial" w:hAnsi="Arial" w:cs="Arial"/>
                <w:sz w:val="20"/>
                <w:szCs w:val="20"/>
                <w:lang w:val="en-GB"/>
              </w:rPr>
            </w:pPr>
            <w:r w:rsidRPr="00E366A5">
              <w:rPr>
                <w:rFonts w:ascii="Arial" w:hAnsi="Arial" w:cs="Arial"/>
                <w:sz w:val="20"/>
                <w:szCs w:val="20"/>
                <w:lang w:val="en-GB"/>
              </w:rPr>
              <w:t>It addresses Nigeria’s acute energy poverty problem and situates nuclear energy as part of the solution.</w:t>
            </w:r>
          </w:p>
          <w:p w14:paraId="5C7815CC" w14:textId="0988FE07" w:rsidR="003B33A5" w:rsidRPr="00E366A5" w:rsidRDefault="003B33A5" w:rsidP="003B33A5">
            <w:pPr>
              <w:pStyle w:val="ListParagraph"/>
              <w:numPr>
                <w:ilvl w:val="0"/>
                <w:numId w:val="11"/>
              </w:numPr>
              <w:rPr>
                <w:rFonts w:ascii="Arial" w:hAnsi="Arial" w:cs="Arial"/>
                <w:sz w:val="20"/>
                <w:szCs w:val="20"/>
                <w:lang w:val="en-GB"/>
              </w:rPr>
            </w:pPr>
            <w:r w:rsidRPr="00E366A5">
              <w:rPr>
                <w:rFonts w:ascii="Arial" w:hAnsi="Arial" w:cs="Arial"/>
                <w:sz w:val="20"/>
                <w:szCs w:val="20"/>
                <w:lang w:val="en-GB"/>
              </w:rPr>
              <w:t>It bridges a gap in the literature by combining economic analysis with legislative incentives and risk mitigation strategies.</w:t>
            </w:r>
          </w:p>
          <w:p w14:paraId="7DBC9196" w14:textId="047778AD" w:rsidR="00F1171E" w:rsidRPr="00E366A5" w:rsidRDefault="003B33A5" w:rsidP="003B33A5">
            <w:pPr>
              <w:pStyle w:val="ListParagraph"/>
              <w:numPr>
                <w:ilvl w:val="0"/>
                <w:numId w:val="11"/>
              </w:numPr>
              <w:rPr>
                <w:rFonts w:ascii="Arial" w:hAnsi="Arial" w:cs="Arial"/>
                <w:sz w:val="20"/>
                <w:szCs w:val="20"/>
                <w:lang w:val="en-GB"/>
              </w:rPr>
            </w:pPr>
            <w:r w:rsidRPr="00E366A5">
              <w:rPr>
                <w:rFonts w:ascii="Arial" w:hAnsi="Arial" w:cs="Arial"/>
                <w:sz w:val="20"/>
                <w:szCs w:val="20"/>
                <w:lang w:val="en-GB"/>
              </w:rPr>
              <w:t>It offers a framework that can guide policy formulation and investment decision-making in energy infrastructure.</w:t>
            </w:r>
          </w:p>
        </w:tc>
        <w:tc>
          <w:tcPr>
            <w:tcW w:w="1523" w:type="pct"/>
          </w:tcPr>
          <w:p w14:paraId="462A339C" w14:textId="77777777" w:rsidR="00F1171E" w:rsidRPr="00E366A5" w:rsidRDefault="00F1171E" w:rsidP="007222C8">
            <w:pPr>
              <w:pStyle w:val="Heading2"/>
              <w:jc w:val="left"/>
              <w:rPr>
                <w:rFonts w:ascii="Arial" w:hAnsi="Arial" w:cs="Arial"/>
                <w:b w:val="0"/>
                <w:lang w:val="en-GB"/>
              </w:rPr>
            </w:pPr>
          </w:p>
        </w:tc>
      </w:tr>
      <w:tr w:rsidR="00F1171E" w:rsidRPr="00E366A5" w14:paraId="0D8B5B2C" w14:textId="77777777" w:rsidTr="007222C8">
        <w:trPr>
          <w:trHeight w:val="1262"/>
        </w:trPr>
        <w:tc>
          <w:tcPr>
            <w:tcW w:w="1265" w:type="pct"/>
            <w:noWrap/>
          </w:tcPr>
          <w:p w14:paraId="21CBA5FE" w14:textId="77777777" w:rsidR="00F1171E" w:rsidRPr="00E366A5" w:rsidRDefault="00F1171E" w:rsidP="007222C8">
            <w:pPr>
              <w:ind w:left="360"/>
              <w:rPr>
                <w:rFonts w:ascii="Arial" w:hAnsi="Arial" w:cs="Arial"/>
                <w:b/>
                <w:bCs/>
                <w:sz w:val="20"/>
                <w:szCs w:val="20"/>
                <w:lang w:val="en-GB"/>
              </w:rPr>
            </w:pPr>
            <w:r w:rsidRPr="00E366A5">
              <w:rPr>
                <w:rFonts w:ascii="Arial" w:hAnsi="Arial" w:cs="Arial"/>
                <w:b/>
                <w:bCs/>
                <w:sz w:val="20"/>
                <w:szCs w:val="20"/>
                <w:lang w:val="en-GB"/>
              </w:rPr>
              <w:t>Is the title of the article suitable?</w:t>
            </w:r>
          </w:p>
          <w:p w14:paraId="1CABB61A" w14:textId="77777777" w:rsidR="00F1171E" w:rsidRPr="00E366A5" w:rsidRDefault="00F1171E" w:rsidP="007222C8">
            <w:pPr>
              <w:ind w:left="360"/>
              <w:rPr>
                <w:rFonts w:ascii="Arial" w:hAnsi="Arial" w:cs="Arial"/>
                <w:b/>
                <w:bCs/>
                <w:sz w:val="20"/>
                <w:szCs w:val="20"/>
                <w:lang w:val="en-GB"/>
              </w:rPr>
            </w:pPr>
            <w:r w:rsidRPr="00E366A5">
              <w:rPr>
                <w:rFonts w:ascii="Arial" w:hAnsi="Arial" w:cs="Arial"/>
                <w:b/>
                <w:bCs/>
                <w:sz w:val="20"/>
                <w:szCs w:val="20"/>
                <w:lang w:val="en-GB"/>
              </w:rPr>
              <w:t>(If not please suggest an alternative title)</w:t>
            </w:r>
          </w:p>
          <w:p w14:paraId="0275B919" w14:textId="77777777" w:rsidR="00F1171E" w:rsidRPr="00E366A5" w:rsidRDefault="00F1171E" w:rsidP="007222C8">
            <w:pPr>
              <w:pStyle w:val="Heading2"/>
              <w:jc w:val="left"/>
              <w:rPr>
                <w:rFonts w:ascii="Arial" w:hAnsi="Arial" w:cs="Arial"/>
                <w:u w:val="single"/>
                <w:lang w:val="en-GB"/>
              </w:rPr>
            </w:pPr>
          </w:p>
        </w:tc>
        <w:tc>
          <w:tcPr>
            <w:tcW w:w="2212" w:type="pct"/>
          </w:tcPr>
          <w:p w14:paraId="794AA9A7" w14:textId="5678C4F1" w:rsidR="00F1171E" w:rsidRPr="00E366A5" w:rsidRDefault="003B33A5" w:rsidP="007222C8">
            <w:pPr>
              <w:ind w:left="360"/>
              <w:rPr>
                <w:rFonts w:ascii="Arial" w:hAnsi="Arial" w:cs="Arial"/>
                <w:b/>
                <w:bCs/>
                <w:sz w:val="20"/>
                <w:szCs w:val="20"/>
                <w:lang w:val="en-GB"/>
              </w:rPr>
            </w:pPr>
            <w:r w:rsidRPr="00E366A5">
              <w:rPr>
                <w:rFonts w:ascii="Arial" w:hAnsi="Arial" w:cs="Arial"/>
                <w:b/>
                <w:bCs/>
                <w:sz w:val="20"/>
                <w:szCs w:val="20"/>
                <w:lang w:val="en-GB"/>
              </w:rPr>
              <w:t>Yes</w:t>
            </w:r>
          </w:p>
        </w:tc>
        <w:tc>
          <w:tcPr>
            <w:tcW w:w="1523" w:type="pct"/>
          </w:tcPr>
          <w:p w14:paraId="405B6701" w14:textId="77777777" w:rsidR="00F1171E" w:rsidRPr="00E366A5" w:rsidRDefault="00F1171E" w:rsidP="007222C8">
            <w:pPr>
              <w:pStyle w:val="Heading2"/>
              <w:jc w:val="left"/>
              <w:rPr>
                <w:rFonts w:ascii="Arial" w:hAnsi="Arial" w:cs="Arial"/>
                <w:b w:val="0"/>
                <w:lang w:val="en-GB"/>
              </w:rPr>
            </w:pPr>
          </w:p>
        </w:tc>
      </w:tr>
      <w:tr w:rsidR="00F1171E" w:rsidRPr="00E366A5" w14:paraId="5604762A" w14:textId="77777777" w:rsidTr="007222C8">
        <w:trPr>
          <w:trHeight w:val="1262"/>
        </w:trPr>
        <w:tc>
          <w:tcPr>
            <w:tcW w:w="1265" w:type="pct"/>
            <w:noWrap/>
          </w:tcPr>
          <w:p w14:paraId="3635573D" w14:textId="77777777" w:rsidR="00F1171E" w:rsidRPr="00E366A5" w:rsidRDefault="00F1171E" w:rsidP="007222C8">
            <w:pPr>
              <w:pStyle w:val="Heading2"/>
              <w:ind w:left="360"/>
              <w:jc w:val="left"/>
              <w:rPr>
                <w:rFonts w:ascii="Arial" w:hAnsi="Arial" w:cs="Arial"/>
                <w:lang w:val="en-GB"/>
              </w:rPr>
            </w:pPr>
            <w:r w:rsidRPr="00E366A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366A5" w:rsidRDefault="00F1171E" w:rsidP="007222C8">
            <w:pPr>
              <w:pStyle w:val="Heading2"/>
              <w:jc w:val="left"/>
              <w:rPr>
                <w:rFonts w:ascii="Arial" w:hAnsi="Arial" w:cs="Arial"/>
                <w:u w:val="single"/>
                <w:lang w:val="en-GB"/>
              </w:rPr>
            </w:pPr>
          </w:p>
        </w:tc>
        <w:tc>
          <w:tcPr>
            <w:tcW w:w="2212" w:type="pct"/>
          </w:tcPr>
          <w:p w14:paraId="0FB7E83A" w14:textId="526F2607" w:rsidR="00F1171E" w:rsidRPr="00E366A5" w:rsidRDefault="003B33A5" w:rsidP="003B33A5">
            <w:pPr>
              <w:rPr>
                <w:rFonts w:ascii="Arial" w:hAnsi="Arial" w:cs="Arial"/>
                <w:sz w:val="20"/>
                <w:szCs w:val="20"/>
                <w:lang w:val="en-GB"/>
              </w:rPr>
            </w:pPr>
            <w:r w:rsidRPr="00E366A5">
              <w:rPr>
                <w:rFonts w:ascii="Arial" w:hAnsi="Arial" w:cs="Arial"/>
                <w:sz w:val="20"/>
                <w:szCs w:val="20"/>
              </w:rPr>
              <w:t>The abstract is comprehensive and captures the problem, gap, methodology, and findings. However, it is slightly repetitive (some sentences appear twice, likely due to formatting issues). The authors should condense and streamline it. Including one or two quantitative findings would enhance its clarity and precision.</w:t>
            </w:r>
          </w:p>
        </w:tc>
        <w:tc>
          <w:tcPr>
            <w:tcW w:w="1523" w:type="pct"/>
          </w:tcPr>
          <w:p w14:paraId="1D54B730" w14:textId="77777777" w:rsidR="00F1171E" w:rsidRPr="00E366A5" w:rsidRDefault="00F1171E" w:rsidP="007222C8">
            <w:pPr>
              <w:pStyle w:val="Heading2"/>
              <w:jc w:val="left"/>
              <w:rPr>
                <w:rFonts w:ascii="Arial" w:hAnsi="Arial" w:cs="Arial"/>
                <w:b w:val="0"/>
                <w:lang w:val="en-GB"/>
              </w:rPr>
            </w:pPr>
          </w:p>
        </w:tc>
      </w:tr>
      <w:tr w:rsidR="00F1171E" w:rsidRPr="00E366A5" w14:paraId="2F579F54" w14:textId="77777777" w:rsidTr="007222C8">
        <w:trPr>
          <w:trHeight w:val="859"/>
        </w:trPr>
        <w:tc>
          <w:tcPr>
            <w:tcW w:w="1265" w:type="pct"/>
            <w:noWrap/>
          </w:tcPr>
          <w:p w14:paraId="04361F46" w14:textId="368783AB" w:rsidR="00F1171E" w:rsidRPr="00E366A5" w:rsidRDefault="00DC6FED" w:rsidP="007222C8">
            <w:pPr>
              <w:ind w:left="360"/>
              <w:rPr>
                <w:rFonts w:ascii="Arial" w:hAnsi="Arial" w:cs="Arial"/>
                <w:b/>
                <w:bCs/>
                <w:sz w:val="20"/>
                <w:szCs w:val="20"/>
                <w:u w:val="single"/>
                <w:lang w:val="en-GB"/>
              </w:rPr>
            </w:pPr>
            <w:r w:rsidRPr="00E366A5">
              <w:rPr>
                <w:rFonts w:ascii="Arial" w:hAnsi="Arial" w:cs="Arial"/>
                <w:b/>
                <w:bCs/>
                <w:sz w:val="20"/>
                <w:szCs w:val="20"/>
                <w:lang w:val="en-GB"/>
              </w:rPr>
              <w:t xml:space="preserve">Is the manuscript scientifically, correct? Please write here. </w:t>
            </w:r>
          </w:p>
        </w:tc>
        <w:tc>
          <w:tcPr>
            <w:tcW w:w="2212" w:type="pct"/>
          </w:tcPr>
          <w:p w14:paraId="2B5A7721" w14:textId="2DB648D1" w:rsidR="00F1171E" w:rsidRPr="00E366A5" w:rsidRDefault="003B33A5" w:rsidP="007222C8">
            <w:pPr>
              <w:pStyle w:val="ListParagraph"/>
              <w:ind w:left="0"/>
              <w:rPr>
                <w:rFonts w:ascii="Arial" w:hAnsi="Arial" w:cs="Arial"/>
                <w:sz w:val="20"/>
                <w:szCs w:val="20"/>
                <w:lang w:val="en-GB"/>
              </w:rPr>
            </w:pPr>
            <w:r w:rsidRPr="00E366A5">
              <w:rPr>
                <w:rFonts w:ascii="Arial" w:hAnsi="Arial" w:cs="Arial"/>
                <w:sz w:val="20"/>
                <w:szCs w:val="20"/>
                <w:lang w:val="en-GB"/>
              </w:rPr>
              <w:t xml:space="preserve">The manuscript is scientifically sound. It appropriately cites authoritative sources (IAEA, IEA, World Bank, IMF) and presents a logical argument. The economic viability assessment and comparative policy analysis are well-framed, although the methodology relies heavily on secondary data and projections. Future empirical validation (e.g., sensitivity analyses or </w:t>
            </w:r>
            <w:proofErr w:type="spellStart"/>
            <w:r w:rsidRPr="00E366A5">
              <w:rPr>
                <w:rFonts w:ascii="Arial" w:hAnsi="Arial" w:cs="Arial"/>
                <w:sz w:val="20"/>
                <w:szCs w:val="20"/>
                <w:lang w:val="en-GB"/>
              </w:rPr>
              <w:t>modeling</w:t>
            </w:r>
            <w:proofErr w:type="spellEnd"/>
            <w:r w:rsidRPr="00E366A5">
              <w:rPr>
                <w:rFonts w:ascii="Arial" w:hAnsi="Arial" w:cs="Arial"/>
                <w:sz w:val="20"/>
                <w:szCs w:val="20"/>
                <w:lang w:val="en-GB"/>
              </w:rPr>
              <w:t xml:space="preserve"> scenarios specific to Nigeria) would strengthen the rigor.</w:t>
            </w:r>
          </w:p>
        </w:tc>
        <w:tc>
          <w:tcPr>
            <w:tcW w:w="1523" w:type="pct"/>
          </w:tcPr>
          <w:p w14:paraId="4898F764" w14:textId="77777777" w:rsidR="00F1171E" w:rsidRPr="00E366A5" w:rsidRDefault="00F1171E" w:rsidP="007222C8">
            <w:pPr>
              <w:pStyle w:val="Heading2"/>
              <w:jc w:val="left"/>
              <w:rPr>
                <w:rFonts w:ascii="Arial" w:hAnsi="Arial" w:cs="Arial"/>
                <w:b w:val="0"/>
                <w:lang w:val="en-GB"/>
              </w:rPr>
            </w:pPr>
          </w:p>
        </w:tc>
      </w:tr>
      <w:tr w:rsidR="00F1171E" w:rsidRPr="00E366A5" w14:paraId="73739464" w14:textId="77777777" w:rsidTr="007222C8">
        <w:trPr>
          <w:trHeight w:val="703"/>
        </w:trPr>
        <w:tc>
          <w:tcPr>
            <w:tcW w:w="1265" w:type="pct"/>
            <w:noWrap/>
          </w:tcPr>
          <w:p w14:paraId="09C25322" w14:textId="77777777" w:rsidR="00F1171E" w:rsidRPr="00E366A5" w:rsidRDefault="00F1171E" w:rsidP="007222C8">
            <w:pPr>
              <w:ind w:left="360"/>
              <w:rPr>
                <w:rFonts w:ascii="Arial" w:hAnsi="Arial" w:cs="Arial"/>
                <w:b/>
                <w:bCs/>
                <w:sz w:val="20"/>
                <w:szCs w:val="20"/>
                <w:lang w:val="en-GB"/>
              </w:rPr>
            </w:pPr>
            <w:r w:rsidRPr="00E366A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366A5" w:rsidRDefault="00F1171E" w:rsidP="007222C8">
            <w:pPr>
              <w:ind w:left="360"/>
              <w:rPr>
                <w:rFonts w:ascii="Arial" w:hAnsi="Arial" w:cs="Arial"/>
                <w:b/>
                <w:bCs/>
                <w:sz w:val="20"/>
                <w:szCs w:val="20"/>
                <w:u w:val="single"/>
                <w:lang w:val="en-GB"/>
              </w:rPr>
            </w:pPr>
            <w:r w:rsidRPr="00E366A5">
              <w:rPr>
                <w:rFonts w:ascii="Arial" w:hAnsi="Arial" w:cs="Arial"/>
                <w:b/>
                <w:bCs/>
                <w:sz w:val="20"/>
                <w:szCs w:val="20"/>
                <w:u w:val="single"/>
                <w:lang w:val="en-GB"/>
              </w:rPr>
              <w:t>-</w:t>
            </w:r>
          </w:p>
        </w:tc>
        <w:tc>
          <w:tcPr>
            <w:tcW w:w="2212" w:type="pct"/>
          </w:tcPr>
          <w:p w14:paraId="24FE0567" w14:textId="5DCFBF9D" w:rsidR="00F1171E" w:rsidRPr="00E366A5" w:rsidRDefault="007F4A41" w:rsidP="007222C8">
            <w:pPr>
              <w:pStyle w:val="ListParagraph"/>
              <w:ind w:left="0"/>
              <w:rPr>
                <w:rFonts w:ascii="Arial" w:hAnsi="Arial" w:cs="Arial"/>
                <w:sz w:val="20"/>
                <w:szCs w:val="20"/>
                <w:lang w:val="en-GB"/>
              </w:rPr>
            </w:pPr>
            <w:r w:rsidRPr="00E366A5">
              <w:rPr>
                <w:rFonts w:ascii="Arial" w:hAnsi="Arial" w:cs="Arial"/>
                <w:sz w:val="20"/>
                <w:szCs w:val="20"/>
                <w:lang w:val="en-GB"/>
              </w:rPr>
              <w:t>The references are sufficient</w:t>
            </w:r>
          </w:p>
        </w:tc>
        <w:tc>
          <w:tcPr>
            <w:tcW w:w="1523" w:type="pct"/>
          </w:tcPr>
          <w:p w14:paraId="40220055" w14:textId="77777777" w:rsidR="00F1171E" w:rsidRPr="00E366A5" w:rsidRDefault="00F1171E" w:rsidP="007222C8">
            <w:pPr>
              <w:pStyle w:val="Heading2"/>
              <w:jc w:val="left"/>
              <w:rPr>
                <w:rFonts w:ascii="Arial" w:hAnsi="Arial" w:cs="Arial"/>
                <w:b w:val="0"/>
                <w:lang w:val="en-GB"/>
              </w:rPr>
            </w:pPr>
          </w:p>
        </w:tc>
      </w:tr>
      <w:tr w:rsidR="00F1171E" w:rsidRPr="00E366A5" w14:paraId="73CC4A50" w14:textId="77777777" w:rsidTr="007222C8">
        <w:trPr>
          <w:trHeight w:val="386"/>
        </w:trPr>
        <w:tc>
          <w:tcPr>
            <w:tcW w:w="1265" w:type="pct"/>
            <w:noWrap/>
          </w:tcPr>
          <w:p w14:paraId="029CE8D0" w14:textId="77777777" w:rsidR="00F1171E" w:rsidRPr="00E366A5" w:rsidRDefault="00F1171E" w:rsidP="007222C8">
            <w:pPr>
              <w:pStyle w:val="Heading2"/>
              <w:jc w:val="left"/>
              <w:rPr>
                <w:rFonts w:ascii="Arial" w:hAnsi="Arial" w:cs="Arial"/>
                <w:b w:val="0"/>
                <w:lang w:val="en-GB"/>
              </w:rPr>
            </w:pPr>
          </w:p>
          <w:p w14:paraId="589C16C7" w14:textId="77777777" w:rsidR="00F1171E" w:rsidRPr="00E366A5" w:rsidRDefault="00F1171E" w:rsidP="007222C8">
            <w:pPr>
              <w:pStyle w:val="Heading2"/>
              <w:ind w:left="360"/>
              <w:jc w:val="left"/>
              <w:rPr>
                <w:rFonts w:ascii="Arial" w:hAnsi="Arial" w:cs="Arial"/>
                <w:bCs w:val="0"/>
                <w:lang w:val="en-GB"/>
              </w:rPr>
            </w:pPr>
            <w:r w:rsidRPr="00E366A5">
              <w:rPr>
                <w:rFonts w:ascii="Arial" w:hAnsi="Arial" w:cs="Arial"/>
                <w:bCs w:val="0"/>
                <w:lang w:val="en-GB"/>
              </w:rPr>
              <w:t>Is the language/English quality of the article suitable for scholarly communications?</w:t>
            </w:r>
          </w:p>
          <w:p w14:paraId="7722B85E" w14:textId="77777777" w:rsidR="00F1171E" w:rsidRPr="00E366A5" w:rsidRDefault="00F1171E" w:rsidP="007222C8">
            <w:pPr>
              <w:rPr>
                <w:rFonts w:ascii="Arial" w:hAnsi="Arial" w:cs="Arial"/>
                <w:sz w:val="20"/>
                <w:szCs w:val="20"/>
                <w:lang w:val="en-GB"/>
              </w:rPr>
            </w:pPr>
          </w:p>
        </w:tc>
        <w:tc>
          <w:tcPr>
            <w:tcW w:w="2212" w:type="pct"/>
          </w:tcPr>
          <w:p w14:paraId="6CBA4B2A" w14:textId="57592E4D" w:rsidR="00F1171E" w:rsidRPr="00E366A5" w:rsidRDefault="007F4A41" w:rsidP="007222C8">
            <w:pPr>
              <w:rPr>
                <w:rFonts w:ascii="Arial" w:hAnsi="Arial" w:cs="Arial"/>
                <w:sz w:val="20"/>
                <w:szCs w:val="20"/>
                <w:lang w:val="en-GB"/>
              </w:rPr>
            </w:pPr>
            <w:r w:rsidRPr="00E366A5">
              <w:rPr>
                <w:rFonts w:ascii="Arial" w:hAnsi="Arial" w:cs="Arial"/>
                <w:sz w:val="20"/>
                <w:szCs w:val="20"/>
              </w:rPr>
              <w:t>The language is mostly clear but requires polishing</w:t>
            </w:r>
          </w:p>
          <w:p w14:paraId="41E28118" w14:textId="77777777" w:rsidR="00F1171E" w:rsidRPr="00E366A5" w:rsidRDefault="00F1171E" w:rsidP="007222C8">
            <w:pPr>
              <w:rPr>
                <w:rFonts w:ascii="Arial" w:hAnsi="Arial" w:cs="Arial"/>
                <w:sz w:val="20"/>
                <w:szCs w:val="20"/>
                <w:lang w:val="en-GB"/>
              </w:rPr>
            </w:pPr>
          </w:p>
          <w:p w14:paraId="297F52DB" w14:textId="77777777" w:rsidR="00F1171E" w:rsidRPr="00E366A5" w:rsidRDefault="00F1171E" w:rsidP="007222C8">
            <w:pPr>
              <w:rPr>
                <w:rFonts w:ascii="Arial" w:hAnsi="Arial" w:cs="Arial"/>
                <w:sz w:val="20"/>
                <w:szCs w:val="20"/>
                <w:lang w:val="en-GB"/>
              </w:rPr>
            </w:pPr>
          </w:p>
          <w:p w14:paraId="149A6CEF" w14:textId="77777777" w:rsidR="00F1171E" w:rsidRPr="00E366A5" w:rsidRDefault="00F1171E" w:rsidP="007222C8">
            <w:pPr>
              <w:rPr>
                <w:rFonts w:ascii="Arial" w:hAnsi="Arial" w:cs="Arial"/>
                <w:sz w:val="20"/>
                <w:szCs w:val="20"/>
                <w:lang w:val="en-GB"/>
              </w:rPr>
            </w:pPr>
          </w:p>
        </w:tc>
        <w:tc>
          <w:tcPr>
            <w:tcW w:w="1523" w:type="pct"/>
          </w:tcPr>
          <w:p w14:paraId="0351CA58" w14:textId="77777777" w:rsidR="00F1171E" w:rsidRPr="00E366A5" w:rsidRDefault="00F1171E" w:rsidP="007222C8">
            <w:pPr>
              <w:rPr>
                <w:rFonts w:ascii="Arial" w:hAnsi="Arial" w:cs="Arial"/>
                <w:sz w:val="20"/>
                <w:szCs w:val="20"/>
                <w:lang w:val="en-GB"/>
              </w:rPr>
            </w:pPr>
          </w:p>
        </w:tc>
      </w:tr>
      <w:tr w:rsidR="00F1171E" w:rsidRPr="00E366A5" w14:paraId="20A16C0C" w14:textId="77777777" w:rsidTr="007222C8">
        <w:trPr>
          <w:trHeight w:val="1178"/>
        </w:trPr>
        <w:tc>
          <w:tcPr>
            <w:tcW w:w="1265" w:type="pct"/>
            <w:noWrap/>
          </w:tcPr>
          <w:p w14:paraId="7F4BCFAE" w14:textId="77777777" w:rsidR="00F1171E" w:rsidRPr="00E366A5" w:rsidRDefault="00F1171E" w:rsidP="007222C8">
            <w:pPr>
              <w:pStyle w:val="Heading2"/>
              <w:jc w:val="left"/>
              <w:rPr>
                <w:rFonts w:ascii="Arial" w:hAnsi="Arial" w:cs="Arial"/>
                <w:b w:val="0"/>
                <w:bCs w:val="0"/>
                <w:lang w:val="en-GB"/>
              </w:rPr>
            </w:pPr>
            <w:r w:rsidRPr="00E366A5">
              <w:rPr>
                <w:rFonts w:ascii="Arial" w:hAnsi="Arial" w:cs="Arial"/>
                <w:bCs w:val="0"/>
                <w:u w:val="single"/>
                <w:lang w:val="en-GB"/>
              </w:rPr>
              <w:t>Optional/General</w:t>
            </w:r>
            <w:r w:rsidRPr="00E366A5">
              <w:rPr>
                <w:rFonts w:ascii="Arial" w:hAnsi="Arial" w:cs="Arial"/>
                <w:bCs w:val="0"/>
                <w:lang w:val="en-GB"/>
              </w:rPr>
              <w:t xml:space="preserve"> </w:t>
            </w:r>
            <w:r w:rsidRPr="00E366A5">
              <w:rPr>
                <w:rFonts w:ascii="Arial" w:hAnsi="Arial" w:cs="Arial"/>
                <w:b w:val="0"/>
                <w:bCs w:val="0"/>
                <w:lang w:val="en-GB"/>
              </w:rPr>
              <w:t>comments</w:t>
            </w:r>
          </w:p>
          <w:p w14:paraId="1A6B3748" w14:textId="77777777" w:rsidR="00F1171E" w:rsidRPr="00E366A5" w:rsidRDefault="00F1171E" w:rsidP="007222C8">
            <w:pPr>
              <w:pStyle w:val="Heading2"/>
              <w:jc w:val="left"/>
              <w:rPr>
                <w:rFonts w:ascii="Arial" w:hAnsi="Arial" w:cs="Arial"/>
                <w:b w:val="0"/>
                <w:lang w:val="en-GB"/>
              </w:rPr>
            </w:pPr>
          </w:p>
        </w:tc>
        <w:tc>
          <w:tcPr>
            <w:tcW w:w="2212" w:type="pct"/>
          </w:tcPr>
          <w:p w14:paraId="3A2F85C5" w14:textId="58DA1E76" w:rsidR="007F4A41" w:rsidRPr="00E366A5" w:rsidRDefault="007F4A41" w:rsidP="007222C8">
            <w:pPr>
              <w:rPr>
                <w:rFonts w:ascii="Arial" w:hAnsi="Arial" w:cs="Arial"/>
                <w:sz w:val="20"/>
                <w:szCs w:val="20"/>
                <w:lang w:val="en-GB"/>
              </w:rPr>
            </w:pPr>
            <w:r w:rsidRPr="00E366A5">
              <w:rPr>
                <w:rFonts w:ascii="Arial" w:hAnsi="Arial" w:cs="Arial"/>
                <w:sz w:val="20"/>
                <w:szCs w:val="20"/>
              </w:rPr>
              <w:t xml:space="preserve">The discussion of Small Modular Reactors (SMRs) is excellent but could be expanded with cost and deployment case studies (e.g., </w:t>
            </w:r>
            <w:proofErr w:type="spellStart"/>
            <w:r w:rsidRPr="00E366A5">
              <w:rPr>
                <w:rFonts w:ascii="Arial" w:hAnsi="Arial" w:cs="Arial"/>
                <w:sz w:val="20"/>
                <w:szCs w:val="20"/>
              </w:rPr>
              <w:t>NuScale</w:t>
            </w:r>
            <w:proofErr w:type="spellEnd"/>
            <w:r w:rsidRPr="00E366A5">
              <w:rPr>
                <w:rFonts w:ascii="Arial" w:hAnsi="Arial" w:cs="Arial"/>
                <w:sz w:val="20"/>
                <w:szCs w:val="20"/>
              </w:rPr>
              <w:t>, Rolls-Royce).  The conclusion is strong but could be made more concise with a clearer articulation of actionable recommendations for Nigeria’s legislature.</w:t>
            </w:r>
          </w:p>
          <w:p w14:paraId="15DFD0E8" w14:textId="77777777" w:rsidR="00F1171E" w:rsidRPr="00E366A5" w:rsidRDefault="00F1171E" w:rsidP="007222C8">
            <w:pPr>
              <w:rPr>
                <w:rFonts w:ascii="Arial" w:hAnsi="Arial" w:cs="Arial"/>
                <w:sz w:val="20"/>
                <w:szCs w:val="20"/>
                <w:lang w:val="en-GB"/>
              </w:rPr>
            </w:pPr>
          </w:p>
        </w:tc>
        <w:tc>
          <w:tcPr>
            <w:tcW w:w="1523" w:type="pct"/>
          </w:tcPr>
          <w:p w14:paraId="465E098E" w14:textId="77777777" w:rsidR="00F1171E" w:rsidRPr="00E366A5" w:rsidRDefault="00F1171E" w:rsidP="007222C8">
            <w:pPr>
              <w:rPr>
                <w:rFonts w:ascii="Arial" w:hAnsi="Arial" w:cs="Arial"/>
                <w:sz w:val="20"/>
                <w:szCs w:val="20"/>
                <w:lang w:val="en-GB"/>
              </w:rPr>
            </w:pPr>
          </w:p>
        </w:tc>
      </w:tr>
    </w:tbl>
    <w:p w14:paraId="6BBACB91" w14:textId="77777777" w:rsidR="00F1171E" w:rsidRPr="00E366A5" w:rsidRDefault="00F1171E" w:rsidP="00F1171E">
      <w:pPr>
        <w:pStyle w:val="BodyText"/>
        <w:rPr>
          <w:rFonts w:ascii="Arial" w:hAnsi="Arial" w:cs="Arial"/>
          <w:b/>
          <w:bCs/>
          <w:sz w:val="20"/>
          <w:szCs w:val="20"/>
          <w:u w:val="single"/>
          <w:lang w:val="en-GB"/>
        </w:rPr>
      </w:pPr>
    </w:p>
    <w:p w14:paraId="78207741" w14:textId="77777777" w:rsidR="00F1171E" w:rsidRPr="00E366A5" w:rsidRDefault="00F1171E" w:rsidP="00F1171E">
      <w:pPr>
        <w:pStyle w:val="BodyText"/>
        <w:rPr>
          <w:rFonts w:ascii="Arial" w:hAnsi="Arial" w:cs="Arial"/>
          <w:b/>
          <w:bCs/>
          <w:sz w:val="20"/>
          <w:szCs w:val="20"/>
          <w:u w:val="single"/>
          <w:lang w:val="en-GB"/>
        </w:rPr>
      </w:pPr>
    </w:p>
    <w:p w14:paraId="108BE2F1" w14:textId="77777777" w:rsidR="00F1171E" w:rsidRPr="00E366A5" w:rsidRDefault="00F1171E" w:rsidP="00F1171E">
      <w:pPr>
        <w:pStyle w:val="BodyText"/>
        <w:rPr>
          <w:rFonts w:ascii="Arial" w:hAnsi="Arial" w:cs="Arial"/>
          <w:b/>
          <w:bCs/>
          <w:sz w:val="20"/>
          <w:szCs w:val="20"/>
          <w:u w:val="single"/>
          <w:lang w:val="en-GB"/>
        </w:rPr>
      </w:pPr>
    </w:p>
    <w:p w14:paraId="618DE16F" w14:textId="77777777" w:rsidR="00F1171E" w:rsidRPr="00E366A5" w:rsidRDefault="00F1171E" w:rsidP="00F1171E">
      <w:pPr>
        <w:pStyle w:val="BodyText"/>
        <w:rPr>
          <w:rFonts w:ascii="Arial" w:hAnsi="Arial" w:cs="Arial"/>
          <w:b/>
          <w:bCs/>
          <w:sz w:val="20"/>
          <w:szCs w:val="20"/>
          <w:u w:val="single"/>
          <w:lang w:val="en-GB"/>
        </w:rPr>
      </w:pPr>
    </w:p>
    <w:p w14:paraId="1B0E4DC5" w14:textId="77777777" w:rsidR="00F1171E" w:rsidRPr="00E366A5" w:rsidRDefault="00F1171E" w:rsidP="00F1171E">
      <w:pPr>
        <w:pStyle w:val="BodyText"/>
        <w:rPr>
          <w:rFonts w:ascii="Arial" w:hAnsi="Arial" w:cs="Arial"/>
          <w:b/>
          <w:bCs/>
          <w:sz w:val="20"/>
          <w:szCs w:val="20"/>
          <w:u w:val="single"/>
          <w:lang w:val="en-GB"/>
        </w:rPr>
      </w:pPr>
    </w:p>
    <w:p w14:paraId="08FFD876" w14:textId="5A1FE6EE" w:rsidR="004A67DF" w:rsidRPr="00E366A5" w:rsidRDefault="004A67DF" w:rsidP="00F1171E">
      <w:pPr>
        <w:pStyle w:val="BodyText"/>
        <w:rPr>
          <w:rFonts w:ascii="Arial" w:hAnsi="Arial" w:cs="Arial"/>
          <w:b/>
          <w:bCs/>
          <w:sz w:val="20"/>
          <w:szCs w:val="20"/>
          <w:u w:val="single"/>
          <w:lang w:val="en-GB"/>
        </w:rPr>
      </w:pPr>
    </w:p>
    <w:p w14:paraId="14EB1DEB" w14:textId="1AE7719A" w:rsidR="004A67DF" w:rsidRPr="00E366A5" w:rsidRDefault="004A67DF"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4A67DF" w:rsidRPr="00E366A5" w14:paraId="386D9F0F" w14:textId="77777777" w:rsidTr="004A67DF">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6ED5B918" w14:textId="77777777" w:rsidR="004A67DF" w:rsidRPr="00E366A5" w:rsidRDefault="004A67DF">
            <w:pPr>
              <w:spacing w:line="276" w:lineRule="auto"/>
              <w:rPr>
                <w:rFonts w:ascii="Arial" w:eastAsia="Arial Unicode MS" w:hAnsi="Arial" w:cs="Arial"/>
                <w:b/>
                <w:sz w:val="20"/>
                <w:szCs w:val="20"/>
                <w:u w:val="single"/>
                <w:lang w:val="en-GB"/>
              </w:rPr>
            </w:pPr>
            <w:bookmarkStart w:id="0" w:name="_Hlk156057883"/>
            <w:bookmarkStart w:id="1" w:name="_Hlk156057704"/>
            <w:r w:rsidRPr="00E366A5">
              <w:rPr>
                <w:rFonts w:ascii="Arial" w:eastAsia="Arial Unicode MS" w:hAnsi="Arial" w:cs="Arial"/>
                <w:b/>
                <w:sz w:val="20"/>
                <w:szCs w:val="20"/>
                <w:highlight w:val="yellow"/>
                <w:u w:val="single"/>
                <w:lang w:val="en-GB"/>
              </w:rPr>
              <w:t>PART  2:</w:t>
            </w:r>
            <w:r w:rsidRPr="00E366A5">
              <w:rPr>
                <w:rFonts w:ascii="Arial" w:eastAsia="Arial Unicode MS" w:hAnsi="Arial" w:cs="Arial"/>
                <w:b/>
                <w:sz w:val="20"/>
                <w:szCs w:val="20"/>
                <w:u w:val="single"/>
                <w:lang w:val="en-GB"/>
              </w:rPr>
              <w:t xml:space="preserve"> </w:t>
            </w:r>
          </w:p>
          <w:p w14:paraId="182AAE4E" w14:textId="77777777" w:rsidR="004A67DF" w:rsidRPr="00E366A5" w:rsidRDefault="004A67DF">
            <w:pPr>
              <w:spacing w:line="276" w:lineRule="auto"/>
              <w:rPr>
                <w:rFonts w:ascii="Arial" w:eastAsia="Arial Unicode MS" w:hAnsi="Arial" w:cs="Arial"/>
                <w:b/>
                <w:sz w:val="20"/>
                <w:szCs w:val="20"/>
                <w:u w:val="single"/>
                <w:lang w:val="en-GB"/>
              </w:rPr>
            </w:pPr>
          </w:p>
        </w:tc>
      </w:tr>
      <w:tr w:rsidR="004A67DF" w:rsidRPr="00E366A5" w14:paraId="3F1E6618" w14:textId="77777777" w:rsidTr="004A67DF">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07BC92E" w14:textId="77777777" w:rsidR="004A67DF" w:rsidRPr="00E366A5" w:rsidRDefault="004A67DF">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E1D589" w14:textId="77777777" w:rsidR="004A67DF" w:rsidRPr="00E366A5" w:rsidRDefault="004A67DF">
            <w:pPr>
              <w:keepNext/>
              <w:spacing w:line="276" w:lineRule="auto"/>
              <w:outlineLvl w:val="1"/>
              <w:rPr>
                <w:rFonts w:ascii="Arial" w:eastAsia="MS Mincho" w:hAnsi="Arial" w:cs="Arial"/>
                <w:b/>
                <w:bCs/>
                <w:sz w:val="20"/>
                <w:szCs w:val="20"/>
                <w:lang w:val="en-GB"/>
              </w:rPr>
            </w:pPr>
            <w:r w:rsidRPr="00E366A5">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7DC9AADA" w14:textId="77777777" w:rsidR="004A67DF" w:rsidRPr="00E366A5" w:rsidRDefault="004A67DF">
            <w:pPr>
              <w:spacing w:after="160" w:line="252" w:lineRule="auto"/>
              <w:rPr>
                <w:rFonts w:ascii="Arial" w:eastAsia="Calibri" w:hAnsi="Arial" w:cs="Arial"/>
                <w:kern w:val="2"/>
                <w:sz w:val="20"/>
                <w:szCs w:val="20"/>
                <w:lang w:val="en-IN"/>
              </w:rPr>
            </w:pPr>
            <w:r w:rsidRPr="00E366A5">
              <w:rPr>
                <w:rFonts w:ascii="Arial" w:eastAsia="Calibri" w:hAnsi="Arial" w:cs="Arial"/>
                <w:b/>
                <w:kern w:val="2"/>
                <w:sz w:val="20"/>
                <w:szCs w:val="20"/>
                <w:lang w:val="en-IN"/>
              </w:rPr>
              <w:t>Author’s Feedback</w:t>
            </w:r>
            <w:r w:rsidRPr="00E366A5">
              <w:rPr>
                <w:rFonts w:ascii="Arial" w:eastAsia="Calibri" w:hAnsi="Arial" w:cs="Arial"/>
                <w:kern w:val="2"/>
                <w:sz w:val="20"/>
                <w:szCs w:val="20"/>
                <w:lang w:val="en-IN"/>
              </w:rPr>
              <w:t xml:space="preserve"> (It is mandatory that authors should write his/her feedback here)</w:t>
            </w:r>
          </w:p>
          <w:p w14:paraId="3CAC7557" w14:textId="77777777" w:rsidR="004A67DF" w:rsidRPr="00E366A5" w:rsidRDefault="004A67DF">
            <w:pPr>
              <w:keepNext/>
              <w:spacing w:line="276" w:lineRule="auto"/>
              <w:outlineLvl w:val="1"/>
              <w:rPr>
                <w:rFonts w:ascii="Arial" w:eastAsia="MS Mincho" w:hAnsi="Arial" w:cs="Arial"/>
                <w:bCs/>
                <w:sz w:val="20"/>
                <w:szCs w:val="20"/>
                <w:lang w:val="en-GB"/>
              </w:rPr>
            </w:pPr>
          </w:p>
        </w:tc>
      </w:tr>
      <w:tr w:rsidR="004A67DF" w:rsidRPr="00E366A5" w14:paraId="00546258" w14:textId="77777777" w:rsidTr="004A67DF">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C3F783F" w14:textId="77777777" w:rsidR="004A67DF" w:rsidRPr="00E366A5" w:rsidRDefault="004A67DF">
            <w:pPr>
              <w:spacing w:line="276" w:lineRule="auto"/>
              <w:rPr>
                <w:rFonts w:ascii="Arial" w:eastAsia="Arial Unicode MS" w:hAnsi="Arial" w:cs="Arial"/>
                <w:b/>
                <w:sz w:val="20"/>
                <w:szCs w:val="20"/>
                <w:lang w:val="en-GB"/>
              </w:rPr>
            </w:pPr>
            <w:r w:rsidRPr="00E366A5">
              <w:rPr>
                <w:rFonts w:ascii="Arial" w:eastAsia="Arial Unicode MS" w:hAnsi="Arial" w:cs="Arial"/>
                <w:b/>
                <w:sz w:val="20"/>
                <w:szCs w:val="20"/>
                <w:lang w:val="en-GB"/>
              </w:rPr>
              <w:t xml:space="preserve">Are there ethical issues in this manuscript? </w:t>
            </w:r>
          </w:p>
          <w:p w14:paraId="79F4ADF9" w14:textId="77777777" w:rsidR="004A67DF" w:rsidRPr="00E366A5" w:rsidRDefault="004A67DF">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C3264A" w14:textId="77777777" w:rsidR="004A67DF" w:rsidRPr="00E366A5" w:rsidRDefault="004A67DF">
            <w:pPr>
              <w:spacing w:line="276" w:lineRule="auto"/>
              <w:rPr>
                <w:rFonts w:ascii="Arial" w:eastAsia="Arial Unicode MS" w:hAnsi="Arial" w:cs="Arial"/>
                <w:i/>
                <w:iCs/>
                <w:sz w:val="20"/>
                <w:szCs w:val="20"/>
                <w:u w:val="single"/>
                <w:lang w:val="en-GB"/>
              </w:rPr>
            </w:pPr>
            <w:r w:rsidRPr="00E366A5">
              <w:rPr>
                <w:rFonts w:ascii="Arial" w:eastAsia="Arial Unicode MS" w:hAnsi="Arial" w:cs="Arial"/>
                <w:i/>
                <w:iCs/>
                <w:sz w:val="20"/>
                <w:szCs w:val="20"/>
                <w:u w:val="single"/>
                <w:lang w:val="en-GB"/>
              </w:rPr>
              <w:t xml:space="preserve">(If yes, </w:t>
            </w:r>
            <w:proofErr w:type="gramStart"/>
            <w:r w:rsidRPr="00E366A5">
              <w:rPr>
                <w:rFonts w:ascii="Arial" w:eastAsia="Arial Unicode MS" w:hAnsi="Arial" w:cs="Arial"/>
                <w:i/>
                <w:iCs/>
                <w:sz w:val="20"/>
                <w:szCs w:val="20"/>
                <w:u w:val="single"/>
                <w:lang w:val="en-GB"/>
              </w:rPr>
              <w:t>Kindly</w:t>
            </w:r>
            <w:proofErr w:type="gramEnd"/>
            <w:r w:rsidRPr="00E366A5">
              <w:rPr>
                <w:rFonts w:ascii="Arial" w:eastAsia="Arial Unicode MS" w:hAnsi="Arial" w:cs="Arial"/>
                <w:i/>
                <w:iCs/>
                <w:sz w:val="20"/>
                <w:szCs w:val="20"/>
                <w:u w:val="single"/>
                <w:lang w:val="en-GB"/>
              </w:rPr>
              <w:t xml:space="preserve"> please write down the ethical issues here in details)</w:t>
            </w:r>
          </w:p>
          <w:p w14:paraId="6BA0B009" w14:textId="77777777" w:rsidR="004A67DF" w:rsidRPr="00E366A5" w:rsidRDefault="004A67DF">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0E8E2A3B" w14:textId="77777777" w:rsidR="004A67DF" w:rsidRPr="00E366A5" w:rsidRDefault="004A67DF">
            <w:pPr>
              <w:spacing w:line="276" w:lineRule="auto"/>
              <w:rPr>
                <w:rFonts w:ascii="Arial" w:eastAsia="Arial Unicode MS" w:hAnsi="Arial" w:cs="Arial"/>
                <w:sz w:val="20"/>
                <w:szCs w:val="20"/>
                <w:lang w:val="en-GB"/>
              </w:rPr>
            </w:pPr>
          </w:p>
          <w:p w14:paraId="7EF6CEB4" w14:textId="77777777" w:rsidR="004A67DF" w:rsidRPr="00E366A5" w:rsidRDefault="004A67DF">
            <w:pPr>
              <w:spacing w:line="276" w:lineRule="auto"/>
              <w:rPr>
                <w:rFonts w:ascii="Arial" w:eastAsia="Arial Unicode MS" w:hAnsi="Arial" w:cs="Arial"/>
                <w:sz w:val="20"/>
                <w:szCs w:val="20"/>
                <w:lang w:val="en-GB"/>
              </w:rPr>
            </w:pPr>
          </w:p>
          <w:p w14:paraId="5D64D536" w14:textId="77777777" w:rsidR="004A67DF" w:rsidRPr="00E366A5" w:rsidRDefault="004A67DF">
            <w:pPr>
              <w:spacing w:line="276" w:lineRule="auto"/>
              <w:rPr>
                <w:rFonts w:ascii="Arial" w:eastAsia="Arial Unicode MS" w:hAnsi="Arial" w:cs="Arial"/>
                <w:sz w:val="20"/>
                <w:szCs w:val="20"/>
                <w:lang w:val="en-GB"/>
              </w:rPr>
            </w:pPr>
          </w:p>
        </w:tc>
      </w:tr>
      <w:bookmarkEnd w:id="0"/>
    </w:tbl>
    <w:p w14:paraId="404D88C2" w14:textId="77777777" w:rsidR="004A67DF" w:rsidRPr="00E366A5" w:rsidRDefault="004A67DF" w:rsidP="004A67DF">
      <w:pPr>
        <w:rPr>
          <w:rFonts w:ascii="Arial" w:hAnsi="Arial" w:cs="Arial"/>
          <w:sz w:val="20"/>
          <w:szCs w:val="20"/>
        </w:rPr>
      </w:pPr>
    </w:p>
    <w:p w14:paraId="27560AB4" w14:textId="77777777" w:rsidR="007C54E7" w:rsidRPr="00E366A5" w:rsidRDefault="007C54E7" w:rsidP="007C54E7">
      <w:pPr>
        <w:pStyle w:val="Affiliation"/>
        <w:spacing w:after="0" w:line="240" w:lineRule="auto"/>
        <w:jc w:val="left"/>
        <w:rPr>
          <w:rFonts w:ascii="Arial" w:hAnsi="Arial" w:cs="Arial"/>
          <w:b/>
          <w:u w:val="single"/>
        </w:rPr>
      </w:pPr>
      <w:r w:rsidRPr="00E366A5">
        <w:rPr>
          <w:rFonts w:ascii="Arial" w:hAnsi="Arial" w:cs="Arial"/>
          <w:b/>
          <w:u w:val="single"/>
        </w:rPr>
        <w:t>Reviewer details:</w:t>
      </w:r>
    </w:p>
    <w:p w14:paraId="2AE55C5B" w14:textId="77777777" w:rsidR="007C54E7" w:rsidRPr="00E366A5" w:rsidRDefault="007C54E7" w:rsidP="007C54E7">
      <w:pPr>
        <w:pStyle w:val="Affiliation"/>
        <w:spacing w:after="0" w:line="240" w:lineRule="auto"/>
        <w:jc w:val="left"/>
        <w:rPr>
          <w:rFonts w:ascii="Arial" w:hAnsi="Arial" w:cs="Arial"/>
          <w:b/>
        </w:rPr>
      </w:pPr>
      <w:proofErr w:type="spellStart"/>
      <w:r w:rsidRPr="00E366A5">
        <w:rPr>
          <w:rFonts w:ascii="Arial" w:hAnsi="Arial" w:cs="Arial"/>
          <w:b/>
          <w:color w:val="000000"/>
        </w:rPr>
        <w:t>Izhak</w:t>
      </w:r>
      <w:proofErr w:type="spellEnd"/>
      <w:r w:rsidRPr="00E366A5">
        <w:rPr>
          <w:rFonts w:ascii="Arial" w:hAnsi="Arial" w:cs="Arial"/>
          <w:b/>
          <w:color w:val="000000"/>
        </w:rPr>
        <w:t xml:space="preserve"> D Paul, Shri Sant Gadge Baba College of Engineering and Technology, India</w:t>
      </w:r>
    </w:p>
    <w:p w14:paraId="65DFB942" w14:textId="77777777" w:rsidR="004A67DF" w:rsidRPr="00E366A5" w:rsidRDefault="004A67DF" w:rsidP="004A67DF">
      <w:pPr>
        <w:rPr>
          <w:rFonts w:ascii="Arial" w:hAnsi="Arial" w:cs="Arial"/>
          <w:bCs/>
          <w:sz w:val="20"/>
          <w:szCs w:val="20"/>
          <w:u w:val="single"/>
        </w:rPr>
      </w:pPr>
    </w:p>
    <w:bookmarkEnd w:id="1"/>
    <w:p w14:paraId="52D2F49D" w14:textId="77777777" w:rsidR="004A67DF" w:rsidRPr="00E366A5" w:rsidRDefault="004A67DF" w:rsidP="004A67DF">
      <w:pPr>
        <w:rPr>
          <w:rFonts w:ascii="Arial" w:hAnsi="Arial" w:cs="Arial"/>
          <w:sz w:val="20"/>
          <w:szCs w:val="20"/>
        </w:rPr>
      </w:pPr>
    </w:p>
    <w:p w14:paraId="3BFDE162" w14:textId="77777777" w:rsidR="004A67DF" w:rsidRPr="00E366A5" w:rsidRDefault="004A67DF" w:rsidP="00F1171E">
      <w:pPr>
        <w:pStyle w:val="BodyText"/>
        <w:rPr>
          <w:rFonts w:ascii="Arial" w:hAnsi="Arial" w:cs="Arial"/>
          <w:b/>
          <w:bCs/>
          <w:sz w:val="20"/>
          <w:szCs w:val="20"/>
          <w:u w:val="single"/>
          <w:lang w:val="en-GB"/>
        </w:rPr>
      </w:pPr>
    </w:p>
    <w:sectPr w:rsidR="004A67DF" w:rsidRPr="00E366A5"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B7FF0" w14:textId="77777777" w:rsidR="00B052AB" w:rsidRPr="0000007A" w:rsidRDefault="00B052AB" w:rsidP="0099583E">
      <w:r>
        <w:separator/>
      </w:r>
    </w:p>
  </w:endnote>
  <w:endnote w:type="continuationSeparator" w:id="0">
    <w:p w14:paraId="54549A33" w14:textId="77777777" w:rsidR="00B052AB" w:rsidRPr="0000007A" w:rsidRDefault="00B052A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5ED03" w14:textId="77777777" w:rsidR="00B052AB" w:rsidRPr="0000007A" w:rsidRDefault="00B052AB" w:rsidP="0099583E">
      <w:r>
        <w:separator/>
      </w:r>
    </w:p>
  </w:footnote>
  <w:footnote w:type="continuationSeparator" w:id="0">
    <w:p w14:paraId="5B5C08DD" w14:textId="77777777" w:rsidR="00B052AB" w:rsidRPr="0000007A" w:rsidRDefault="00B052A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11D6188"/>
    <w:multiLevelType w:val="hybridMultilevel"/>
    <w:tmpl w:val="B7282146"/>
    <w:lvl w:ilvl="0" w:tplc="40090001">
      <w:start w:val="1"/>
      <w:numFmt w:val="bullet"/>
      <w:lvlText w:val=""/>
      <w:lvlJc w:val="left"/>
      <w:pPr>
        <w:ind w:left="753" w:hanging="360"/>
      </w:pPr>
      <w:rPr>
        <w:rFonts w:ascii="Symbol" w:hAnsi="Symbol" w:hint="default"/>
      </w:rPr>
    </w:lvl>
    <w:lvl w:ilvl="1" w:tplc="40090003" w:tentative="1">
      <w:start w:val="1"/>
      <w:numFmt w:val="bullet"/>
      <w:lvlText w:val="o"/>
      <w:lvlJc w:val="left"/>
      <w:pPr>
        <w:ind w:left="1473" w:hanging="360"/>
      </w:pPr>
      <w:rPr>
        <w:rFonts w:ascii="Courier New" w:hAnsi="Courier New" w:cs="Courier New" w:hint="default"/>
      </w:rPr>
    </w:lvl>
    <w:lvl w:ilvl="2" w:tplc="40090005" w:tentative="1">
      <w:start w:val="1"/>
      <w:numFmt w:val="bullet"/>
      <w:lvlText w:val=""/>
      <w:lvlJc w:val="left"/>
      <w:pPr>
        <w:ind w:left="2193" w:hanging="360"/>
      </w:pPr>
      <w:rPr>
        <w:rFonts w:ascii="Wingdings" w:hAnsi="Wingdings" w:hint="default"/>
      </w:rPr>
    </w:lvl>
    <w:lvl w:ilvl="3" w:tplc="40090001" w:tentative="1">
      <w:start w:val="1"/>
      <w:numFmt w:val="bullet"/>
      <w:lvlText w:val=""/>
      <w:lvlJc w:val="left"/>
      <w:pPr>
        <w:ind w:left="2913" w:hanging="360"/>
      </w:pPr>
      <w:rPr>
        <w:rFonts w:ascii="Symbol" w:hAnsi="Symbol" w:hint="default"/>
      </w:rPr>
    </w:lvl>
    <w:lvl w:ilvl="4" w:tplc="40090003" w:tentative="1">
      <w:start w:val="1"/>
      <w:numFmt w:val="bullet"/>
      <w:lvlText w:val="o"/>
      <w:lvlJc w:val="left"/>
      <w:pPr>
        <w:ind w:left="3633" w:hanging="360"/>
      </w:pPr>
      <w:rPr>
        <w:rFonts w:ascii="Courier New" w:hAnsi="Courier New" w:cs="Courier New" w:hint="default"/>
      </w:rPr>
    </w:lvl>
    <w:lvl w:ilvl="5" w:tplc="40090005" w:tentative="1">
      <w:start w:val="1"/>
      <w:numFmt w:val="bullet"/>
      <w:lvlText w:val=""/>
      <w:lvlJc w:val="left"/>
      <w:pPr>
        <w:ind w:left="4353" w:hanging="360"/>
      </w:pPr>
      <w:rPr>
        <w:rFonts w:ascii="Wingdings" w:hAnsi="Wingdings" w:hint="default"/>
      </w:rPr>
    </w:lvl>
    <w:lvl w:ilvl="6" w:tplc="40090001" w:tentative="1">
      <w:start w:val="1"/>
      <w:numFmt w:val="bullet"/>
      <w:lvlText w:val=""/>
      <w:lvlJc w:val="left"/>
      <w:pPr>
        <w:ind w:left="5073" w:hanging="360"/>
      </w:pPr>
      <w:rPr>
        <w:rFonts w:ascii="Symbol" w:hAnsi="Symbol" w:hint="default"/>
      </w:rPr>
    </w:lvl>
    <w:lvl w:ilvl="7" w:tplc="40090003" w:tentative="1">
      <w:start w:val="1"/>
      <w:numFmt w:val="bullet"/>
      <w:lvlText w:val="o"/>
      <w:lvlJc w:val="left"/>
      <w:pPr>
        <w:ind w:left="5793" w:hanging="360"/>
      </w:pPr>
      <w:rPr>
        <w:rFonts w:ascii="Courier New" w:hAnsi="Courier New" w:cs="Courier New" w:hint="default"/>
      </w:rPr>
    </w:lvl>
    <w:lvl w:ilvl="8" w:tplc="40090005" w:tentative="1">
      <w:start w:val="1"/>
      <w:numFmt w:val="bullet"/>
      <w:lvlText w:val=""/>
      <w:lvlJc w:val="left"/>
      <w:pPr>
        <w:ind w:left="6513"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68305591">
    <w:abstractNumId w:val="3"/>
  </w:num>
  <w:num w:numId="2" w16cid:durableId="954602878">
    <w:abstractNumId w:val="6"/>
  </w:num>
  <w:num w:numId="3" w16cid:durableId="100953031">
    <w:abstractNumId w:val="5"/>
  </w:num>
  <w:num w:numId="4" w16cid:durableId="957101650">
    <w:abstractNumId w:val="7"/>
  </w:num>
  <w:num w:numId="5" w16cid:durableId="895050093">
    <w:abstractNumId w:val="4"/>
  </w:num>
  <w:num w:numId="6" w16cid:durableId="1171339090">
    <w:abstractNumId w:val="0"/>
  </w:num>
  <w:num w:numId="7" w16cid:durableId="1663653621">
    <w:abstractNumId w:val="1"/>
  </w:num>
  <w:num w:numId="8" w16cid:durableId="625240745">
    <w:abstractNumId w:val="10"/>
  </w:num>
  <w:num w:numId="9" w16cid:durableId="1548837111">
    <w:abstractNumId w:val="8"/>
  </w:num>
  <w:num w:numId="10" w16cid:durableId="325208683">
    <w:abstractNumId w:val="2"/>
  </w:num>
  <w:num w:numId="11" w16cid:durableId="3427028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A7A93"/>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0B5"/>
    <w:rsid w:val="0022369C"/>
    <w:rsid w:val="002320EB"/>
    <w:rsid w:val="0023696A"/>
    <w:rsid w:val="002422CB"/>
    <w:rsid w:val="00245E23"/>
    <w:rsid w:val="00246BB9"/>
    <w:rsid w:val="00250162"/>
    <w:rsid w:val="0025366D"/>
    <w:rsid w:val="0025366F"/>
    <w:rsid w:val="00256735"/>
    <w:rsid w:val="00257F9E"/>
    <w:rsid w:val="00262634"/>
    <w:rsid w:val="002650C5"/>
    <w:rsid w:val="00275984"/>
    <w:rsid w:val="00275DF7"/>
    <w:rsid w:val="00280EC9"/>
    <w:rsid w:val="00282BEE"/>
    <w:rsid w:val="002859CC"/>
    <w:rsid w:val="00291D08"/>
    <w:rsid w:val="00293482"/>
    <w:rsid w:val="002A0094"/>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B33A5"/>
    <w:rsid w:val="003D1BDE"/>
    <w:rsid w:val="003D3022"/>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67DF"/>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17DF"/>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54E7"/>
    <w:rsid w:val="007C6CDF"/>
    <w:rsid w:val="007D0246"/>
    <w:rsid w:val="007F4A41"/>
    <w:rsid w:val="007F5873"/>
    <w:rsid w:val="008126B7"/>
    <w:rsid w:val="00815F94"/>
    <w:rsid w:val="008224E2"/>
    <w:rsid w:val="00822526"/>
    <w:rsid w:val="00825DC9"/>
    <w:rsid w:val="0082676D"/>
    <w:rsid w:val="008324FC"/>
    <w:rsid w:val="00846F1F"/>
    <w:rsid w:val="008470AB"/>
    <w:rsid w:val="00847C3B"/>
    <w:rsid w:val="0085546D"/>
    <w:rsid w:val="0086369B"/>
    <w:rsid w:val="00864FE2"/>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0414B"/>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052AB"/>
    <w:rsid w:val="00B2236C"/>
    <w:rsid w:val="00B22FE6"/>
    <w:rsid w:val="00B3033D"/>
    <w:rsid w:val="00B334D9"/>
    <w:rsid w:val="00B53059"/>
    <w:rsid w:val="00B562D2"/>
    <w:rsid w:val="00B62087"/>
    <w:rsid w:val="00B62F41"/>
    <w:rsid w:val="00B63782"/>
    <w:rsid w:val="00B66599"/>
    <w:rsid w:val="00B760E1"/>
    <w:rsid w:val="00B82FFC"/>
    <w:rsid w:val="00B92456"/>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5276"/>
    <w:rsid w:val="00DB7E1B"/>
    <w:rsid w:val="00DC1D81"/>
    <w:rsid w:val="00DC6FED"/>
    <w:rsid w:val="00DD0C4A"/>
    <w:rsid w:val="00DD274C"/>
    <w:rsid w:val="00DE7D30"/>
    <w:rsid w:val="00DF04E3"/>
    <w:rsid w:val="00E03C32"/>
    <w:rsid w:val="00E3111A"/>
    <w:rsid w:val="00E366A5"/>
    <w:rsid w:val="00E451EA"/>
    <w:rsid w:val="00E45AC3"/>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1FC4"/>
    <w:rsid w:val="00ED6B12"/>
    <w:rsid w:val="00ED7400"/>
    <w:rsid w:val="00EE471E"/>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10D4"/>
    <w:rsid w:val="00FC2E17"/>
    <w:rsid w:val="00FC432A"/>
    <w:rsid w:val="00FC6387"/>
    <w:rsid w:val="00FC6802"/>
    <w:rsid w:val="00FD53AB"/>
    <w:rsid w:val="00FD70A7"/>
    <w:rsid w:val="00FE3DF0"/>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82252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822526"/>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7C54E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9653065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physical-science-new-insights-and-developmen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3</Pages>
  <Words>618</Words>
  <Characters>3527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4137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2025-09-28T07:42:00Z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