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486AD" w14:textId="77777777" w:rsidR="00DC7B02" w:rsidRPr="00664507" w:rsidRDefault="00DC7B02">
      <w:pPr>
        <w:rPr>
          <w:rFonts w:ascii="Arial" w:hAnsi="Arial" w:cs="Arial"/>
          <w:sz w:val="20"/>
          <w:szCs w:val="20"/>
        </w:rPr>
      </w:pPr>
    </w:p>
    <w:p w14:paraId="06CF6063" w14:textId="77777777" w:rsidR="00DC7B02" w:rsidRPr="00664507" w:rsidRDefault="00DC7B02">
      <w:pPr>
        <w:rPr>
          <w:rFonts w:ascii="Arial" w:hAnsi="Arial" w:cs="Arial"/>
          <w:sz w:val="20"/>
          <w:szCs w:val="20"/>
        </w:rPr>
      </w:pPr>
    </w:p>
    <w:p w14:paraId="5CB158A8" w14:textId="77777777" w:rsidR="00DC7B02" w:rsidRPr="00664507" w:rsidRDefault="00DC7B02">
      <w:pPr>
        <w:spacing w:before="4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DC7B02" w:rsidRPr="00664507" w14:paraId="11616564" w14:textId="77777777">
        <w:trPr>
          <w:trHeight w:val="414"/>
        </w:trPr>
        <w:tc>
          <w:tcPr>
            <w:tcW w:w="5168" w:type="dxa"/>
          </w:tcPr>
          <w:p w14:paraId="1AA302B2" w14:textId="77777777" w:rsidR="00DC7B02" w:rsidRPr="00664507" w:rsidRDefault="005F433A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Book</w:t>
            </w:r>
            <w:r w:rsidRPr="0066450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7AAB1C16" w14:textId="77777777" w:rsidR="00DC7B02" w:rsidRPr="00664507" w:rsidRDefault="005F433A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66450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Pharmaceutical</w:t>
              </w:r>
              <w:r w:rsidRPr="0066450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66450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66450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66450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New</w:t>
              </w:r>
              <w:r w:rsidRPr="0066450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66450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Insights</w:t>
              </w:r>
              <w:r w:rsidRPr="0066450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66450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66450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Developments</w:t>
              </w:r>
            </w:hyperlink>
          </w:p>
        </w:tc>
      </w:tr>
      <w:tr w:rsidR="00DC7B02" w:rsidRPr="00664507" w14:paraId="005F01B0" w14:textId="77777777">
        <w:trPr>
          <w:trHeight w:val="290"/>
        </w:trPr>
        <w:tc>
          <w:tcPr>
            <w:tcW w:w="5168" w:type="dxa"/>
          </w:tcPr>
          <w:p w14:paraId="607B684C" w14:textId="77777777" w:rsidR="00DC7B02" w:rsidRPr="00664507" w:rsidRDefault="005F433A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66450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795D0392" w14:textId="77777777" w:rsidR="00DC7B02" w:rsidRPr="00664507" w:rsidRDefault="005F433A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Ms_BPR_6494</w:t>
            </w:r>
          </w:p>
        </w:tc>
      </w:tr>
      <w:tr w:rsidR="00DC7B02" w:rsidRPr="00664507" w14:paraId="1AE876A4" w14:textId="77777777">
        <w:trPr>
          <w:trHeight w:val="330"/>
        </w:trPr>
        <w:tc>
          <w:tcPr>
            <w:tcW w:w="5168" w:type="dxa"/>
          </w:tcPr>
          <w:p w14:paraId="57D063F9" w14:textId="77777777" w:rsidR="00DC7B02" w:rsidRPr="00664507" w:rsidRDefault="005F433A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Title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 the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70" w:type="dxa"/>
          </w:tcPr>
          <w:p w14:paraId="709839A6" w14:textId="77777777" w:rsidR="00DC7B02" w:rsidRPr="00664507" w:rsidRDefault="005F433A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6450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Silico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Inhibitory</w:t>
            </w:r>
            <w:r w:rsidRPr="0066450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Potential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Isolated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Molecules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Scoparia dulcis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L.</w:t>
            </w:r>
            <w:r w:rsidRPr="0066450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(Scrophulariaceae)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SARS-CoV-2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Main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Protease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4507">
              <w:rPr>
                <w:rFonts w:ascii="Arial" w:hAnsi="Arial" w:cs="Arial"/>
                <w:b/>
                <w:spacing w:val="-4"/>
                <w:sz w:val="20"/>
                <w:szCs w:val="20"/>
              </w:rPr>
              <w:t>M</w:t>
            </w:r>
            <w:r w:rsidRPr="00664507">
              <w:rPr>
                <w:rFonts w:ascii="Arial" w:hAnsi="Arial" w:cs="Arial"/>
                <w:b/>
                <w:spacing w:val="-4"/>
                <w:sz w:val="20"/>
                <w:szCs w:val="20"/>
                <w:vertAlign w:val="superscript"/>
              </w:rPr>
              <w:t>pro</w:t>
            </w:r>
            <w:proofErr w:type="spellEnd"/>
          </w:p>
        </w:tc>
      </w:tr>
      <w:tr w:rsidR="00DC7B02" w:rsidRPr="00664507" w14:paraId="03210D7E" w14:textId="77777777">
        <w:trPr>
          <w:trHeight w:val="330"/>
        </w:trPr>
        <w:tc>
          <w:tcPr>
            <w:tcW w:w="5168" w:type="dxa"/>
          </w:tcPr>
          <w:p w14:paraId="631C2341" w14:textId="77777777" w:rsidR="00DC7B02" w:rsidRPr="00664507" w:rsidRDefault="005F433A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Type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49815EDD" w14:textId="77777777" w:rsidR="00DC7B02" w:rsidRPr="00664507" w:rsidRDefault="005F433A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66450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260F6002" w14:textId="77777777" w:rsidR="00DC7B02" w:rsidRPr="00664507" w:rsidRDefault="00DC7B02">
      <w:pPr>
        <w:rPr>
          <w:rFonts w:ascii="Arial" w:hAnsi="Arial" w:cs="Arial"/>
          <w:sz w:val="20"/>
          <w:szCs w:val="20"/>
        </w:rPr>
      </w:pPr>
    </w:p>
    <w:p w14:paraId="36E30046" w14:textId="77777777" w:rsidR="00DC7B02" w:rsidRPr="00664507" w:rsidRDefault="005F433A">
      <w:pPr>
        <w:ind w:left="307"/>
        <w:rPr>
          <w:rFonts w:ascii="Arial" w:hAnsi="Arial" w:cs="Arial"/>
          <w:b/>
          <w:sz w:val="20"/>
          <w:szCs w:val="20"/>
        </w:rPr>
      </w:pPr>
      <w:r w:rsidRPr="00664507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664507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664507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3D8E5C37" w14:textId="77777777" w:rsidR="00DC7B02" w:rsidRPr="00664507" w:rsidRDefault="00DC7B02">
      <w:pPr>
        <w:pStyle w:val="BodyText"/>
        <w:spacing w:before="1"/>
        <w:rPr>
          <w:rFonts w:ascii="Arial" w:hAnsi="Arial" w:cs="Arial"/>
        </w:rPr>
      </w:pPr>
    </w:p>
    <w:p w14:paraId="19747B35" w14:textId="77777777" w:rsidR="00DC7B02" w:rsidRPr="00664507" w:rsidRDefault="005F433A">
      <w:pPr>
        <w:pStyle w:val="Heading1"/>
        <w:ind w:left="307"/>
        <w:rPr>
          <w:sz w:val="20"/>
          <w:szCs w:val="20"/>
        </w:rPr>
      </w:pPr>
      <w:r w:rsidRPr="00664507">
        <w:rPr>
          <w:color w:val="212121"/>
          <w:sz w:val="20"/>
          <w:szCs w:val="20"/>
        </w:rPr>
        <w:t>A</w:t>
      </w:r>
      <w:r w:rsidRPr="00664507">
        <w:rPr>
          <w:color w:val="212121"/>
          <w:spacing w:val="-10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research</w:t>
      </w:r>
      <w:r w:rsidRPr="00664507">
        <w:rPr>
          <w:color w:val="212121"/>
          <w:spacing w:val="-6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paper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already</w:t>
      </w:r>
      <w:r w:rsidRPr="00664507">
        <w:rPr>
          <w:color w:val="212121"/>
          <w:spacing w:val="-10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published</w:t>
      </w:r>
      <w:r w:rsidRPr="00664507">
        <w:rPr>
          <w:color w:val="212121"/>
          <w:spacing w:val="-9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in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a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journal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can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be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published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as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a</w:t>
      </w:r>
      <w:r w:rsidRPr="00664507">
        <w:rPr>
          <w:color w:val="212121"/>
          <w:spacing w:val="-5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Book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Chapter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in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an</w:t>
      </w:r>
      <w:r w:rsidRPr="00664507">
        <w:rPr>
          <w:color w:val="212121"/>
          <w:spacing w:val="-7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expanded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form</w:t>
      </w:r>
      <w:r w:rsidRPr="00664507">
        <w:rPr>
          <w:color w:val="212121"/>
          <w:spacing w:val="-11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with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proper</w:t>
      </w:r>
      <w:r w:rsidRPr="00664507">
        <w:rPr>
          <w:color w:val="212121"/>
          <w:spacing w:val="-8"/>
          <w:sz w:val="20"/>
          <w:szCs w:val="20"/>
        </w:rPr>
        <w:t xml:space="preserve"> </w:t>
      </w:r>
      <w:r w:rsidRPr="00664507">
        <w:rPr>
          <w:color w:val="212121"/>
          <w:sz w:val="20"/>
          <w:szCs w:val="20"/>
        </w:rPr>
        <w:t>copyright</w:t>
      </w:r>
      <w:r w:rsidRPr="00664507">
        <w:rPr>
          <w:color w:val="212121"/>
          <w:spacing w:val="4"/>
          <w:sz w:val="20"/>
          <w:szCs w:val="20"/>
        </w:rPr>
        <w:t xml:space="preserve"> </w:t>
      </w:r>
      <w:r w:rsidRPr="00664507">
        <w:rPr>
          <w:color w:val="212121"/>
          <w:spacing w:val="-2"/>
          <w:sz w:val="20"/>
          <w:szCs w:val="20"/>
        </w:rPr>
        <w:t>approval.</w:t>
      </w:r>
    </w:p>
    <w:p w14:paraId="24A74FD6" w14:textId="77777777" w:rsidR="00DC7B02" w:rsidRPr="00664507" w:rsidRDefault="00DC7B02">
      <w:pPr>
        <w:pStyle w:val="BodyText"/>
        <w:spacing w:before="50" w:after="1"/>
        <w:rPr>
          <w:rFonts w:ascii="Arial" w:hAnsi="Arial" w:cs="Arial"/>
        </w:rPr>
      </w:pPr>
    </w:p>
    <w:p w14:paraId="41AE8555" w14:textId="77777777" w:rsidR="00DC7B02" w:rsidRPr="00664507" w:rsidRDefault="005F433A">
      <w:pPr>
        <w:pStyle w:val="BodyText"/>
        <w:ind w:left="107" w:right="-58"/>
        <w:rPr>
          <w:rFonts w:ascii="Arial" w:hAnsi="Arial" w:cs="Arial"/>
          <w:b w:val="0"/>
        </w:rPr>
      </w:pPr>
      <w:r w:rsidRPr="00664507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3CDF5BBB" wp14:editId="5FCEF717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88C3E0" w14:textId="77777777" w:rsidR="00DC7B02" w:rsidRDefault="005F433A">
                            <w:pPr>
                              <w:spacing w:before="68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0FCF5061" w14:textId="77777777" w:rsidR="00DC7B02" w:rsidRDefault="005F433A">
                            <w:pPr>
                              <w:spacing w:before="78" w:line="738" w:lineRule="exact"/>
                              <w:ind w:left="143" w:right="301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Pharmacology &amp; Pharmacy, 16(2): 31-51, 2025.</w:t>
                            </w:r>
                          </w:p>
                          <w:p w14:paraId="1F4B5136" w14:textId="77777777" w:rsidR="00DC7B02" w:rsidRDefault="005F433A">
                            <w:pPr>
                              <w:spacing w:line="296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10.4236/pp.2025.162003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DF5BB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6E88C3E0" w14:textId="77777777" w:rsidR="00DC7B02" w:rsidRDefault="005F433A">
                      <w:pPr>
                        <w:spacing w:before="68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0FCF5061" w14:textId="77777777" w:rsidR="00DC7B02" w:rsidRDefault="005F433A">
                      <w:pPr>
                        <w:spacing w:before="78" w:line="738" w:lineRule="exact"/>
                        <w:ind w:left="143" w:right="301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Pharmacology &amp; Pharmacy, 16(2): 31-51, 2025.</w:t>
                      </w:r>
                    </w:p>
                    <w:p w14:paraId="1F4B5136" w14:textId="77777777" w:rsidR="00DC7B02" w:rsidRDefault="005F433A">
                      <w:pPr>
                        <w:spacing w:line="296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10.4236/pp.2025.162003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3DD762" w14:textId="77777777" w:rsidR="00DC7B02" w:rsidRPr="00664507" w:rsidRDefault="00DC7B02">
      <w:pPr>
        <w:pStyle w:val="BodyText"/>
        <w:rPr>
          <w:rFonts w:ascii="Arial" w:hAnsi="Arial" w:cs="Arial"/>
          <w:b w:val="0"/>
        </w:rPr>
        <w:sectPr w:rsidR="00DC7B02" w:rsidRPr="00664507">
          <w:headerReference w:type="default" r:id="rId7"/>
          <w:footerReference w:type="default" r:id="rId8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627CABB5" w14:textId="77777777" w:rsidR="00DC7B02" w:rsidRPr="00664507" w:rsidRDefault="00DC7B02">
      <w:pPr>
        <w:pStyle w:val="BodyText"/>
        <w:rPr>
          <w:rFonts w:ascii="Arial" w:hAnsi="Arial" w:cs="Arial"/>
        </w:rPr>
      </w:pPr>
    </w:p>
    <w:p w14:paraId="63D4282D" w14:textId="77777777" w:rsidR="00DC7B02" w:rsidRPr="00664507" w:rsidRDefault="00DC7B02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DC7B02" w:rsidRPr="00664507" w14:paraId="38221D7A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5D1635FD" w14:textId="77777777" w:rsidR="00DC7B02" w:rsidRPr="00664507" w:rsidRDefault="005F433A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664507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DC7B02" w:rsidRPr="00664507" w14:paraId="1EAF59A0" w14:textId="77777777">
        <w:trPr>
          <w:trHeight w:val="966"/>
        </w:trPr>
        <w:tc>
          <w:tcPr>
            <w:tcW w:w="5352" w:type="dxa"/>
          </w:tcPr>
          <w:p w14:paraId="0FD1A0BF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7810878A" w14:textId="77777777" w:rsidR="00DC7B02" w:rsidRPr="00664507" w:rsidRDefault="005F433A">
            <w:pPr>
              <w:pStyle w:val="TableParagraph"/>
              <w:spacing w:line="22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66450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2D2CB644" w14:textId="77777777" w:rsidR="00DC7B02" w:rsidRPr="00664507" w:rsidRDefault="005F433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664507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66450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66450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664507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27590F5E" w14:textId="77777777" w:rsidR="00DC7B02" w:rsidRPr="00664507" w:rsidRDefault="005F433A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66450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66450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66450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66450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66450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66450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66450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66450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66450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66450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DC7B02" w:rsidRPr="00664507" w14:paraId="17EEC120" w14:textId="77777777">
        <w:trPr>
          <w:trHeight w:val="1264"/>
        </w:trPr>
        <w:tc>
          <w:tcPr>
            <w:tcW w:w="5352" w:type="dxa"/>
          </w:tcPr>
          <w:p w14:paraId="480E05BF" w14:textId="77777777" w:rsidR="00DC7B02" w:rsidRPr="00664507" w:rsidRDefault="005F433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5CFF5A2F" w14:textId="77777777" w:rsidR="00DC7B02" w:rsidRPr="00664507" w:rsidRDefault="005F433A">
            <w:pPr>
              <w:pStyle w:val="TableParagraph"/>
              <w:ind w:left="108" w:right="362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This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study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explores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natural molecules from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Scoparia</w:t>
            </w:r>
            <w:r w:rsidRPr="0066450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dulcis</w:t>
            </w:r>
            <w:r w:rsidRPr="0066450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Pr="00664507">
              <w:rPr>
                <w:rFonts w:ascii="Arial" w:hAnsi="Arial" w:cs="Arial"/>
                <w:sz w:val="20"/>
                <w:szCs w:val="20"/>
              </w:rPr>
              <w:t>. with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potential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inhibitory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activity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against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 xml:space="preserve">SARS- CoV-2 </w:t>
            </w:r>
            <w:proofErr w:type="spellStart"/>
            <w:r w:rsidRPr="00664507">
              <w:rPr>
                <w:rFonts w:ascii="Arial" w:hAnsi="Arial" w:cs="Arial"/>
                <w:sz w:val="20"/>
                <w:szCs w:val="20"/>
              </w:rPr>
              <w:t>Mpro</w:t>
            </w:r>
            <w:proofErr w:type="spellEnd"/>
            <w:r w:rsidRPr="00664507">
              <w:rPr>
                <w:rFonts w:ascii="Arial" w:hAnsi="Arial" w:cs="Arial"/>
                <w:sz w:val="20"/>
                <w:szCs w:val="20"/>
              </w:rPr>
              <w:t xml:space="preserve">, a key viral replication enzyme and so, important therapeutic target. Thus, </w:t>
            </w:r>
            <w:proofErr w:type="gramStart"/>
            <w:r w:rsidRPr="00664507">
              <w:rPr>
                <w:rFonts w:ascii="Arial" w:hAnsi="Arial" w:cs="Arial"/>
                <w:sz w:val="20"/>
                <w:szCs w:val="20"/>
              </w:rPr>
              <w:t>It</w:t>
            </w:r>
            <w:proofErr w:type="gramEnd"/>
            <w:r w:rsidRPr="00664507">
              <w:rPr>
                <w:rFonts w:ascii="Arial" w:hAnsi="Arial" w:cs="Arial"/>
                <w:sz w:val="20"/>
                <w:szCs w:val="20"/>
              </w:rPr>
              <w:t xml:space="preserve"> provides valuable insights for the development of plant-based therapeutics against COVID-19.</w:t>
            </w:r>
          </w:p>
        </w:tc>
        <w:tc>
          <w:tcPr>
            <w:tcW w:w="6445" w:type="dxa"/>
          </w:tcPr>
          <w:p w14:paraId="4B33A932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B02" w:rsidRPr="00664507" w14:paraId="1DD40AC9" w14:textId="77777777" w:rsidTr="00C86D5E">
        <w:trPr>
          <w:trHeight w:val="812"/>
        </w:trPr>
        <w:tc>
          <w:tcPr>
            <w:tcW w:w="5352" w:type="dxa"/>
          </w:tcPr>
          <w:p w14:paraId="3D73B9EC" w14:textId="77777777" w:rsidR="00DC7B02" w:rsidRPr="00664507" w:rsidRDefault="005F433A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6450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BB06FA6" w14:textId="77777777" w:rsidR="00DC7B02" w:rsidRPr="00664507" w:rsidRDefault="005F433A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AB7EFC5" w14:textId="77777777" w:rsidR="00DC7B02" w:rsidRPr="00664507" w:rsidRDefault="005F433A">
            <w:pPr>
              <w:pStyle w:val="TableParagraph"/>
              <w:ind w:left="108" w:right="362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Yes,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664507">
              <w:rPr>
                <w:rFonts w:ascii="Arial" w:hAnsi="Arial" w:cs="Arial"/>
                <w:sz w:val="20"/>
                <w:szCs w:val="20"/>
              </w:rPr>
              <w:t>It</w:t>
            </w:r>
            <w:proofErr w:type="gramEnd"/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suitable,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664507">
              <w:rPr>
                <w:rFonts w:ascii="Arial" w:hAnsi="Arial" w:cs="Arial"/>
                <w:sz w:val="20"/>
                <w:szCs w:val="20"/>
              </w:rPr>
              <w:t>But</w:t>
            </w:r>
            <w:proofErr w:type="gramEnd"/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still, it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can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be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slightly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changed</w:t>
            </w:r>
            <w:r w:rsidRPr="006645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follows: “In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Silico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Evaluation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Bioactive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 xml:space="preserve">Molecules from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Scoparia dulcis L</w:t>
            </w:r>
            <w:r w:rsidRPr="00664507">
              <w:rPr>
                <w:rFonts w:ascii="Arial" w:hAnsi="Arial" w:cs="Arial"/>
                <w:sz w:val="20"/>
                <w:szCs w:val="20"/>
              </w:rPr>
              <w:t>. as Potential Inhibitors of SARS-CoV-2 Main Protease (</w:t>
            </w:r>
            <w:proofErr w:type="spellStart"/>
            <w:r w:rsidRPr="00664507">
              <w:rPr>
                <w:rFonts w:ascii="Arial" w:hAnsi="Arial" w:cs="Arial"/>
                <w:sz w:val="20"/>
                <w:szCs w:val="20"/>
              </w:rPr>
              <w:t>Mpro</w:t>
            </w:r>
            <w:proofErr w:type="spellEnd"/>
            <w:r w:rsidRPr="00664507">
              <w:rPr>
                <w:rFonts w:ascii="Arial" w:hAnsi="Arial" w:cs="Arial"/>
                <w:sz w:val="20"/>
                <w:szCs w:val="20"/>
              </w:rPr>
              <w:t>)”</w:t>
            </w:r>
          </w:p>
        </w:tc>
        <w:tc>
          <w:tcPr>
            <w:tcW w:w="6445" w:type="dxa"/>
          </w:tcPr>
          <w:p w14:paraId="5D7648CF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B02" w:rsidRPr="00664507" w14:paraId="6AED244F" w14:textId="77777777" w:rsidTr="00C86D5E">
        <w:trPr>
          <w:trHeight w:val="803"/>
        </w:trPr>
        <w:tc>
          <w:tcPr>
            <w:tcW w:w="5352" w:type="dxa"/>
          </w:tcPr>
          <w:p w14:paraId="6AAE95D6" w14:textId="77777777" w:rsidR="00DC7B02" w:rsidRPr="00664507" w:rsidRDefault="005F433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66450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46B72442" w14:textId="77777777" w:rsidR="00DC7B02" w:rsidRPr="00664507" w:rsidRDefault="005F433A">
            <w:pPr>
              <w:pStyle w:val="TableParagraph"/>
              <w:ind w:left="108" w:right="116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Yes,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Abstract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and gives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clear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idea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about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rationale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study,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number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molecules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screened and their results obtained,</w:t>
            </w:r>
          </w:p>
        </w:tc>
        <w:tc>
          <w:tcPr>
            <w:tcW w:w="6445" w:type="dxa"/>
          </w:tcPr>
          <w:p w14:paraId="7AF6D8EE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B02" w:rsidRPr="00664507" w14:paraId="72853DB2" w14:textId="77777777">
        <w:trPr>
          <w:trHeight w:val="858"/>
        </w:trPr>
        <w:tc>
          <w:tcPr>
            <w:tcW w:w="5352" w:type="dxa"/>
          </w:tcPr>
          <w:p w14:paraId="2696E2A9" w14:textId="77777777" w:rsidR="00DC7B02" w:rsidRPr="00664507" w:rsidRDefault="005F433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66450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05823FE5" w14:textId="77777777" w:rsidR="00DC7B02" w:rsidRPr="00664507" w:rsidRDefault="005F433A">
            <w:pPr>
              <w:pStyle w:val="TableParagraph"/>
              <w:spacing w:line="223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Yes,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Manuscript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sound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correct.</w:t>
            </w:r>
          </w:p>
        </w:tc>
        <w:tc>
          <w:tcPr>
            <w:tcW w:w="6445" w:type="dxa"/>
          </w:tcPr>
          <w:p w14:paraId="70D9E724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B02" w:rsidRPr="00664507" w14:paraId="77CEE853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7C9CCBF9" w14:textId="77777777" w:rsidR="00DC7B02" w:rsidRPr="00664507" w:rsidRDefault="005F433A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66450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64A0878" w14:textId="77777777" w:rsidR="00DC7B02" w:rsidRPr="00664507" w:rsidRDefault="005F433A">
            <w:pPr>
              <w:pStyle w:val="TableParagraph"/>
              <w:spacing w:line="211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0133A490" w14:textId="77777777" w:rsidR="00DC7B02" w:rsidRPr="00664507" w:rsidRDefault="005F433A">
            <w:pPr>
              <w:pStyle w:val="TableParagraph"/>
              <w:ind w:left="108" w:right="362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Yes,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References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are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C86D5E" w:rsidRPr="00664507">
              <w:rPr>
                <w:rFonts w:ascii="Arial" w:hAnsi="Arial" w:cs="Arial"/>
                <w:sz w:val="20"/>
                <w:szCs w:val="20"/>
              </w:rPr>
              <w:t>sufficient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and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recent.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Only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one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suggestion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that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few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more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references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can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be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 xml:space="preserve">added for </w:t>
            </w:r>
            <w:proofErr w:type="spellStart"/>
            <w:r w:rsidRPr="00664507">
              <w:rPr>
                <w:rFonts w:ascii="Arial" w:hAnsi="Arial" w:cs="Arial"/>
                <w:sz w:val="20"/>
                <w:szCs w:val="20"/>
              </w:rPr>
              <w:t>Mpro</w:t>
            </w:r>
            <w:proofErr w:type="spellEnd"/>
            <w:r w:rsidRPr="00664507">
              <w:rPr>
                <w:rFonts w:ascii="Arial" w:hAnsi="Arial" w:cs="Arial"/>
                <w:sz w:val="20"/>
                <w:szCs w:val="20"/>
              </w:rPr>
              <w:t xml:space="preserve"> inhibitors.</w:t>
            </w:r>
          </w:p>
        </w:tc>
        <w:tc>
          <w:tcPr>
            <w:tcW w:w="6445" w:type="dxa"/>
          </w:tcPr>
          <w:p w14:paraId="353CC7EF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B02" w:rsidRPr="00664507" w14:paraId="4BE70148" w14:textId="77777777">
        <w:trPr>
          <w:trHeight w:val="1151"/>
        </w:trPr>
        <w:tc>
          <w:tcPr>
            <w:tcW w:w="5352" w:type="dxa"/>
            <w:tcBorders>
              <w:top w:val="nil"/>
            </w:tcBorders>
          </w:tcPr>
          <w:p w14:paraId="57B3AEF3" w14:textId="77777777" w:rsidR="00DC7B02" w:rsidRPr="00664507" w:rsidRDefault="005F433A">
            <w:pPr>
              <w:pStyle w:val="TableParagraph"/>
              <w:spacing w:before="228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66450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66450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66450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234B8D00" w14:textId="77777777" w:rsidR="00DC7B02" w:rsidRPr="00664507" w:rsidRDefault="00DC7B02">
            <w:pPr>
              <w:pStyle w:val="TableParagraph"/>
              <w:spacing w:before="22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6D01FB" w14:textId="77777777" w:rsidR="00DC7B02" w:rsidRPr="00664507" w:rsidRDefault="005F433A">
            <w:pPr>
              <w:pStyle w:val="TableParagraph"/>
              <w:spacing w:before="1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Yes,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664507">
              <w:rPr>
                <w:rFonts w:ascii="Arial" w:hAnsi="Arial" w:cs="Arial"/>
                <w:sz w:val="20"/>
                <w:szCs w:val="20"/>
              </w:rPr>
              <w:t>It</w:t>
            </w:r>
            <w:proofErr w:type="gramEnd"/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is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suitable.</w:t>
            </w:r>
          </w:p>
        </w:tc>
        <w:tc>
          <w:tcPr>
            <w:tcW w:w="6445" w:type="dxa"/>
          </w:tcPr>
          <w:p w14:paraId="04F1D0E1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B02" w:rsidRPr="00664507" w14:paraId="6FACFB35" w14:textId="77777777" w:rsidTr="00C86D5E">
        <w:trPr>
          <w:trHeight w:val="1532"/>
        </w:trPr>
        <w:tc>
          <w:tcPr>
            <w:tcW w:w="5352" w:type="dxa"/>
          </w:tcPr>
          <w:p w14:paraId="7829142C" w14:textId="77777777" w:rsidR="00DC7B02" w:rsidRPr="00664507" w:rsidRDefault="005F433A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664507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5AF7E733" w14:textId="77777777" w:rsidR="00DC7B02" w:rsidRPr="00664507" w:rsidRDefault="005F433A">
            <w:pPr>
              <w:pStyle w:val="TableParagraph"/>
              <w:ind w:left="108" w:right="76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The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article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provides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valuable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insights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into the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effect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Scoparia</w:t>
            </w:r>
            <w:r w:rsidRPr="00664507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dulcis</w:t>
            </w:r>
            <w:r w:rsidRPr="0066450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Pr="00664507">
              <w:rPr>
                <w:rFonts w:ascii="Arial" w:hAnsi="Arial" w:cs="Arial"/>
                <w:sz w:val="20"/>
                <w:szCs w:val="20"/>
              </w:rPr>
              <w:t>.</w:t>
            </w:r>
            <w:r w:rsidRPr="006645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against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SARS-CoV-2</w:t>
            </w:r>
            <w:r w:rsidRPr="006645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64507">
              <w:rPr>
                <w:rFonts w:ascii="Arial" w:hAnsi="Arial" w:cs="Arial"/>
                <w:sz w:val="20"/>
                <w:szCs w:val="20"/>
              </w:rPr>
              <w:t>Mpro</w:t>
            </w:r>
            <w:proofErr w:type="spellEnd"/>
            <w:r w:rsidRPr="00664507">
              <w:rPr>
                <w:rFonts w:ascii="Arial" w:hAnsi="Arial" w:cs="Arial"/>
                <w:sz w:val="20"/>
                <w:szCs w:val="20"/>
              </w:rPr>
              <w:t>.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Its findings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are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relevant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for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silico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study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with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potential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pharmacological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importance. Only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minor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correction required as follows:</w:t>
            </w:r>
          </w:p>
          <w:p w14:paraId="736D7C3F" w14:textId="77777777" w:rsidR="00DC7B02" w:rsidRPr="00664507" w:rsidRDefault="005F433A">
            <w:pPr>
              <w:pStyle w:val="TableParagraph"/>
              <w:spacing w:line="229" w:lineRule="exact"/>
              <w:ind w:lef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Uses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S.</w:t>
            </w:r>
            <w:r w:rsidRPr="0066450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i/>
                <w:sz w:val="20"/>
                <w:szCs w:val="20"/>
              </w:rPr>
              <w:t>dulcis</w:t>
            </w:r>
            <w:r w:rsidRPr="0066450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are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repeated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both</w:t>
            </w:r>
            <w:r w:rsidRPr="0066450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66450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and</w:t>
            </w:r>
            <w:r w:rsidRPr="006645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materials-methods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which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could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be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>updated.</w:t>
            </w:r>
          </w:p>
          <w:p w14:paraId="4A446C3B" w14:textId="77777777" w:rsidR="00DC7B02" w:rsidRPr="00664507" w:rsidRDefault="005F433A">
            <w:pPr>
              <w:pStyle w:val="TableParagraph"/>
              <w:ind w:left="108" w:right="4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4507">
              <w:rPr>
                <w:rFonts w:ascii="Arial" w:hAnsi="Arial" w:cs="Arial"/>
                <w:sz w:val="20"/>
                <w:szCs w:val="20"/>
              </w:rPr>
              <w:t>Correction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for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some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grammatical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errors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and for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some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words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e.g. written</w:t>
            </w:r>
            <w:r w:rsidRPr="0066450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height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in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place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of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eight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at</w:t>
            </w:r>
            <w:r w:rsidRPr="0066450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two</w:t>
            </w:r>
            <w:r w:rsidRPr="0066450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64507">
              <w:rPr>
                <w:rFonts w:ascii="Arial" w:hAnsi="Arial" w:cs="Arial"/>
                <w:sz w:val="20"/>
                <w:szCs w:val="20"/>
              </w:rPr>
              <w:t>places, will significantly enhance its overall quality.</w:t>
            </w:r>
          </w:p>
          <w:p w14:paraId="3DF8EA47" w14:textId="77777777" w:rsidR="00DC7B02" w:rsidRPr="00664507" w:rsidRDefault="00DC7B02">
            <w:pPr>
              <w:pStyle w:val="TableParagraph"/>
              <w:ind w:left="108" w:right="11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5" w:type="dxa"/>
          </w:tcPr>
          <w:p w14:paraId="11406D47" w14:textId="77777777" w:rsidR="00DC7B02" w:rsidRPr="00664507" w:rsidRDefault="00DC7B0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2E05DB" w14:textId="77777777" w:rsidR="00DC7B02" w:rsidRPr="00664507" w:rsidRDefault="00DC7B02">
      <w:pPr>
        <w:pStyle w:val="TableParagraph"/>
        <w:rPr>
          <w:rFonts w:ascii="Arial" w:hAnsi="Arial" w:cs="Arial"/>
          <w:sz w:val="20"/>
          <w:szCs w:val="20"/>
        </w:rPr>
        <w:sectPr w:rsidR="00DC7B02" w:rsidRPr="00664507">
          <w:pgSz w:w="23820" w:h="16840" w:orient="landscape"/>
          <w:pgMar w:top="2040" w:right="1133" w:bottom="880" w:left="1133" w:header="1834" w:footer="69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0"/>
        <w:gridCol w:w="7165"/>
        <w:gridCol w:w="7152"/>
      </w:tblGrid>
      <w:tr w:rsidR="004C58D4" w:rsidRPr="00664507" w14:paraId="4C0B0DE7" w14:textId="77777777" w:rsidTr="00830BF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8816" w14:textId="77777777" w:rsidR="004C58D4" w:rsidRPr="00664507" w:rsidRDefault="004C58D4" w:rsidP="00830BF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r w:rsidRPr="0066450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6450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6A8928D" w14:textId="77777777" w:rsidR="004C58D4" w:rsidRPr="00664507" w:rsidRDefault="004C58D4" w:rsidP="00830BF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C58D4" w:rsidRPr="00664507" w14:paraId="3B4A3BC7" w14:textId="77777777" w:rsidTr="00830BF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13939" w14:textId="77777777" w:rsidR="004C58D4" w:rsidRPr="00664507" w:rsidRDefault="004C58D4" w:rsidP="00830BF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258A" w14:textId="77777777" w:rsidR="004C58D4" w:rsidRPr="00664507" w:rsidRDefault="004C58D4" w:rsidP="00830BF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6450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FB5CCD6" w14:textId="77777777" w:rsidR="004C58D4" w:rsidRPr="00664507" w:rsidRDefault="004C58D4" w:rsidP="00830BF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6450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6450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C80264D" w14:textId="77777777" w:rsidR="004C58D4" w:rsidRPr="00664507" w:rsidRDefault="004C58D4" w:rsidP="00830BF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C58D4" w:rsidRPr="00664507" w14:paraId="6995653D" w14:textId="77777777" w:rsidTr="00830BF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1909" w14:textId="77777777" w:rsidR="004C58D4" w:rsidRPr="00664507" w:rsidRDefault="004C58D4" w:rsidP="00830BF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6450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EA13CA5" w14:textId="77777777" w:rsidR="004C58D4" w:rsidRPr="00664507" w:rsidRDefault="004C58D4" w:rsidP="00830BF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5FA1" w14:textId="77777777" w:rsidR="004C58D4" w:rsidRPr="00664507" w:rsidRDefault="004C58D4" w:rsidP="00830BF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6450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6450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6450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5818D95" w14:textId="77777777" w:rsidR="004C58D4" w:rsidRPr="00664507" w:rsidRDefault="004C58D4" w:rsidP="00830BF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6219521" w14:textId="77777777" w:rsidR="004C58D4" w:rsidRPr="00664507" w:rsidRDefault="004C58D4" w:rsidP="00830BF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162BA2D" w14:textId="77777777" w:rsidR="004C58D4" w:rsidRPr="00664507" w:rsidRDefault="004C58D4" w:rsidP="00830BF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8D2A1C" w14:textId="77777777" w:rsidR="004C58D4" w:rsidRPr="00664507" w:rsidRDefault="004C58D4" w:rsidP="00830BF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359B2AC" w14:textId="77777777" w:rsidR="004C58D4" w:rsidRPr="00664507" w:rsidRDefault="004C58D4" w:rsidP="004C58D4">
      <w:pPr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p w14:paraId="2EF9D17A" w14:textId="77777777" w:rsidR="00664507" w:rsidRPr="00FF17EA" w:rsidRDefault="00664507" w:rsidP="0066450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17EA">
        <w:rPr>
          <w:rFonts w:ascii="Arial" w:hAnsi="Arial" w:cs="Arial"/>
          <w:b/>
          <w:u w:val="single"/>
        </w:rPr>
        <w:t>Reviewer details:</w:t>
      </w:r>
    </w:p>
    <w:p w14:paraId="40E5F0BD" w14:textId="77777777" w:rsidR="00664507" w:rsidRPr="00FF17EA" w:rsidRDefault="00664507" w:rsidP="0066450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17EA">
        <w:rPr>
          <w:rFonts w:ascii="Arial" w:hAnsi="Arial" w:cs="Arial"/>
          <w:b/>
          <w:color w:val="000000"/>
        </w:rPr>
        <w:t>Aditi Hemrajbhai Bariya, India</w:t>
      </w:r>
    </w:p>
    <w:p w14:paraId="66073093" w14:textId="77777777" w:rsidR="005F433A" w:rsidRPr="00664507" w:rsidRDefault="005F433A" w:rsidP="004C58D4">
      <w:pPr>
        <w:pStyle w:val="BodyText"/>
        <w:rPr>
          <w:rFonts w:ascii="Arial" w:hAnsi="Arial" w:cs="Arial"/>
        </w:rPr>
      </w:pPr>
    </w:p>
    <w:sectPr w:rsidR="005F433A" w:rsidRPr="00664507" w:rsidSect="00123C27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7534" w14:textId="77777777" w:rsidR="00057E7E" w:rsidRDefault="00057E7E">
      <w:r>
        <w:separator/>
      </w:r>
    </w:p>
  </w:endnote>
  <w:endnote w:type="continuationSeparator" w:id="0">
    <w:p w14:paraId="3861B99B" w14:textId="77777777" w:rsidR="00057E7E" w:rsidRDefault="0005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B155" w14:textId="77777777" w:rsidR="00DC7B02" w:rsidRDefault="005F433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A992A26" wp14:editId="10F2F0CA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20CCF" w14:textId="77777777" w:rsidR="00DC7B02" w:rsidRDefault="005F433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992A2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35C20CCF" w14:textId="77777777" w:rsidR="00DC7B02" w:rsidRDefault="005F433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30C27F5" wp14:editId="1465D326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678CD" w14:textId="77777777" w:rsidR="00DC7B02" w:rsidRDefault="005F433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C27F5" id="Textbox 3" o:spid="_x0000_s1029" type="#_x0000_t202" style="position:absolute;margin-left:205.9pt;margin-top:795.95pt;width:55.7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69F678CD" w14:textId="77777777" w:rsidR="00DC7B02" w:rsidRDefault="005F433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16216EC" wp14:editId="4B162577">
              <wp:simplePos x="0" y="0"/>
              <wp:positionH relativeFrom="page">
                <wp:posOffset>4442205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05E8F" w14:textId="77777777" w:rsidR="00DC7B02" w:rsidRDefault="005F433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216EC" id="Textbox 4" o:spid="_x0000_s1030" type="#_x0000_t202" style="position:absolute;margin-left:349.8pt;margin-top:795.95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27105E8F" w14:textId="77777777" w:rsidR="00DC7B02" w:rsidRDefault="005F433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BA815E1" wp14:editId="6A5C35CC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F1DD5" w14:textId="77777777" w:rsidR="00DC7B02" w:rsidRDefault="005F433A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A815E1" id="Textbox 5" o:spid="_x0000_s1031" type="#_x0000_t202" style="position:absolute;margin-left:539.05pt;margin-top:795.95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6C6F1DD5" w14:textId="77777777" w:rsidR="00DC7B02" w:rsidRDefault="005F433A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53D6" w14:textId="77777777" w:rsidR="00057E7E" w:rsidRDefault="00057E7E">
      <w:r>
        <w:separator/>
      </w:r>
    </w:p>
  </w:footnote>
  <w:footnote w:type="continuationSeparator" w:id="0">
    <w:p w14:paraId="7AC89089" w14:textId="77777777" w:rsidR="00057E7E" w:rsidRDefault="00057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C3BA" w14:textId="77777777" w:rsidR="00DC7B02" w:rsidRDefault="005F433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7AFAE49" wp14:editId="59BE0A2C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C7F57" w14:textId="77777777" w:rsidR="00DC7B02" w:rsidRDefault="005F433A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FAE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5B4C7F57" w14:textId="77777777" w:rsidR="00DC7B02" w:rsidRDefault="005F433A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7B02"/>
    <w:rsid w:val="00057E7E"/>
    <w:rsid w:val="001F3D71"/>
    <w:rsid w:val="002F72F1"/>
    <w:rsid w:val="004C58D4"/>
    <w:rsid w:val="005F433A"/>
    <w:rsid w:val="00664507"/>
    <w:rsid w:val="00C86D5E"/>
    <w:rsid w:val="00DC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B5F9"/>
  <w15:docId w15:val="{7ADB7E42-A403-457B-AA3E-2CE062CF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664507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pharmaceutical-science-new-insights-and-development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</cp:revision>
  <dcterms:created xsi:type="dcterms:W3CDTF">2025-09-27T08:29:00Z</dcterms:created>
  <dcterms:modified xsi:type="dcterms:W3CDTF">2025-10-06T12:16:00Z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Office Word 2007</vt:lpwstr>
  </property>
</Properties>
</file>