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41B3B" w14:paraId="21EB42C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4321F65" w14:textId="77777777" w:rsidR="00602F7D" w:rsidRPr="00041B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41B3B" w14:paraId="145131FA" w14:textId="77777777" w:rsidTr="00F33C84">
        <w:trPr>
          <w:trHeight w:val="413"/>
        </w:trPr>
        <w:tc>
          <w:tcPr>
            <w:tcW w:w="1234" w:type="pct"/>
          </w:tcPr>
          <w:p w14:paraId="596CB084" w14:textId="77777777" w:rsidR="0000007A" w:rsidRPr="00041B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41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C9FF4" w14:textId="77777777" w:rsidR="0000007A" w:rsidRPr="00041B3B" w:rsidRDefault="00437D7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41B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041B3B" w14:paraId="2D8F032B" w14:textId="77777777" w:rsidTr="002E7787">
        <w:trPr>
          <w:trHeight w:val="290"/>
        </w:trPr>
        <w:tc>
          <w:tcPr>
            <w:tcW w:w="1234" w:type="pct"/>
          </w:tcPr>
          <w:p w14:paraId="09F71199" w14:textId="77777777" w:rsidR="0000007A" w:rsidRPr="00041B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E2E3" w14:textId="77777777" w:rsidR="0000007A" w:rsidRPr="00041B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B24C8"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6494</w:t>
            </w:r>
          </w:p>
        </w:tc>
      </w:tr>
      <w:tr w:rsidR="0000007A" w:rsidRPr="00041B3B" w14:paraId="1A787287" w14:textId="77777777" w:rsidTr="002109D6">
        <w:trPr>
          <w:trHeight w:val="331"/>
        </w:trPr>
        <w:tc>
          <w:tcPr>
            <w:tcW w:w="1234" w:type="pct"/>
          </w:tcPr>
          <w:p w14:paraId="62796741" w14:textId="77777777" w:rsidR="0000007A" w:rsidRPr="00041B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1243" w14:textId="77777777" w:rsidR="0000007A" w:rsidRPr="00041B3B" w:rsidRDefault="007826B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41B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 Silico Inhibitory Potential of Isolated Molecules of Scoparia dulcis L. (Scrophulariaceae) on SARS-CoV-2 Main Protease </w:t>
            </w:r>
            <w:proofErr w:type="spellStart"/>
            <w:r w:rsidRPr="00041B3B">
              <w:rPr>
                <w:rFonts w:ascii="Arial" w:hAnsi="Arial" w:cs="Arial"/>
                <w:b/>
                <w:sz w:val="20"/>
                <w:szCs w:val="20"/>
                <w:lang w:val="en-GB"/>
              </w:rPr>
              <w:t>M</w:t>
            </w:r>
            <w:r w:rsidRPr="00041B3B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pro</w:t>
            </w:r>
            <w:proofErr w:type="spellEnd"/>
          </w:p>
        </w:tc>
      </w:tr>
      <w:tr w:rsidR="00CF0BBB" w:rsidRPr="00041B3B" w14:paraId="27CF7E43" w14:textId="77777777" w:rsidTr="002E7787">
        <w:trPr>
          <w:trHeight w:val="332"/>
        </w:trPr>
        <w:tc>
          <w:tcPr>
            <w:tcW w:w="1234" w:type="pct"/>
          </w:tcPr>
          <w:p w14:paraId="19CE64E2" w14:textId="77777777" w:rsidR="00CF0BBB" w:rsidRPr="00041B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102A7" w14:textId="77777777" w:rsidR="00CF0BBB" w:rsidRPr="00041B3B" w:rsidRDefault="006B24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E2B8FA7" w14:textId="77777777" w:rsidR="00037D52" w:rsidRPr="00041B3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32E62A" w14:textId="77777777" w:rsidR="0086369B" w:rsidRPr="00041B3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B4B3B2" w14:textId="77777777" w:rsidR="00626025" w:rsidRPr="00041B3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1B3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65E96B9" w14:textId="77777777" w:rsidR="007B54A4" w:rsidRPr="00041B3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5C8EFA2" w14:textId="77777777" w:rsidR="007B54A4" w:rsidRPr="00041B3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41B3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89DC4B6" w14:textId="77777777" w:rsidR="00640538" w:rsidRPr="00041B3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1B3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B4DB817">
          <v:rect id="_x0000_s2050" style="position:absolute;left:0;text-align:left;margin-left:-9.6pt;margin-top:14.25pt;width:1071.35pt;height:124.75pt;z-index:251658240">
            <v:textbox>
              <w:txbxContent>
                <w:p w14:paraId="5885AA1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ADBDE46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FEADEB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06E4680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19395CF" w14:textId="77777777" w:rsidR="00E03C32" w:rsidRDefault="00C203B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203B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Pharmacology &amp; Pharmacy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C203B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31-51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5E7030A" w14:textId="77777777" w:rsidR="00E03C32" w:rsidRPr="007B54A4" w:rsidRDefault="00D0576A" w:rsidP="00D0576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0576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10.4236/pp.2025.162003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37905010" w14:textId="77777777" w:rsidR="00D9392F" w:rsidRPr="00041B3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41B3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65C3667" w14:textId="77777777" w:rsidR="00D27A79" w:rsidRPr="00041B3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41B3B" w14:paraId="2764AD8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A9FD6ED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1B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41B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104FCD8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1B3B" w14:paraId="2C9414E1" w14:textId="77777777" w:rsidTr="007222C8">
        <w:tc>
          <w:tcPr>
            <w:tcW w:w="1265" w:type="pct"/>
            <w:noWrap/>
          </w:tcPr>
          <w:p w14:paraId="5C6203AF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7344324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1B3B">
              <w:rPr>
                <w:rFonts w:ascii="Arial" w:hAnsi="Arial" w:cs="Arial"/>
                <w:lang w:val="en-GB"/>
              </w:rPr>
              <w:t>Reviewer’s comment</w:t>
            </w:r>
          </w:p>
          <w:p w14:paraId="6B008B80" w14:textId="77777777" w:rsidR="00421DBF" w:rsidRPr="00041B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EF49C06" w14:textId="77777777" w:rsidR="00421DBF" w:rsidRPr="00041B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1242A8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1B3B">
              <w:rPr>
                <w:rFonts w:ascii="Arial" w:hAnsi="Arial" w:cs="Arial"/>
                <w:lang w:val="en-GB"/>
              </w:rPr>
              <w:t>Author’s Feedback</w:t>
            </w:r>
            <w:r w:rsidRPr="00041B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1B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41B3B" w14:paraId="0C3E4FA0" w14:textId="77777777" w:rsidTr="007222C8">
        <w:trPr>
          <w:trHeight w:val="1264"/>
        </w:trPr>
        <w:tc>
          <w:tcPr>
            <w:tcW w:w="1265" w:type="pct"/>
            <w:noWrap/>
          </w:tcPr>
          <w:p w14:paraId="47F1BA27" w14:textId="77777777" w:rsidR="00F1171E" w:rsidRPr="00041B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F7F4FC6" w14:textId="77777777" w:rsidR="00F1171E" w:rsidRPr="00041B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241E17" w14:textId="77777777" w:rsidR="00F1171E" w:rsidRPr="00041B3B" w:rsidRDefault="00AE31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sz w:val="20"/>
                <w:szCs w:val="20"/>
              </w:rPr>
              <w:t xml:space="preserve">Scoparia dulcis </w:t>
            </w:r>
            <w:proofErr w:type="spellStart"/>
            <w:proofErr w:type="gramStart"/>
            <w:r w:rsidRPr="00041B3B">
              <w:rPr>
                <w:rFonts w:ascii="Arial" w:hAnsi="Arial" w:cs="Arial"/>
                <w:sz w:val="20"/>
                <w:szCs w:val="20"/>
              </w:rPr>
              <w:t>L.have</w:t>
            </w:r>
            <w:proofErr w:type="spellEnd"/>
            <w:proofErr w:type="gramEnd"/>
            <w:r w:rsidRPr="00041B3B">
              <w:rPr>
                <w:rFonts w:ascii="Arial" w:hAnsi="Arial" w:cs="Arial"/>
                <w:sz w:val="20"/>
                <w:szCs w:val="20"/>
              </w:rPr>
              <w:t xml:space="preserve"> a poten</w:t>
            </w:r>
            <w:r w:rsidR="008C1FD0" w:rsidRPr="00041B3B">
              <w:rPr>
                <w:rFonts w:ascii="Arial" w:hAnsi="Arial" w:cs="Arial"/>
                <w:sz w:val="20"/>
                <w:szCs w:val="20"/>
              </w:rPr>
              <w:t xml:space="preserve">tial due to bioactive molecules, silica, </w:t>
            </w:r>
            <w:r w:rsidRPr="00041B3B">
              <w:rPr>
                <w:rFonts w:ascii="Arial" w:hAnsi="Arial" w:cs="Arial"/>
                <w:sz w:val="20"/>
                <w:szCs w:val="20"/>
              </w:rPr>
              <w:t>and due to this it can inhibits SARS-CoV-</w:t>
            </w:r>
            <w:proofErr w:type="gramStart"/>
            <w:r w:rsidRPr="00041B3B">
              <w:rPr>
                <w:rFonts w:ascii="Arial" w:hAnsi="Arial" w:cs="Arial"/>
                <w:sz w:val="20"/>
                <w:szCs w:val="20"/>
              </w:rPr>
              <w:t>2</w:t>
            </w:r>
            <w:r w:rsidR="00332EC6" w:rsidRPr="00041B3B">
              <w:rPr>
                <w:rFonts w:ascii="Arial" w:hAnsi="Arial" w:cs="Arial"/>
                <w:sz w:val="20"/>
                <w:szCs w:val="20"/>
              </w:rPr>
              <w:t>.It</w:t>
            </w:r>
            <w:proofErr w:type="gramEnd"/>
            <w:r w:rsidR="00332EC6" w:rsidRPr="00041B3B">
              <w:rPr>
                <w:rFonts w:ascii="Arial" w:hAnsi="Arial" w:cs="Arial"/>
                <w:sz w:val="20"/>
                <w:szCs w:val="20"/>
              </w:rPr>
              <w:t xml:space="preserve">  could guide the development of novel therapeutic agents against COVID-19as it </w:t>
            </w:r>
            <w:proofErr w:type="gramStart"/>
            <w:r w:rsidR="00332EC6" w:rsidRPr="00041B3B">
              <w:rPr>
                <w:rFonts w:ascii="Arial" w:hAnsi="Arial" w:cs="Arial"/>
                <w:sz w:val="20"/>
                <w:szCs w:val="20"/>
              </w:rPr>
              <w:t>contain</w:t>
            </w:r>
            <w:proofErr w:type="gramEnd"/>
            <w:r w:rsidR="00332EC6" w:rsidRPr="00041B3B">
              <w:rPr>
                <w:rFonts w:ascii="Arial" w:hAnsi="Arial" w:cs="Arial"/>
                <w:sz w:val="20"/>
                <w:szCs w:val="20"/>
              </w:rPr>
              <w:t xml:space="preserve"> silico molecule. This study carries importance as it provide integrative approach</w:t>
            </w:r>
            <w:r w:rsidR="008C1FD0" w:rsidRPr="00041B3B">
              <w:rPr>
                <w:rFonts w:ascii="Arial" w:hAnsi="Arial" w:cs="Arial"/>
                <w:sz w:val="20"/>
                <w:szCs w:val="20"/>
              </w:rPr>
              <w:t>, traditional and modern medicine. Good efforts in providing drug option to manage infectious diseases.</w:t>
            </w:r>
          </w:p>
        </w:tc>
        <w:tc>
          <w:tcPr>
            <w:tcW w:w="1523" w:type="pct"/>
          </w:tcPr>
          <w:p w14:paraId="6EA35D47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B3B" w14:paraId="165C1C57" w14:textId="77777777" w:rsidTr="007222C8">
        <w:trPr>
          <w:trHeight w:val="1262"/>
        </w:trPr>
        <w:tc>
          <w:tcPr>
            <w:tcW w:w="1265" w:type="pct"/>
            <w:noWrap/>
          </w:tcPr>
          <w:p w14:paraId="4D817714" w14:textId="77777777" w:rsidR="00F1171E" w:rsidRPr="00041B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AC21ED1" w14:textId="77777777" w:rsidR="00F1171E" w:rsidRPr="00041B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4252EFE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886B84" w14:textId="77777777" w:rsidR="00A316B5" w:rsidRPr="00041B3B" w:rsidRDefault="00A316B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9164FF" w14:textId="77777777" w:rsidR="00F1171E" w:rsidRPr="00041B3B" w:rsidRDefault="001826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sutaible</w:t>
            </w:r>
            <w:proofErr w:type="spellEnd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 clear and </w:t>
            </w:r>
            <w:proofErr w:type="spellStart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explait</w:t>
            </w:r>
            <w:proofErr w:type="spellEnd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methodology.</w:t>
            </w:r>
          </w:p>
          <w:p w14:paraId="29DC4D66" w14:textId="77777777" w:rsidR="0018267C" w:rsidRPr="00041B3B" w:rsidRDefault="001826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9215D4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B3B" w14:paraId="1B126B6C" w14:textId="77777777" w:rsidTr="007222C8">
        <w:trPr>
          <w:trHeight w:val="1262"/>
        </w:trPr>
        <w:tc>
          <w:tcPr>
            <w:tcW w:w="1265" w:type="pct"/>
            <w:noWrap/>
          </w:tcPr>
          <w:p w14:paraId="66B80387" w14:textId="77777777" w:rsidR="00F1171E" w:rsidRPr="00041B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41B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C6C4EA6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1212C5" w14:textId="77777777" w:rsidR="00F1171E" w:rsidRPr="00041B3B" w:rsidRDefault="00063F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B3B">
              <w:rPr>
                <w:rFonts w:ascii="Arial" w:hAnsi="Arial" w:cs="Arial"/>
                <w:sz w:val="20"/>
                <w:szCs w:val="20"/>
              </w:rPr>
              <w:t xml:space="preserve">Yes, the abstract is </w:t>
            </w: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comprehensive</w:t>
            </w:r>
          </w:p>
          <w:p w14:paraId="2A66C897" w14:textId="77777777" w:rsidR="00063F75" w:rsidRPr="00041B3B" w:rsidRDefault="00063F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Additions: 1. Write the aim at </w:t>
            </w:r>
            <w:proofErr w:type="spellStart"/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beging</w:t>
            </w:r>
            <w:proofErr w:type="spellEnd"/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. 2. Clinical Relevance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- End with a forward-looking statement (e.g., “These findings provide a basis for further in vitro and in vivo validation of </w:t>
            </w:r>
            <w:r w:rsidRPr="00041B3B">
              <w:rPr>
                <w:rFonts w:ascii="Arial" w:hAnsi="Arial" w:cs="Arial"/>
                <w:i/>
                <w:iCs/>
                <w:sz w:val="20"/>
                <w:szCs w:val="20"/>
              </w:rPr>
              <w:t>Scoparia dulcis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 phytocompounds as potential anti-COVID-19 agents.”).  Deletions - Remove any redundant phrasing. </w:t>
            </w:r>
          </w:p>
        </w:tc>
        <w:tc>
          <w:tcPr>
            <w:tcW w:w="1523" w:type="pct"/>
          </w:tcPr>
          <w:p w14:paraId="442A0519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B3B" w14:paraId="7B0B8FBF" w14:textId="77777777" w:rsidTr="007222C8">
        <w:trPr>
          <w:trHeight w:val="859"/>
        </w:trPr>
        <w:tc>
          <w:tcPr>
            <w:tcW w:w="1265" w:type="pct"/>
            <w:noWrap/>
          </w:tcPr>
          <w:p w14:paraId="2CAFD1D2" w14:textId="77777777" w:rsidR="00F1171E" w:rsidRPr="00041B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01138FB" w14:textId="77777777" w:rsidR="00F1171E" w:rsidRPr="00041B3B" w:rsidRDefault="00976B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sz w:val="20"/>
                <w:szCs w:val="20"/>
              </w:rPr>
              <w:t xml:space="preserve">Yes, the manuscript is </w:t>
            </w: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scientifically correct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 in terms of its methodology, data interpretation, and cautious conclusions.to make it more scientific Suggest </w:t>
            </w: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future work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 (e.g., MD simulations, </w:t>
            </w:r>
            <w:r w:rsidRPr="00041B3B">
              <w:rPr>
                <w:rFonts w:ascii="Arial" w:hAnsi="Arial" w:cs="Arial"/>
                <w:i/>
                <w:iCs/>
                <w:sz w:val="20"/>
                <w:szCs w:val="20"/>
              </w:rPr>
              <w:t>in vitro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 assays) as essential validation steps.</w:t>
            </w:r>
          </w:p>
        </w:tc>
        <w:tc>
          <w:tcPr>
            <w:tcW w:w="1523" w:type="pct"/>
          </w:tcPr>
          <w:p w14:paraId="5FC3F143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B3B" w14:paraId="32EE8691" w14:textId="77777777" w:rsidTr="007222C8">
        <w:trPr>
          <w:trHeight w:val="703"/>
        </w:trPr>
        <w:tc>
          <w:tcPr>
            <w:tcW w:w="1265" w:type="pct"/>
            <w:noWrap/>
          </w:tcPr>
          <w:p w14:paraId="05968E9F" w14:textId="77777777" w:rsidR="00F1171E" w:rsidRPr="00041B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BEA2387" w14:textId="77777777" w:rsidR="00F1171E" w:rsidRPr="00041B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061F3F8" w14:textId="77777777" w:rsidR="00F1171E" w:rsidRPr="00041B3B" w:rsidRDefault="00976B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41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contains enough references to make it scientific.</w:t>
            </w:r>
          </w:p>
        </w:tc>
        <w:tc>
          <w:tcPr>
            <w:tcW w:w="1523" w:type="pct"/>
          </w:tcPr>
          <w:p w14:paraId="28D949BC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B3B" w14:paraId="6E352FF7" w14:textId="77777777" w:rsidTr="007222C8">
        <w:trPr>
          <w:trHeight w:val="386"/>
        </w:trPr>
        <w:tc>
          <w:tcPr>
            <w:tcW w:w="1265" w:type="pct"/>
            <w:noWrap/>
          </w:tcPr>
          <w:p w14:paraId="03AD3748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72E6707" w14:textId="77777777" w:rsidR="00F1171E" w:rsidRPr="00041B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41B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A332EEA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9BA9C3" w14:textId="77777777" w:rsidR="00976B7E" w:rsidRPr="00041B3B" w:rsidRDefault="00976B7E" w:rsidP="00976B7E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Overall quality</w:t>
            </w:r>
            <w:r w:rsidRPr="00041B3B">
              <w:rPr>
                <w:rFonts w:ascii="Arial" w:hAnsi="Arial" w:cs="Arial"/>
                <w:sz w:val="20"/>
                <w:szCs w:val="20"/>
              </w:rPr>
              <w:t>: Acceptable for scholarly communication.</w:t>
            </w:r>
          </w:p>
          <w:p w14:paraId="66CC871D" w14:textId="77777777" w:rsidR="00F1171E" w:rsidRPr="00041B3B" w:rsidRDefault="00976B7E" w:rsidP="00A316B5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041B3B">
              <w:rPr>
                <w:rFonts w:ascii="Arial" w:hAnsi="Arial" w:cs="Arial"/>
                <w:b/>
                <w:bCs/>
                <w:sz w:val="20"/>
                <w:szCs w:val="20"/>
              </w:rPr>
              <w:t>Readability</w:t>
            </w:r>
            <w:r w:rsidRPr="00041B3B">
              <w:rPr>
                <w:rFonts w:ascii="Arial" w:hAnsi="Arial" w:cs="Arial"/>
                <w:sz w:val="20"/>
                <w:szCs w:val="20"/>
              </w:rPr>
              <w:t xml:space="preserve">: Good. </w:t>
            </w:r>
          </w:p>
        </w:tc>
        <w:tc>
          <w:tcPr>
            <w:tcW w:w="1523" w:type="pct"/>
          </w:tcPr>
          <w:p w14:paraId="4F68453E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1B3B" w14:paraId="1231FB0F" w14:textId="77777777" w:rsidTr="007222C8">
        <w:trPr>
          <w:trHeight w:val="1178"/>
        </w:trPr>
        <w:tc>
          <w:tcPr>
            <w:tcW w:w="1265" w:type="pct"/>
            <w:noWrap/>
          </w:tcPr>
          <w:p w14:paraId="097E0BC6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41B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41B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41B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39653EA" w14:textId="77777777" w:rsidR="00F1171E" w:rsidRPr="00041B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91E1F8E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AD8BD7" w14:textId="77777777" w:rsidR="00F1171E" w:rsidRPr="00041B3B" w:rsidRDefault="00976B7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1B3B">
              <w:rPr>
                <w:rFonts w:ascii="Arial" w:hAnsi="Arial" w:cs="Arial"/>
                <w:sz w:val="20"/>
                <w:szCs w:val="20"/>
                <w:lang w:val="en-GB"/>
              </w:rPr>
              <w:t>Good enough.</w:t>
            </w:r>
          </w:p>
          <w:p w14:paraId="03DA7753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2051D0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5EF8E46" w14:textId="77777777" w:rsidR="00F1171E" w:rsidRPr="00041B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7929F2" w14:textId="77777777" w:rsidR="00F1171E" w:rsidRPr="00041B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4AE4EF" w14:textId="77777777" w:rsidR="00F1171E" w:rsidRPr="00041B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3D6B41" w14:textId="77777777" w:rsidR="00F1171E" w:rsidRPr="00041B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4892EE" w14:textId="77777777" w:rsidR="00F1171E" w:rsidRPr="00041B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3960AB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3E6068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0538EA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655F9E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121ED7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361445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B45FC6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CB1E6C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5AF9DC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306AF4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83DA32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569BEA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A81B20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258086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C09615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C4CF0" w:rsidRPr="00041B3B" w14:paraId="69922126" w14:textId="77777777" w:rsidTr="006C4CF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71C7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r w:rsidRPr="00041B3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41B3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FFBCA71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C4CF0" w:rsidRPr="00041B3B" w14:paraId="38372052" w14:textId="77777777" w:rsidTr="006C4CF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8F50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CC81B" w14:textId="77777777" w:rsidR="006C4CF0" w:rsidRPr="00041B3B" w:rsidRDefault="006C4C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1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77B1" w14:textId="77777777" w:rsidR="006C4CF0" w:rsidRPr="00041B3B" w:rsidRDefault="006C4CF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1B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1B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0BDB0DE" w14:textId="77777777" w:rsidR="006C4CF0" w:rsidRPr="00041B3B" w:rsidRDefault="006C4CF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4CF0" w:rsidRPr="00041B3B" w14:paraId="5AC6A9D8" w14:textId="77777777" w:rsidTr="006C4CF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C461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41B3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7D87DD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2631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1B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41B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41B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F0FF7C6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35D4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9AEA1F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147482" w14:textId="77777777" w:rsidR="006C4CF0" w:rsidRPr="00041B3B" w:rsidRDefault="006C4CF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26E9ECF" w14:textId="77777777" w:rsidR="006C4CF0" w:rsidRPr="00041B3B" w:rsidRDefault="006C4CF0" w:rsidP="006C4CF0">
      <w:pPr>
        <w:rPr>
          <w:rFonts w:ascii="Arial" w:hAnsi="Arial" w:cs="Arial"/>
          <w:sz w:val="20"/>
          <w:szCs w:val="20"/>
        </w:rPr>
      </w:pPr>
    </w:p>
    <w:p w14:paraId="38CF2EC9" w14:textId="77777777" w:rsidR="006C4CF0" w:rsidRPr="00041B3B" w:rsidRDefault="006C4CF0" w:rsidP="006C4CF0">
      <w:pPr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p w14:paraId="7E74AB36" w14:textId="77777777" w:rsidR="00041B3B" w:rsidRPr="00FF17EA" w:rsidRDefault="00041B3B" w:rsidP="00041B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17EA">
        <w:rPr>
          <w:rFonts w:ascii="Arial" w:hAnsi="Arial" w:cs="Arial"/>
          <w:b/>
          <w:u w:val="single"/>
        </w:rPr>
        <w:t>Reviewer details:</w:t>
      </w:r>
    </w:p>
    <w:p w14:paraId="5CD923A3" w14:textId="77777777" w:rsidR="00041B3B" w:rsidRPr="00FF17EA" w:rsidRDefault="00041B3B" w:rsidP="00041B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17EA">
        <w:rPr>
          <w:rFonts w:ascii="Arial" w:hAnsi="Arial" w:cs="Arial"/>
          <w:b/>
          <w:color w:val="000000"/>
        </w:rPr>
        <w:t>Rekha V Shinde, India</w:t>
      </w:r>
    </w:p>
    <w:p w14:paraId="241A9834" w14:textId="77777777" w:rsidR="006C4CF0" w:rsidRPr="00041B3B" w:rsidRDefault="006C4CF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6C4CF0" w:rsidRPr="00041B3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D616" w14:textId="77777777" w:rsidR="00CA0857" w:rsidRPr="0000007A" w:rsidRDefault="00CA0857" w:rsidP="0099583E">
      <w:r>
        <w:separator/>
      </w:r>
    </w:p>
  </w:endnote>
  <w:endnote w:type="continuationSeparator" w:id="0">
    <w:p w14:paraId="4B1ACA68" w14:textId="77777777" w:rsidR="00CA0857" w:rsidRPr="0000007A" w:rsidRDefault="00CA08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0C4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05DA" w14:textId="77777777" w:rsidR="00CA0857" w:rsidRPr="0000007A" w:rsidRDefault="00CA0857" w:rsidP="0099583E">
      <w:r>
        <w:separator/>
      </w:r>
    </w:p>
  </w:footnote>
  <w:footnote w:type="continuationSeparator" w:id="0">
    <w:p w14:paraId="0485F7D6" w14:textId="77777777" w:rsidR="00CA0857" w:rsidRPr="0000007A" w:rsidRDefault="00CA08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508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1D573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4A86CD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E7B1D"/>
    <w:multiLevelType w:val="multilevel"/>
    <w:tmpl w:val="BB50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F86"/>
    <w:multiLevelType w:val="multilevel"/>
    <w:tmpl w:val="1F7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D0A24"/>
    <w:multiLevelType w:val="multilevel"/>
    <w:tmpl w:val="4D5E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B54EEF"/>
    <w:multiLevelType w:val="multilevel"/>
    <w:tmpl w:val="BE4A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0556231">
    <w:abstractNumId w:val="3"/>
  </w:num>
  <w:num w:numId="2" w16cid:durableId="875653326">
    <w:abstractNumId w:val="6"/>
  </w:num>
  <w:num w:numId="3" w16cid:durableId="820999454">
    <w:abstractNumId w:val="5"/>
  </w:num>
  <w:num w:numId="4" w16cid:durableId="1027294927">
    <w:abstractNumId w:val="7"/>
  </w:num>
  <w:num w:numId="5" w16cid:durableId="1964268165">
    <w:abstractNumId w:val="4"/>
  </w:num>
  <w:num w:numId="6" w16cid:durableId="1291282485">
    <w:abstractNumId w:val="0"/>
  </w:num>
  <w:num w:numId="7" w16cid:durableId="1110510337">
    <w:abstractNumId w:val="1"/>
  </w:num>
  <w:num w:numId="8" w16cid:durableId="1767459438">
    <w:abstractNumId w:val="12"/>
  </w:num>
  <w:num w:numId="9" w16cid:durableId="283662062">
    <w:abstractNumId w:val="11"/>
  </w:num>
  <w:num w:numId="10" w16cid:durableId="418603528">
    <w:abstractNumId w:val="2"/>
  </w:num>
  <w:num w:numId="11" w16cid:durableId="1452942578">
    <w:abstractNumId w:val="10"/>
  </w:num>
  <w:num w:numId="12" w16cid:durableId="1917398201">
    <w:abstractNumId w:val="9"/>
  </w:num>
  <w:num w:numId="13" w16cid:durableId="663827000">
    <w:abstractNumId w:val="8"/>
  </w:num>
  <w:num w:numId="14" w16cid:durableId="6793513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B3B"/>
    <w:rsid w:val="000450FC"/>
    <w:rsid w:val="00054BC4"/>
    <w:rsid w:val="00056CB0"/>
    <w:rsid w:val="0006257C"/>
    <w:rsid w:val="000627FE"/>
    <w:rsid w:val="00063F75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22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67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D71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EC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1DA5"/>
    <w:rsid w:val="00435B36"/>
    <w:rsid w:val="00437D7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755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26E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4C8"/>
    <w:rsid w:val="006C3797"/>
    <w:rsid w:val="006C4CF0"/>
    <w:rsid w:val="006C62F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6B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52F"/>
    <w:rsid w:val="00877F10"/>
    <w:rsid w:val="008804C1"/>
    <w:rsid w:val="00882091"/>
    <w:rsid w:val="00893E75"/>
    <w:rsid w:val="00895D0A"/>
    <w:rsid w:val="008B265C"/>
    <w:rsid w:val="008C1FD0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6B7E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6B5"/>
    <w:rsid w:val="00A31AAC"/>
    <w:rsid w:val="00A32905"/>
    <w:rsid w:val="00A3536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6D8"/>
    <w:rsid w:val="00AB638A"/>
    <w:rsid w:val="00AB65BF"/>
    <w:rsid w:val="00AB6E43"/>
    <w:rsid w:val="00AC1349"/>
    <w:rsid w:val="00AD051A"/>
    <w:rsid w:val="00AD6C51"/>
    <w:rsid w:val="00AE0E9B"/>
    <w:rsid w:val="00AE31E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3B4"/>
    <w:rsid w:val="00C22886"/>
    <w:rsid w:val="00C25C8F"/>
    <w:rsid w:val="00C263C6"/>
    <w:rsid w:val="00C268B8"/>
    <w:rsid w:val="00C3356D"/>
    <w:rsid w:val="00C435C6"/>
    <w:rsid w:val="00C635B6"/>
    <w:rsid w:val="00C70DFC"/>
    <w:rsid w:val="00C82466"/>
    <w:rsid w:val="00C84097"/>
    <w:rsid w:val="00CA085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76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C89"/>
    <w:rsid w:val="00E8614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25103A0"/>
  <w15:docId w15:val="{FD73C270-CA7E-4738-96E9-7735AF5A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1B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9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9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2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95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5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54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6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9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50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3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459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2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88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9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398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7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6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9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84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13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7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08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248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5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8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2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5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39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19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2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1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7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56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98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1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0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38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991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83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0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8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25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151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03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6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2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02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7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289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24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83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2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7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8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67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0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7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22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77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3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97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7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34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1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69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54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15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94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13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7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256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3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6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0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6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595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52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2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1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1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45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893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6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4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4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63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22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796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8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9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3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1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8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8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5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0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45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0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01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10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2025-10-06T12:16:00Z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