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4550A1" w14:paraId="1643A4CA" w14:textId="77777777" w:rsidTr="004847FF">
        <w:trPr>
          <w:trHeight w:val="450"/>
        </w:trPr>
        <w:tc>
          <w:tcPr>
            <w:tcW w:w="5000" w:type="pct"/>
            <w:gridSpan w:val="2"/>
            <w:tcBorders>
              <w:top w:val="nil"/>
              <w:left w:val="nil"/>
              <w:right w:val="nil"/>
            </w:tcBorders>
          </w:tcPr>
          <w:p w14:paraId="4C55E51F" w14:textId="77777777" w:rsidR="00602F7D" w:rsidRPr="004550A1" w:rsidRDefault="00602F7D" w:rsidP="00F2643C">
            <w:pPr>
              <w:pStyle w:val="Heading2"/>
              <w:jc w:val="left"/>
              <w:rPr>
                <w:rFonts w:ascii="Arial" w:hAnsi="Arial" w:cs="Arial"/>
                <w:b w:val="0"/>
                <w:bCs w:val="0"/>
                <w:lang w:val="en-US"/>
              </w:rPr>
            </w:pPr>
          </w:p>
        </w:tc>
      </w:tr>
      <w:tr w:rsidR="0000007A" w:rsidRPr="004550A1" w14:paraId="127EAD7E" w14:textId="77777777" w:rsidTr="00F33C84">
        <w:trPr>
          <w:trHeight w:val="413"/>
        </w:trPr>
        <w:tc>
          <w:tcPr>
            <w:tcW w:w="1234" w:type="pct"/>
          </w:tcPr>
          <w:p w14:paraId="3C159AA5" w14:textId="77777777" w:rsidR="0000007A" w:rsidRPr="004550A1" w:rsidRDefault="00D27A79" w:rsidP="00696CAD">
            <w:pPr>
              <w:pStyle w:val="BodyText"/>
              <w:ind w:left="90"/>
              <w:jc w:val="left"/>
              <w:rPr>
                <w:rFonts w:ascii="Arial" w:hAnsi="Arial" w:cs="Arial"/>
                <w:bCs/>
                <w:sz w:val="20"/>
                <w:szCs w:val="20"/>
                <w:lang w:val="en-GB"/>
              </w:rPr>
            </w:pPr>
            <w:r w:rsidRPr="004550A1">
              <w:rPr>
                <w:rFonts w:ascii="Arial" w:hAnsi="Arial" w:cs="Arial"/>
                <w:bCs/>
                <w:sz w:val="20"/>
                <w:szCs w:val="20"/>
                <w:lang w:val="en-GB"/>
              </w:rPr>
              <w:t xml:space="preserve">Book </w:t>
            </w:r>
            <w:r w:rsidR="0000007A" w:rsidRPr="004550A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40B5511A" w:rsidR="0000007A" w:rsidRPr="004550A1" w:rsidRDefault="00B71ED4" w:rsidP="00054BC4">
            <w:pPr>
              <w:pStyle w:val="NormalWeb"/>
              <w:rPr>
                <w:rFonts w:ascii="Arial" w:hAnsi="Arial" w:cs="Arial"/>
                <w:b/>
                <w:bCs/>
                <w:sz w:val="20"/>
                <w:szCs w:val="20"/>
                <w:u w:val="single"/>
              </w:rPr>
            </w:pPr>
            <w:hyperlink r:id="rId7" w:history="1">
              <w:r w:rsidRPr="004550A1">
                <w:rPr>
                  <w:rStyle w:val="Hyperlink"/>
                  <w:rFonts w:ascii="Arial" w:hAnsi="Arial" w:cs="Arial"/>
                  <w:b/>
                  <w:bCs/>
                  <w:sz w:val="20"/>
                  <w:szCs w:val="20"/>
                </w:rPr>
                <w:t>Language, Literature and Education: Research Updates</w:t>
              </w:r>
            </w:hyperlink>
          </w:p>
        </w:tc>
      </w:tr>
      <w:tr w:rsidR="0000007A" w:rsidRPr="004550A1" w14:paraId="73C90375" w14:textId="77777777" w:rsidTr="002E7787">
        <w:trPr>
          <w:trHeight w:val="290"/>
        </w:trPr>
        <w:tc>
          <w:tcPr>
            <w:tcW w:w="1234" w:type="pct"/>
          </w:tcPr>
          <w:p w14:paraId="20D28135" w14:textId="77777777" w:rsidR="0000007A" w:rsidRPr="004550A1" w:rsidRDefault="0000007A" w:rsidP="00696CAD">
            <w:pPr>
              <w:pStyle w:val="BodyText"/>
              <w:ind w:left="90"/>
              <w:jc w:val="left"/>
              <w:rPr>
                <w:rFonts w:ascii="Arial" w:hAnsi="Arial" w:cs="Arial"/>
                <w:bCs/>
                <w:sz w:val="20"/>
                <w:szCs w:val="20"/>
                <w:lang w:val="en-GB"/>
              </w:rPr>
            </w:pPr>
            <w:r w:rsidRPr="004550A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1DF138" w:rsidR="0000007A" w:rsidRPr="004550A1" w:rsidRDefault="00E72A8E" w:rsidP="00F3669D">
            <w:pPr>
              <w:pStyle w:val="NormalWeb"/>
              <w:spacing w:before="0" w:beforeAutospacing="0" w:after="0" w:afterAutospacing="0"/>
              <w:rPr>
                <w:rFonts w:ascii="Arial" w:hAnsi="Arial" w:cs="Arial"/>
                <w:b/>
                <w:bCs/>
                <w:sz w:val="20"/>
                <w:szCs w:val="20"/>
                <w:highlight w:val="yellow"/>
                <w:lang w:val="en-GB"/>
              </w:rPr>
            </w:pPr>
            <w:r w:rsidRPr="004550A1">
              <w:rPr>
                <w:rFonts w:ascii="Arial" w:hAnsi="Arial" w:cs="Arial"/>
                <w:b/>
                <w:bCs/>
                <w:sz w:val="20"/>
                <w:szCs w:val="20"/>
                <w:lang w:val="en-GB"/>
              </w:rPr>
              <w:t>Ms_BP</w:t>
            </w:r>
            <w:r w:rsidR="00FC432A" w:rsidRPr="004550A1">
              <w:rPr>
                <w:rFonts w:ascii="Arial" w:hAnsi="Arial" w:cs="Arial"/>
                <w:b/>
                <w:bCs/>
                <w:sz w:val="20"/>
                <w:szCs w:val="20"/>
                <w:lang w:val="en-GB"/>
              </w:rPr>
              <w:t>R</w:t>
            </w:r>
            <w:r w:rsidRPr="004550A1">
              <w:rPr>
                <w:rFonts w:ascii="Arial" w:hAnsi="Arial" w:cs="Arial"/>
                <w:b/>
                <w:bCs/>
                <w:sz w:val="20"/>
                <w:szCs w:val="20"/>
                <w:lang w:val="en-GB"/>
              </w:rPr>
              <w:t>_</w:t>
            </w:r>
            <w:r w:rsidR="00EB4AE8" w:rsidRPr="004550A1">
              <w:rPr>
                <w:rFonts w:ascii="Arial" w:hAnsi="Arial" w:cs="Arial"/>
                <w:b/>
                <w:bCs/>
                <w:sz w:val="20"/>
                <w:szCs w:val="20"/>
                <w:lang w:val="en-GB"/>
              </w:rPr>
              <w:t>6505</w:t>
            </w:r>
          </w:p>
        </w:tc>
      </w:tr>
      <w:tr w:rsidR="0000007A" w:rsidRPr="004550A1" w14:paraId="05B60576" w14:textId="77777777" w:rsidTr="002109D6">
        <w:trPr>
          <w:trHeight w:val="331"/>
        </w:trPr>
        <w:tc>
          <w:tcPr>
            <w:tcW w:w="1234" w:type="pct"/>
          </w:tcPr>
          <w:p w14:paraId="0196A627" w14:textId="77777777" w:rsidR="0000007A" w:rsidRPr="004550A1" w:rsidRDefault="0000007A" w:rsidP="00696CAD">
            <w:pPr>
              <w:pStyle w:val="BodyText"/>
              <w:ind w:left="90"/>
              <w:jc w:val="left"/>
              <w:rPr>
                <w:rFonts w:ascii="Arial" w:hAnsi="Arial" w:cs="Arial"/>
                <w:bCs/>
                <w:sz w:val="20"/>
                <w:szCs w:val="20"/>
                <w:lang w:val="en-GB"/>
              </w:rPr>
            </w:pPr>
            <w:r w:rsidRPr="004550A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8D7AFEA" w:rsidR="0000007A" w:rsidRPr="004550A1" w:rsidRDefault="00A2069F" w:rsidP="000450FC">
            <w:pPr>
              <w:pStyle w:val="NormalWeb"/>
              <w:spacing w:before="0" w:beforeAutospacing="0" w:after="0" w:afterAutospacing="0"/>
              <w:rPr>
                <w:rFonts w:ascii="Arial" w:hAnsi="Arial" w:cs="Arial"/>
                <w:b/>
                <w:sz w:val="20"/>
                <w:szCs w:val="20"/>
                <w:highlight w:val="yellow"/>
                <w:lang w:val="en-GB"/>
              </w:rPr>
            </w:pPr>
            <w:r w:rsidRPr="004550A1">
              <w:rPr>
                <w:rFonts w:ascii="Arial" w:hAnsi="Arial" w:cs="Arial"/>
                <w:b/>
                <w:sz w:val="20"/>
                <w:szCs w:val="20"/>
                <w:lang w:val="en-GB"/>
              </w:rPr>
              <w:t>Pedagogical Documentation as a ‘Bridge’ between Parents and the Early Childhood Curriculum</w:t>
            </w:r>
          </w:p>
        </w:tc>
      </w:tr>
      <w:tr w:rsidR="00CF0BBB" w:rsidRPr="004550A1" w14:paraId="6D508B1C" w14:textId="77777777" w:rsidTr="002E7787">
        <w:trPr>
          <w:trHeight w:val="332"/>
        </w:trPr>
        <w:tc>
          <w:tcPr>
            <w:tcW w:w="1234" w:type="pct"/>
          </w:tcPr>
          <w:p w14:paraId="32FC28F7" w14:textId="77777777" w:rsidR="00CF0BBB" w:rsidRPr="004550A1" w:rsidRDefault="00CF0BBB" w:rsidP="00696CAD">
            <w:pPr>
              <w:pStyle w:val="BodyText"/>
              <w:ind w:left="90"/>
              <w:jc w:val="left"/>
              <w:rPr>
                <w:rFonts w:ascii="Arial" w:hAnsi="Arial" w:cs="Arial"/>
                <w:bCs/>
                <w:sz w:val="20"/>
                <w:szCs w:val="20"/>
                <w:lang w:val="en-GB"/>
              </w:rPr>
            </w:pPr>
            <w:r w:rsidRPr="004550A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FC96FC6" w:rsidR="00CF0BBB" w:rsidRPr="004550A1" w:rsidRDefault="00EB4AE8" w:rsidP="000450FC">
            <w:pPr>
              <w:pStyle w:val="NormalWeb"/>
              <w:spacing w:before="0" w:beforeAutospacing="0" w:after="0" w:afterAutospacing="0"/>
              <w:rPr>
                <w:rFonts w:ascii="Arial" w:hAnsi="Arial" w:cs="Arial"/>
                <w:b/>
                <w:sz w:val="20"/>
                <w:szCs w:val="20"/>
                <w:lang w:val="en-GB"/>
              </w:rPr>
            </w:pPr>
            <w:r w:rsidRPr="004550A1">
              <w:rPr>
                <w:rFonts w:ascii="Arial" w:hAnsi="Arial" w:cs="Arial"/>
                <w:b/>
                <w:sz w:val="20"/>
                <w:szCs w:val="20"/>
                <w:lang w:val="en-GB"/>
              </w:rPr>
              <w:t xml:space="preserve">Book </w:t>
            </w:r>
            <w:r w:rsidR="008B72A4" w:rsidRPr="004550A1">
              <w:rPr>
                <w:rFonts w:ascii="Arial" w:hAnsi="Arial" w:cs="Arial"/>
                <w:b/>
                <w:sz w:val="20"/>
                <w:szCs w:val="20"/>
                <w:lang w:val="en-GB"/>
              </w:rPr>
              <w:t>C</w:t>
            </w:r>
            <w:r w:rsidRPr="004550A1">
              <w:rPr>
                <w:rFonts w:ascii="Arial" w:hAnsi="Arial" w:cs="Arial"/>
                <w:b/>
                <w:sz w:val="20"/>
                <w:szCs w:val="20"/>
                <w:lang w:val="en-GB"/>
              </w:rPr>
              <w:t>hapter</w:t>
            </w:r>
          </w:p>
        </w:tc>
      </w:tr>
    </w:tbl>
    <w:p w14:paraId="45F5983C" w14:textId="77777777" w:rsidR="00037D52" w:rsidRPr="004550A1" w:rsidRDefault="00037D52" w:rsidP="0000007A">
      <w:pPr>
        <w:pStyle w:val="BodyText"/>
        <w:rPr>
          <w:rFonts w:ascii="Arial" w:hAnsi="Arial" w:cs="Arial"/>
          <w:b/>
          <w:bCs/>
          <w:sz w:val="20"/>
          <w:szCs w:val="20"/>
          <w:u w:val="single"/>
          <w:lang w:val="en-GB"/>
        </w:rPr>
      </w:pPr>
    </w:p>
    <w:p w14:paraId="79DE1CF8" w14:textId="77777777" w:rsidR="00605952" w:rsidRPr="004550A1" w:rsidRDefault="00605952" w:rsidP="0000007A">
      <w:pPr>
        <w:pStyle w:val="BodyText"/>
        <w:rPr>
          <w:rFonts w:ascii="Arial" w:hAnsi="Arial" w:cs="Arial"/>
          <w:b/>
          <w:bCs/>
          <w:sz w:val="20"/>
          <w:szCs w:val="20"/>
          <w:u w:val="single"/>
          <w:lang w:val="en-GB"/>
        </w:rPr>
      </w:pPr>
    </w:p>
    <w:p w14:paraId="590A5ADE" w14:textId="77777777" w:rsidR="00D9392F" w:rsidRPr="004550A1" w:rsidRDefault="00D9392F" w:rsidP="0000007A">
      <w:pPr>
        <w:pStyle w:val="BodyText"/>
        <w:rPr>
          <w:rFonts w:ascii="Arial" w:hAnsi="Arial" w:cs="Arial"/>
          <w:i/>
          <w:sz w:val="20"/>
          <w:szCs w:val="20"/>
          <w:u w:val="single"/>
          <w:lang w:val="en-GB"/>
        </w:rPr>
      </w:pPr>
    </w:p>
    <w:p w14:paraId="74C70A07" w14:textId="458EFA27" w:rsidR="009B239B" w:rsidRPr="004550A1" w:rsidRDefault="00257F9E" w:rsidP="009B239B">
      <w:pPr>
        <w:rPr>
          <w:rFonts w:ascii="Arial" w:eastAsia="Arial Unicode MS" w:hAnsi="Arial" w:cs="Arial"/>
          <w:sz w:val="20"/>
          <w:szCs w:val="20"/>
          <w:u w:val="single"/>
          <w:lang w:val="en-GB"/>
        </w:rPr>
      </w:pPr>
      <w:r w:rsidRPr="004550A1">
        <w:rPr>
          <w:rFonts w:ascii="Arial" w:hAnsi="Arial" w:cs="Arial"/>
          <w:sz w:val="20"/>
          <w:szCs w:val="20"/>
        </w:rPr>
        <w:t xml:space="preserve"> </w:t>
      </w:r>
    </w:p>
    <w:p w14:paraId="17599C49" w14:textId="77777777" w:rsidR="00626025" w:rsidRPr="004550A1" w:rsidRDefault="00626025" w:rsidP="00D27A79">
      <w:pPr>
        <w:pStyle w:val="BodyText"/>
        <w:jc w:val="left"/>
        <w:rPr>
          <w:rFonts w:ascii="Arial" w:hAnsi="Arial" w:cs="Arial"/>
          <w:color w:val="222222"/>
          <w:sz w:val="20"/>
          <w:szCs w:val="20"/>
          <w:lang w:val="en-GB"/>
        </w:rPr>
      </w:pPr>
    </w:p>
    <w:p w14:paraId="37E43B60" w14:textId="77777777" w:rsidR="0086369B" w:rsidRPr="004550A1" w:rsidRDefault="0086369B" w:rsidP="00626025">
      <w:pPr>
        <w:pStyle w:val="BodyText"/>
        <w:rPr>
          <w:rFonts w:ascii="Arial" w:hAnsi="Arial" w:cs="Arial"/>
          <w:b/>
          <w:color w:val="222222"/>
          <w:sz w:val="20"/>
          <w:szCs w:val="20"/>
          <w:u w:val="single"/>
          <w:lang w:val="en-US"/>
        </w:rPr>
      </w:pPr>
    </w:p>
    <w:p w14:paraId="63CD6BCB" w14:textId="0FFEAA9E" w:rsidR="00626025" w:rsidRPr="004550A1" w:rsidRDefault="00640538" w:rsidP="00626025">
      <w:pPr>
        <w:pStyle w:val="BodyText"/>
        <w:rPr>
          <w:rFonts w:ascii="Arial" w:hAnsi="Arial" w:cs="Arial"/>
          <w:b/>
          <w:color w:val="222222"/>
          <w:sz w:val="20"/>
          <w:szCs w:val="20"/>
          <w:u w:val="single"/>
          <w:lang w:val="en-US"/>
        </w:rPr>
      </w:pPr>
      <w:r w:rsidRPr="004550A1">
        <w:rPr>
          <w:rFonts w:ascii="Arial" w:hAnsi="Arial" w:cs="Arial"/>
          <w:b/>
          <w:color w:val="222222"/>
          <w:sz w:val="20"/>
          <w:szCs w:val="20"/>
          <w:u w:val="single"/>
          <w:lang w:val="en-US"/>
        </w:rPr>
        <w:t>Special note:</w:t>
      </w:r>
    </w:p>
    <w:p w14:paraId="1AC448A2" w14:textId="77777777" w:rsidR="007B54A4" w:rsidRPr="004550A1" w:rsidRDefault="007B54A4" w:rsidP="00626025">
      <w:pPr>
        <w:pStyle w:val="BodyText"/>
        <w:rPr>
          <w:rFonts w:ascii="Arial" w:hAnsi="Arial" w:cs="Arial"/>
          <w:b/>
          <w:color w:val="222222"/>
          <w:sz w:val="20"/>
          <w:szCs w:val="20"/>
          <w:u w:val="single"/>
          <w:lang w:val="en-US"/>
        </w:rPr>
      </w:pPr>
    </w:p>
    <w:p w14:paraId="7F950B43" w14:textId="3CFD7BBC" w:rsidR="007B54A4" w:rsidRPr="004550A1" w:rsidRDefault="00955E45" w:rsidP="00626025">
      <w:pPr>
        <w:pStyle w:val="BodyText"/>
        <w:rPr>
          <w:rFonts w:ascii="Arial" w:hAnsi="Arial" w:cs="Arial"/>
          <w:b/>
          <w:color w:val="222222"/>
          <w:sz w:val="20"/>
          <w:szCs w:val="20"/>
          <w:lang w:val="en-US"/>
        </w:rPr>
      </w:pPr>
      <w:r w:rsidRPr="004550A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4550A1" w:rsidRDefault="00000000" w:rsidP="00626025">
      <w:pPr>
        <w:pStyle w:val="BodyText"/>
        <w:rPr>
          <w:rFonts w:ascii="Arial" w:hAnsi="Arial" w:cs="Arial"/>
          <w:b/>
          <w:color w:val="222222"/>
          <w:sz w:val="20"/>
          <w:szCs w:val="20"/>
          <w:u w:val="single"/>
          <w:lang w:val="en-US"/>
        </w:rPr>
      </w:pPr>
      <w:r w:rsidRPr="004550A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6A3C359" w:rsidR="00E03C32" w:rsidRDefault="009C11D4" w:rsidP="00E03C32">
                  <w:pPr>
                    <w:pStyle w:val="BodyText"/>
                    <w:jc w:val="left"/>
                    <w:rPr>
                      <w:rFonts w:ascii="Arial" w:hAnsi="Arial" w:cs="Arial"/>
                      <w:b/>
                      <w:color w:val="222222"/>
                      <w:sz w:val="32"/>
                      <w:lang w:val="en-US"/>
                    </w:rPr>
                  </w:pPr>
                  <w:r w:rsidRPr="009C11D4">
                    <w:rPr>
                      <w:rFonts w:ascii="Arial" w:hAnsi="Arial" w:cs="Arial"/>
                      <w:b/>
                      <w:color w:val="222222"/>
                      <w:sz w:val="32"/>
                      <w:lang w:val="en-US"/>
                    </w:rPr>
                    <w:t>Social Sciences</w:t>
                  </w:r>
                  <w:r w:rsidR="00E03C32" w:rsidRPr="00640538">
                    <w:rPr>
                      <w:rFonts w:ascii="Arial" w:hAnsi="Arial" w:cs="Arial"/>
                      <w:b/>
                      <w:color w:val="222222"/>
                      <w:sz w:val="32"/>
                      <w:lang w:val="en-US"/>
                    </w:rPr>
                    <w:t xml:space="preserve">, </w:t>
                  </w:r>
                  <w:r w:rsidRPr="009C11D4">
                    <w:rPr>
                      <w:rFonts w:ascii="Arial" w:hAnsi="Arial" w:cs="Arial"/>
                      <w:b/>
                      <w:color w:val="222222"/>
                      <w:sz w:val="32"/>
                      <w:lang w:val="en-US"/>
                    </w:rPr>
                    <w:t>14(1), 7</w:t>
                  </w:r>
                  <w:r w:rsidR="009245E3">
                    <w:rPr>
                      <w:rFonts w:ascii="Arial" w:hAnsi="Arial" w:cs="Arial"/>
                      <w:b/>
                      <w:color w:val="222222"/>
                      <w:sz w:val="32"/>
                      <w:lang w:val="en-US"/>
                    </w:rPr>
                    <w:t xml:space="preserve">, </w:t>
                  </w:r>
                  <w:r w:rsidR="001D56DD">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04647F09"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E05F85" w:rsidRPr="00E05F85">
                    <w:t xml:space="preserve"> </w:t>
                  </w:r>
                  <w:hyperlink r:id="rId8" w:history="1">
                    <w:r w:rsidR="00E05F85" w:rsidRPr="00C64B7F">
                      <w:rPr>
                        <w:rStyle w:val="Hyperlink"/>
                        <w:rFonts w:ascii="Arial" w:hAnsi="Arial" w:cs="Arial"/>
                        <w:b/>
                        <w:sz w:val="32"/>
                        <w:lang w:val="en-US"/>
                      </w:rPr>
                      <w:t>https://doi.org/10.3390/socsci14010007</w:t>
                    </w:r>
                  </w:hyperlink>
                  <w:r w:rsidR="00E05F85">
                    <w:rPr>
                      <w:rFonts w:ascii="Arial" w:hAnsi="Arial" w:cs="Arial"/>
                      <w:b/>
                      <w:color w:val="222222"/>
                      <w:sz w:val="32"/>
                      <w:lang w:val="en-US"/>
                    </w:rPr>
                    <w:t xml:space="preserve"> </w:t>
                  </w:r>
                </w:p>
              </w:txbxContent>
            </v:textbox>
          </v:rect>
        </w:pict>
      </w:r>
    </w:p>
    <w:p w14:paraId="40641486" w14:textId="77777777" w:rsidR="00D9392F" w:rsidRPr="004550A1" w:rsidRDefault="002A3D7C" w:rsidP="00626025">
      <w:pPr>
        <w:pStyle w:val="BodyText"/>
        <w:jc w:val="left"/>
        <w:rPr>
          <w:rFonts w:ascii="Arial" w:hAnsi="Arial" w:cs="Arial"/>
          <w:color w:val="222222"/>
          <w:sz w:val="20"/>
          <w:szCs w:val="20"/>
          <w:lang w:val="en-IN"/>
        </w:rPr>
      </w:pPr>
      <w:r w:rsidRPr="004550A1">
        <w:rPr>
          <w:rFonts w:ascii="Arial" w:hAnsi="Arial" w:cs="Arial"/>
          <w:color w:val="222222"/>
          <w:sz w:val="20"/>
          <w:szCs w:val="20"/>
          <w:lang w:val="en-IN"/>
        </w:rPr>
        <w:br w:type="page"/>
      </w:r>
    </w:p>
    <w:p w14:paraId="5A743ECE" w14:textId="77777777" w:rsidR="00D27A79" w:rsidRPr="004550A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4550A1" w14:paraId="71A94C1F" w14:textId="77777777" w:rsidTr="007222C8">
        <w:tc>
          <w:tcPr>
            <w:tcW w:w="5000" w:type="pct"/>
            <w:gridSpan w:val="3"/>
            <w:tcBorders>
              <w:top w:val="nil"/>
              <w:left w:val="nil"/>
              <w:right w:val="nil"/>
            </w:tcBorders>
            <w:noWrap/>
          </w:tcPr>
          <w:p w14:paraId="0BC15285" w14:textId="75BEB51F" w:rsidR="00F1171E" w:rsidRPr="004550A1" w:rsidRDefault="00F1171E" w:rsidP="007222C8">
            <w:pPr>
              <w:pStyle w:val="Heading2"/>
              <w:jc w:val="left"/>
              <w:rPr>
                <w:rFonts w:ascii="Arial" w:hAnsi="Arial" w:cs="Arial"/>
                <w:lang w:val="en-GB"/>
              </w:rPr>
            </w:pPr>
            <w:r w:rsidRPr="004550A1">
              <w:rPr>
                <w:rFonts w:ascii="Arial" w:hAnsi="Arial" w:cs="Arial"/>
                <w:highlight w:val="yellow"/>
                <w:lang w:val="en-GB"/>
              </w:rPr>
              <w:t>PART  1:</w:t>
            </w:r>
            <w:r w:rsidRPr="004550A1">
              <w:rPr>
                <w:rFonts w:ascii="Arial" w:hAnsi="Arial" w:cs="Arial"/>
                <w:lang w:val="en-GB"/>
              </w:rPr>
              <w:t xml:space="preserve"> Comments</w:t>
            </w:r>
          </w:p>
          <w:p w14:paraId="1287753C" w14:textId="77777777" w:rsidR="00F1171E" w:rsidRPr="004550A1" w:rsidRDefault="00F1171E" w:rsidP="007222C8">
            <w:pPr>
              <w:rPr>
                <w:rFonts w:ascii="Arial" w:hAnsi="Arial" w:cs="Arial"/>
                <w:sz w:val="20"/>
                <w:szCs w:val="20"/>
                <w:lang w:val="en-GB"/>
              </w:rPr>
            </w:pPr>
          </w:p>
        </w:tc>
      </w:tr>
      <w:tr w:rsidR="00F1171E" w:rsidRPr="004550A1" w14:paraId="5EA12279" w14:textId="77777777" w:rsidTr="007222C8">
        <w:tc>
          <w:tcPr>
            <w:tcW w:w="1265" w:type="pct"/>
            <w:noWrap/>
          </w:tcPr>
          <w:p w14:paraId="7AE9682F" w14:textId="77777777" w:rsidR="00F1171E" w:rsidRPr="004550A1" w:rsidRDefault="00F1171E" w:rsidP="007222C8">
            <w:pPr>
              <w:pStyle w:val="Heading2"/>
              <w:jc w:val="left"/>
              <w:rPr>
                <w:rFonts w:ascii="Arial" w:hAnsi="Arial" w:cs="Arial"/>
                <w:lang w:val="en-GB"/>
              </w:rPr>
            </w:pPr>
          </w:p>
        </w:tc>
        <w:tc>
          <w:tcPr>
            <w:tcW w:w="2212" w:type="pct"/>
          </w:tcPr>
          <w:p w14:paraId="5B8DBE06" w14:textId="77777777" w:rsidR="00F1171E" w:rsidRPr="004550A1" w:rsidRDefault="00F1171E" w:rsidP="007222C8">
            <w:pPr>
              <w:pStyle w:val="Heading2"/>
              <w:jc w:val="left"/>
              <w:rPr>
                <w:rFonts w:ascii="Arial" w:hAnsi="Arial" w:cs="Arial"/>
                <w:lang w:val="en-GB"/>
              </w:rPr>
            </w:pPr>
            <w:r w:rsidRPr="004550A1">
              <w:rPr>
                <w:rFonts w:ascii="Arial" w:hAnsi="Arial" w:cs="Arial"/>
                <w:lang w:val="en-GB"/>
              </w:rPr>
              <w:t>Reviewer’s comment</w:t>
            </w:r>
          </w:p>
          <w:p w14:paraId="693A9C4D" w14:textId="77777777" w:rsidR="00421DBF" w:rsidRPr="004550A1" w:rsidRDefault="00421DBF" w:rsidP="00421DBF">
            <w:pPr>
              <w:rPr>
                <w:rFonts w:ascii="Arial" w:hAnsi="Arial" w:cs="Arial"/>
                <w:b/>
                <w:bCs/>
                <w:sz w:val="20"/>
                <w:szCs w:val="20"/>
              </w:rPr>
            </w:pPr>
            <w:r w:rsidRPr="004550A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4550A1" w:rsidRDefault="00421DBF" w:rsidP="00421DBF">
            <w:pPr>
              <w:rPr>
                <w:rFonts w:ascii="Arial" w:hAnsi="Arial" w:cs="Arial"/>
                <w:sz w:val="20"/>
                <w:szCs w:val="20"/>
                <w:lang w:val="en-GB"/>
              </w:rPr>
            </w:pPr>
          </w:p>
        </w:tc>
        <w:tc>
          <w:tcPr>
            <w:tcW w:w="1523" w:type="pct"/>
          </w:tcPr>
          <w:p w14:paraId="57792C30" w14:textId="77777777" w:rsidR="00F1171E" w:rsidRPr="004550A1" w:rsidRDefault="00F1171E" w:rsidP="007222C8">
            <w:pPr>
              <w:pStyle w:val="Heading2"/>
              <w:jc w:val="left"/>
              <w:rPr>
                <w:rFonts w:ascii="Arial" w:hAnsi="Arial" w:cs="Arial"/>
                <w:b w:val="0"/>
                <w:lang w:val="en-GB"/>
              </w:rPr>
            </w:pPr>
            <w:r w:rsidRPr="004550A1">
              <w:rPr>
                <w:rFonts w:ascii="Arial" w:hAnsi="Arial" w:cs="Arial"/>
                <w:lang w:val="en-GB"/>
              </w:rPr>
              <w:t>Author’s Feedback</w:t>
            </w:r>
            <w:r w:rsidRPr="004550A1">
              <w:rPr>
                <w:rFonts w:ascii="Arial" w:hAnsi="Arial" w:cs="Arial"/>
                <w:b w:val="0"/>
                <w:lang w:val="en-GB"/>
              </w:rPr>
              <w:t xml:space="preserve"> </w:t>
            </w:r>
            <w:r w:rsidRPr="004550A1">
              <w:rPr>
                <w:rFonts w:ascii="Arial" w:hAnsi="Arial" w:cs="Arial"/>
                <w:b w:val="0"/>
                <w:i/>
                <w:lang w:val="en-GB"/>
              </w:rPr>
              <w:t>(Please correct the manuscript and highlight that part in the manuscript. It is mandatory that authors should write his/her feedback here)</w:t>
            </w:r>
          </w:p>
        </w:tc>
      </w:tr>
      <w:tr w:rsidR="00F1171E" w:rsidRPr="004550A1" w14:paraId="5C0AB4EC" w14:textId="77777777" w:rsidTr="007222C8">
        <w:trPr>
          <w:trHeight w:val="1264"/>
        </w:trPr>
        <w:tc>
          <w:tcPr>
            <w:tcW w:w="1265" w:type="pct"/>
            <w:noWrap/>
          </w:tcPr>
          <w:p w14:paraId="66B47184" w14:textId="48030299" w:rsidR="00F1171E" w:rsidRPr="004550A1" w:rsidRDefault="00F1171E" w:rsidP="007222C8">
            <w:pPr>
              <w:ind w:left="360"/>
              <w:rPr>
                <w:rFonts w:ascii="Arial" w:hAnsi="Arial" w:cs="Arial"/>
                <w:b/>
                <w:bCs/>
                <w:sz w:val="20"/>
                <w:szCs w:val="20"/>
                <w:lang w:val="en-GB"/>
              </w:rPr>
            </w:pPr>
            <w:r w:rsidRPr="004550A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4550A1" w:rsidRDefault="00F1171E" w:rsidP="007222C8">
            <w:pPr>
              <w:ind w:left="360"/>
              <w:rPr>
                <w:rFonts w:ascii="Arial" w:eastAsia="MS Mincho" w:hAnsi="Arial" w:cs="Arial"/>
                <w:b/>
                <w:bCs/>
                <w:sz w:val="20"/>
                <w:szCs w:val="20"/>
                <w:lang w:val="en-GB"/>
              </w:rPr>
            </w:pPr>
          </w:p>
        </w:tc>
        <w:tc>
          <w:tcPr>
            <w:tcW w:w="2212" w:type="pct"/>
          </w:tcPr>
          <w:p w14:paraId="7DBC9196" w14:textId="74918EA8" w:rsidR="00F1171E" w:rsidRPr="004550A1" w:rsidRDefault="0024589A" w:rsidP="007222C8">
            <w:pPr>
              <w:pStyle w:val="ListParagraph"/>
              <w:ind w:left="0"/>
              <w:rPr>
                <w:rFonts w:ascii="Arial" w:hAnsi="Arial" w:cs="Arial"/>
                <w:sz w:val="20"/>
                <w:szCs w:val="20"/>
                <w:lang w:val="en-GB"/>
              </w:rPr>
            </w:pPr>
            <w:r w:rsidRPr="004550A1">
              <w:rPr>
                <w:rFonts w:ascii="Arial" w:hAnsi="Arial" w:cs="Arial"/>
                <w:sz w:val="20"/>
                <w:szCs w:val="20"/>
                <w:lang w:val="en-GB"/>
              </w:rPr>
              <w:t>This paper makes a significant contribution to the scientific community by presenting a holistic approach combining pedagogical documentation, collaborative learning, and classroom utilization in early childhood education. This research fills a crucial gap between the theory and practice of parental involvement in early childhood curricula, particularly in the Greek context where pedagogical documentation is not yet a mandatory part of the official curriculum. The collaborative action research methodology used provides practical insights into how educators can improve communication with parents through documentation of children's learning. The findings on the use of digital platforms such as Padlet as an innovative solution for electronic documentation open new opportunities for modern educational practices that can be adapted by other educational institutions.</w:t>
            </w:r>
          </w:p>
        </w:tc>
        <w:tc>
          <w:tcPr>
            <w:tcW w:w="1523" w:type="pct"/>
          </w:tcPr>
          <w:p w14:paraId="462A339C" w14:textId="77777777" w:rsidR="00F1171E" w:rsidRPr="004550A1" w:rsidRDefault="00F1171E" w:rsidP="007222C8">
            <w:pPr>
              <w:pStyle w:val="Heading2"/>
              <w:jc w:val="left"/>
              <w:rPr>
                <w:rFonts w:ascii="Arial" w:hAnsi="Arial" w:cs="Arial"/>
                <w:b w:val="0"/>
                <w:lang w:val="en-GB"/>
              </w:rPr>
            </w:pPr>
          </w:p>
        </w:tc>
      </w:tr>
      <w:tr w:rsidR="00F1171E" w:rsidRPr="004550A1" w14:paraId="0D8B5B2C" w14:textId="77777777" w:rsidTr="007222C8">
        <w:trPr>
          <w:trHeight w:val="1262"/>
        </w:trPr>
        <w:tc>
          <w:tcPr>
            <w:tcW w:w="1265" w:type="pct"/>
            <w:noWrap/>
          </w:tcPr>
          <w:p w14:paraId="21CBA5FE" w14:textId="77777777" w:rsidR="00F1171E" w:rsidRPr="004550A1" w:rsidRDefault="00F1171E" w:rsidP="007222C8">
            <w:pPr>
              <w:ind w:left="360"/>
              <w:rPr>
                <w:rFonts w:ascii="Arial" w:hAnsi="Arial" w:cs="Arial"/>
                <w:b/>
                <w:bCs/>
                <w:sz w:val="20"/>
                <w:szCs w:val="20"/>
                <w:lang w:val="en-GB"/>
              </w:rPr>
            </w:pPr>
            <w:r w:rsidRPr="004550A1">
              <w:rPr>
                <w:rFonts w:ascii="Arial" w:hAnsi="Arial" w:cs="Arial"/>
                <w:b/>
                <w:bCs/>
                <w:sz w:val="20"/>
                <w:szCs w:val="20"/>
                <w:lang w:val="en-GB"/>
              </w:rPr>
              <w:t>Is the title of the article suitable?</w:t>
            </w:r>
          </w:p>
          <w:p w14:paraId="1CABB61A" w14:textId="77777777" w:rsidR="00F1171E" w:rsidRPr="004550A1" w:rsidRDefault="00F1171E" w:rsidP="007222C8">
            <w:pPr>
              <w:ind w:left="360"/>
              <w:rPr>
                <w:rFonts w:ascii="Arial" w:hAnsi="Arial" w:cs="Arial"/>
                <w:b/>
                <w:bCs/>
                <w:sz w:val="20"/>
                <w:szCs w:val="20"/>
                <w:lang w:val="en-GB"/>
              </w:rPr>
            </w:pPr>
            <w:r w:rsidRPr="004550A1">
              <w:rPr>
                <w:rFonts w:ascii="Arial" w:hAnsi="Arial" w:cs="Arial"/>
                <w:b/>
                <w:bCs/>
                <w:sz w:val="20"/>
                <w:szCs w:val="20"/>
                <w:lang w:val="en-GB"/>
              </w:rPr>
              <w:t>(If not please suggest an alternative title)</w:t>
            </w:r>
          </w:p>
          <w:p w14:paraId="0275B919" w14:textId="77777777" w:rsidR="00F1171E" w:rsidRPr="004550A1" w:rsidRDefault="00F1171E" w:rsidP="007222C8">
            <w:pPr>
              <w:pStyle w:val="Heading2"/>
              <w:jc w:val="left"/>
              <w:rPr>
                <w:rFonts w:ascii="Arial" w:hAnsi="Arial" w:cs="Arial"/>
                <w:u w:val="single"/>
                <w:lang w:val="en-GB"/>
              </w:rPr>
            </w:pPr>
          </w:p>
        </w:tc>
        <w:tc>
          <w:tcPr>
            <w:tcW w:w="2212" w:type="pct"/>
          </w:tcPr>
          <w:p w14:paraId="1540A041"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The title of this article is quite appropriate and well describes the core of the research. The title "Pedagogical Documentation as a 'Bridge' between Parents and the Early Childhood Curriculum" accurately captures the main concept of the research: pedagogical documentation as a link between parents and the early childhood education curriculum.</w:t>
            </w:r>
          </w:p>
          <w:p w14:paraId="6B50A88A"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However, if a more context-specific alternative is needed, one could consider:</w:t>
            </w:r>
          </w:p>
          <w:p w14:paraId="105EA88D"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"Building a Bridge of Parental Involvement: Pedagogical Documentation in the Early Childhood Education Curriculum in Greece."</w:t>
            </w:r>
          </w:p>
          <w:p w14:paraId="794AA9A7" w14:textId="1A74EACA" w:rsidR="00F1171E" w:rsidRPr="004550A1" w:rsidRDefault="0024589A" w:rsidP="0024589A">
            <w:pPr>
              <w:jc w:val="both"/>
              <w:rPr>
                <w:rFonts w:ascii="Arial" w:hAnsi="Arial" w:cs="Arial"/>
                <w:b/>
                <w:bCs/>
                <w:sz w:val="20"/>
                <w:szCs w:val="20"/>
                <w:lang w:val="en-GB"/>
              </w:rPr>
            </w:pPr>
            <w:r w:rsidRPr="004550A1">
              <w:rPr>
                <w:rFonts w:ascii="Arial" w:hAnsi="Arial" w:cs="Arial"/>
                <w:sz w:val="20"/>
                <w:szCs w:val="20"/>
                <w:lang w:val="en-GB"/>
              </w:rPr>
              <w:t>This alternative title more explicitly emphasizes the aspect of parental involvement and the geographical context of the research conducted in Greece, but the original title remains more concise and universal.</w:t>
            </w:r>
          </w:p>
        </w:tc>
        <w:tc>
          <w:tcPr>
            <w:tcW w:w="1523" w:type="pct"/>
          </w:tcPr>
          <w:p w14:paraId="405B6701" w14:textId="77777777" w:rsidR="00F1171E" w:rsidRPr="004550A1" w:rsidRDefault="00F1171E" w:rsidP="007222C8">
            <w:pPr>
              <w:pStyle w:val="Heading2"/>
              <w:jc w:val="left"/>
              <w:rPr>
                <w:rFonts w:ascii="Arial" w:hAnsi="Arial" w:cs="Arial"/>
                <w:b w:val="0"/>
                <w:lang w:val="en-GB"/>
              </w:rPr>
            </w:pPr>
          </w:p>
        </w:tc>
      </w:tr>
      <w:tr w:rsidR="00F1171E" w:rsidRPr="004550A1" w14:paraId="5604762A" w14:textId="77777777" w:rsidTr="007222C8">
        <w:trPr>
          <w:trHeight w:val="1262"/>
        </w:trPr>
        <w:tc>
          <w:tcPr>
            <w:tcW w:w="1265" w:type="pct"/>
            <w:noWrap/>
          </w:tcPr>
          <w:p w14:paraId="3635573D" w14:textId="77777777" w:rsidR="00F1171E" w:rsidRPr="004550A1" w:rsidRDefault="00F1171E" w:rsidP="007222C8">
            <w:pPr>
              <w:pStyle w:val="Heading2"/>
              <w:ind w:left="360"/>
              <w:jc w:val="left"/>
              <w:rPr>
                <w:rFonts w:ascii="Arial" w:hAnsi="Arial" w:cs="Arial"/>
                <w:lang w:val="en-GB"/>
              </w:rPr>
            </w:pPr>
            <w:r w:rsidRPr="004550A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4550A1" w:rsidRDefault="00F1171E" w:rsidP="007222C8">
            <w:pPr>
              <w:pStyle w:val="Heading2"/>
              <w:jc w:val="left"/>
              <w:rPr>
                <w:rFonts w:ascii="Arial" w:hAnsi="Arial" w:cs="Arial"/>
                <w:u w:val="single"/>
                <w:lang w:val="en-GB"/>
              </w:rPr>
            </w:pPr>
          </w:p>
        </w:tc>
        <w:tc>
          <w:tcPr>
            <w:tcW w:w="2212" w:type="pct"/>
          </w:tcPr>
          <w:p w14:paraId="57F2EA7A"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This article's abstract is quite comprehensive in describing research on pedagogical documentation as a bridge between parents and early childhood education curriculum. However, there are several suggestions for improvement:</w:t>
            </w:r>
          </w:p>
          <w:p w14:paraId="1D1A1CE5"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Suggested additions:</w:t>
            </w:r>
          </w:p>
          <w:p w14:paraId="0DD34E1E"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 Specify the number of participants (10 educators, 5 schools, 192 children) to provide an overview of the scale of the study.</w:t>
            </w:r>
          </w:p>
          <w:p w14:paraId="7E688EF7"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 Brief explanation of "collaborative action research" as the primary methodology.</w:t>
            </w:r>
          </w:p>
          <w:p w14:paraId="0C41912B"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 Mention the use of a digital platform (Padlet) as a key innovation.</w:t>
            </w:r>
          </w:p>
          <w:p w14:paraId="4A6AE6C7"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Structure improvements:</w:t>
            </w:r>
          </w:p>
          <w:p w14:paraId="02243710"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 The "Study design" section should be combined with the methodology section as it does not provide clear information about the research design.</w:t>
            </w:r>
          </w:p>
          <w:p w14:paraId="42612153" w14:textId="77777777" w:rsidR="0024589A" w:rsidRPr="004550A1" w:rsidRDefault="0024589A" w:rsidP="0024589A">
            <w:pPr>
              <w:jc w:val="both"/>
              <w:rPr>
                <w:rFonts w:ascii="Arial" w:hAnsi="Arial" w:cs="Arial"/>
                <w:sz w:val="20"/>
                <w:szCs w:val="20"/>
                <w:lang w:val="en-GB"/>
              </w:rPr>
            </w:pPr>
            <w:r w:rsidRPr="004550A1">
              <w:rPr>
                <w:rFonts w:ascii="Arial" w:hAnsi="Arial" w:cs="Arial"/>
                <w:sz w:val="20"/>
                <w:szCs w:val="20"/>
                <w:lang w:val="en-GB"/>
              </w:rPr>
              <w:t>- Results could be more specific in stating the concrete impact on parent engagement.</w:t>
            </w:r>
          </w:p>
          <w:p w14:paraId="2348560E" w14:textId="77777777" w:rsidR="0024589A" w:rsidRPr="004550A1" w:rsidRDefault="0024589A" w:rsidP="0024589A">
            <w:pPr>
              <w:jc w:val="both"/>
              <w:rPr>
                <w:rFonts w:ascii="Arial" w:hAnsi="Arial" w:cs="Arial"/>
                <w:sz w:val="20"/>
                <w:szCs w:val="20"/>
                <w:lang w:val="en-GB"/>
              </w:rPr>
            </w:pPr>
          </w:p>
          <w:p w14:paraId="0FB7E83A" w14:textId="291A2CF5" w:rsidR="00F1171E" w:rsidRPr="004550A1" w:rsidRDefault="0024589A" w:rsidP="0024589A">
            <w:pPr>
              <w:jc w:val="both"/>
              <w:rPr>
                <w:rFonts w:ascii="Arial" w:hAnsi="Arial" w:cs="Arial"/>
                <w:b/>
                <w:bCs/>
                <w:sz w:val="20"/>
                <w:szCs w:val="20"/>
                <w:lang w:val="en-GB"/>
              </w:rPr>
            </w:pPr>
            <w:r w:rsidRPr="004550A1">
              <w:rPr>
                <w:rFonts w:ascii="Arial" w:hAnsi="Arial" w:cs="Arial"/>
                <w:sz w:val="20"/>
                <w:szCs w:val="20"/>
                <w:lang w:val="en-GB"/>
              </w:rPr>
              <w:t>Overall, the abstract is adequate but could be more informative with additional methodological details and more measurable results.</w:t>
            </w:r>
          </w:p>
        </w:tc>
        <w:tc>
          <w:tcPr>
            <w:tcW w:w="1523" w:type="pct"/>
          </w:tcPr>
          <w:p w14:paraId="1D54B730" w14:textId="77777777" w:rsidR="00F1171E" w:rsidRPr="004550A1" w:rsidRDefault="00F1171E" w:rsidP="007222C8">
            <w:pPr>
              <w:pStyle w:val="Heading2"/>
              <w:jc w:val="left"/>
              <w:rPr>
                <w:rFonts w:ascii="Arial" w:hAnsi="Arial" w:cs="Arial"/>
                <w:b w:val="0"/>
                <w:lang w:val="en-GB"/>
              </w:rPr>
            </w:pPr>
          </w:p>
        </w:tc>
      </w:tr>
      <w:tr w:rsidR="00F1171E" w:rsidRPr="004550A1" w14:paraId="2F579F54" w14:textId="77777777" w:rsidTr="007222C8">
        <w:trPr>
          <w:trHeight w:val="859"/>
        </w:trPr>
        <w:tc>
          <w:tcPr>
            <w:tcW w:w="1265" w:type="pct"/>
            <w:noWrap/>
          </w:tcPr>
          <w:p w14:paraId="04361F46" w14:textId="368783AB" w:rsidR="00F1171E" w:rsidRPr="004550A1" w:rsidRDefault="00DC6FED" w:rsidP="007222C8">
            <w:pPr>
              <w:ind w:left="360"/>
              <w:rPr>
                <w:rFonts w:ascii="Arial" w:hAnsi="Arial" w:cs="Arial"/>
                <w:b/>
                <w:bCs/>
                <w:sz w:val="20"/>
                <w:szCs w:val="20"/>
                <w:u w:val="single"/>
                <w:lang w:val="en-GB"/>
              </w:rPr>
            </w:pPr>
            <w:r w:rsidRPr="004550A1">
              <w:rPr>
                <w:rFonts w:ascii="Arial" w:hAnsi="Arial" w:cs="Arial"/>
                <w:b/>
                <w:bCs/>
                <w:sz w:val="20"/>
                <w:szCs w:val="20"/>
                <w:lang w:val="en-GB"/>
              </w:rPr>
              <w:t xml:space="preserve">Is the manuscript scientifically, correct? Please write here. </w:t>
            </w:r>
          </w:p>
        </w:tc>
        <w:tc>
          <w:tcPr>
            <w:tcW w:w="2212" w:type="pct"/>
          </w:tcPr>
          <w:p w14:paraId="2B5A7721" w14:textId="77C196C9" w:rsidR="00F1171E" w:rsidRPr="004550A1" w:rsidRDefault="0024589A" w:rsidP="007222C8">
            <w:pPr>
              <w:pStyle w:val="ListParagraph"/>
              <w:ind w:left="0"/>
              <w:rPr>
                <w:rFonts w:ascii="Arial" w:hAnsi="Arial" w:cs="Arial"/>
                <w:sz w:val="20"/>
                <w:szCs w:val="20"/>
                <w:lang w:val="en-GB"/>
              </w:rPr>
            </w:pPr>
            <w:r w:rsidRPr="004550A1">
              <w:rPr>
                <w:rFonts w:ascii="Arial" w:hAnsi="Arial" w:cs="Arial"/>
                <w:sz w:val="20"/>
                <w:szCs w:val="20"/>
                <w:lang w:val="en-GB"/>
              </w:rPr>
              <w:t>Scientifically, this manuscript has a sound research structure with an appropriate action research methodology, a coherent design, and an adequate data triangulation process. Cronbach's alpha (0.95) indicates high instrument reliability. However, several weaknesses exist: the small sample size and purposive sampling limit generalizability, the low parental response rate (45 out of 192 families), and the absence of a control group for comparison. External validity is limited due to the specific Greek context. Nevertheless, the findings on pedagogical documentation as a bridge between schools and families are supported by consistent data and are relevant to the existing literature.</w:t>
            </w:r>
          </w:p>
        </w:tc>
        <w:tc>
          <w:tcPr>
            <w:tcW w:w="1523" w:type="pct"/>
          </w:tcPr>
          <w:p w14:paraId="4898F764" w14:textId="77777777" w:rsidR="00F1171E" w:rsidRPr="004550A1" w:rsidRDefault="00F1171E" w:rsidP="007222C8">
            <w:pPr>
              <w:pStyle w:val="Heading2"/>
              <w:jc w:val="left"/>
              <w:rPr>
                <w:rFonts w:ascii="Arial" w:hAnsi="Arial" w:cs="Arial"/>
                <w:b w:val="0"/>
                <w:lang w:val="en-GB"/>
              </w:rPr>
            </w:pPr>
          </w:p>
        </w:tc>
      </w:tr>
      <w:tr w:rsidR="00F1171E" w:rsidRPr="004550A1" w14:paraId="73739464" w14:textId="77777777" w:rsidTr="0024589A">
        <w:trPr>
          <w:trHeight w:val="703"/>
        </w:trPr>
        <w:tc>
          <w:tcPr>
            <w:tcW w:w="1265" w:type="pct"/>
            <w:noWrap/>
          </w:tcPr>
          <w:p w14:paraId="09C25322" w14:textId="77777777" w:rsidR="00F1171E" w:rsidRPr="004550A1" w:rsidRDefault="00F1171E" w:rsidP="007222C8">
            <w:pPr>
              <w:ind w:left="360"/>
              <w:rPr>
                <w:rFonts w:ascii="Arial" w:hAnsi="Arial" w:cs="Arial"/>
                <w:b/>
                <w:bCs/>
                <w:sz w:val="20"/>
                <w:szCs w:val="20"/>
                <w:lang w:val="en-GB"/>
              </w:rPr>
            </w:pPr>
            <w:r w:rsidRPr="004550A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4550A1" w:rsidRDefault="00F1171E" w:rsidP="007222C8">
            <w:pPr>
              <w:ind w:left="360"/>
              <w:rPr>
                <w:rFonts w:ascii="Arial" w:hAnsi="Arial" w:cs="Arial"/>
                <w:b/>
                <w:bCs/>
                <w:sz w:val="20"/>
                <w:szCs w:val="20"/>
                <w:u w:val="single"/>
                <w:lang w:val="en-GB"/>
              </w:rPr>
            </w:pPr>
            <w:r w:rsidRPr="004550A1">
              <w:rPr>
                <w:rFonts w:ascii="Arial" w:hAnsi="Arial" w:cs="Arial"/>
                <w:b/>
                <w:bCs/>
                <w:sz w:val="20"/>
                <w:szCs w:val="20"/>
                <w:u w:val="single"/>
                <w:lang w:val="en-GB"/>
              </w:rPr>
              <w:t>-</w:t>
            </w:r>
          </w:p>
        </w:tc>
        <w:tc>
          <w:tcPr>
            <w:tcW w:w="2212" w:type="pct"/>
          </w:tcPr>
          <w:p w14:paraId="3DA0719B" w14:textId="77777777" w:rsidR="0024589A" w:rsidRPr="004550A1" w:rsidRDefault="0024589A" w:rsidP="0024589A">
            <w:pPr>
              <w:rPr>
                <w:rFonts w:ascii="Arial" w:hAnsi="Arial" w:cs="Arial"/>
                <w:sz w:val="20"/>
                <w:szCs w:val="20"/>
                <w:lang w:val="en-GB"/>
              </w:rPr>
            </w:pPr>
            <w:r w:rsidRPr="004550A1">
              <w:rPr>
                <w:rFonts w:ascii="Arial" w:hAnsi="Arial" w:cs="Arial"/>
                <w:sz w:val="20"/>
                <w:szCs w:val="20"/>
                <w:lang w:val="en-GB"/>
              </w:rPr>
              <w:t>The reference list in this article is quite comprehensive with 57 references, including relevant and recent sources. However, some suggestions for improving the quality of the references:</w:t>
            </w:r>
          </w:p>
          <w:p w14:paraId="4F332C50" w14:textId="77777777" w:rsidR="0024589A" w:rsidRPr="004550A1" w:rsidRDefault="0024589A" w:rsidP="0024589A">
            <w:pPr>
              <w:rPr>
                <w:rFonts w:ascii="Arial" w:hAnsi="Arial" w:cs="Arial"/>
                <w:sz w:val="20"/>
                <w:szCs w:val="20"/>
                <w:lang w:val="en-GB"/>
              </w:rPr>
            </w:pPr>
            <w:r w:rsidRPr="004550A1">
              <w:rPr>
                <w:rFonts w:ascii="Arial" w:hAnsi="Arial" w:cs="Arial"/>
                <w:sz w:val="20"/>
                <w:szCs w:val="20"/>
                <w:lang w:val="en-GB"/>
              </w:rPr>
              <w:t>Strengths:</w:t>
            </w:r>
          </w:p>
          <w:p w14:paraId="7937CD34"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Covers a diverse range of international literature from various countries (Australia, Germany, Finland, etc.)</w:t>
            </w:r>
          </w:p>
          <w:p w14:paraId="6CC8436B"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Most references are from 2017-2023, demonstrating the novelty of the research</w:t>
            </w:r>
          </w:p>
          <w:p w14:paraId="59CF3FB4"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Good combination of theory and practice of pedagogical documentation</w:t>
            </w:r>
          </w:p>
          <w:p w14:paraId="7ECBC284" w14:textId="77777777" w:rsidR="0024589A" w:rsidRPr="004550A1" w:rsidRDefault="0024589A" w:rsidP="0024589A">
            <w:pPr>
              <w:pStyle w:val="ListParagraph"/>
              <w:rPr>
                <w:rFonts w:ascii="Arial" w:hAnsi="Arial" w:cs="Arial"/>
                <w:sz w:val="20"/>
                <w:szCs w:val="20"/>
                <w:lang w:val="en-GB"/>
              </w:rPr>
            </w:pPr>
          </w:p>
          <w:p w14:paraId="69F231E5" w14:textId="77777777" w:rsidR="0024589A" w:rsidRPr="004550A1" w:rsidRDefault="0024589A" w:rsidP="0024589A">
            <w:pPr>
              <w:rPr>
                <w:rFonts w:ascii="Arial" w:hAnsi="Arial" w:cs="Arial"/>
                <w:sz w:val="20"/>
                <w:szCs w:val="20"/>
                <w:lang w:val="en-GB"/>
              </w:rPr>
            </w:pPr>
            <w:r w:rsidRPr="004550A1">
              <w:rPr>
                <w:rFonts w:ascii="Arial" w:hAnsi="Arial" w:cs="Arial"/>
                <w:sz w:val="20"/>
                <w:szCs w:val="20"/>
                <w:lang w:val="en-GB"/>
              </w:rPr>
              <w:lastRenderedPageBreak/>
              <w:t>Suggested additional references:</w:t>
            </w:r>
          </w:p>
          <w:p w14:paraId="0B71066C"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1. Recent research 2024-2025: Recent studies on educator reflections on pedagogical documentation published in 2025.</w:t>
            </w:r>
          </w:p>
          <w:p w14:paraId="0A1003C0"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Digital documentation: More specific research on the transformation of digital documentation in the post-pandemic era</w:t>
            </w:r>
          </w:p>
          <w:p w14:paraId="236C9E2A"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Cross-cultural studies: Comparative studies of PD implementation in different cultural contexts, particularly the Mediterranean/Balkan region</w:t>
            </w:r>
          </w:p>
          <w:p w14:paraId="18FC7AB1"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Parent engagement metrics: Research with more robust quantitative data on the effectiveness of parent engagement</w:t>
            </w:r>
          </w:p>
          <w:p w14:paraId="28FB8C14" w14:textId="77777777" w:rsidR="0024589A" w:rsidRPr="004550A1" w:rsidRDefault="0024589A" w:rsidP="0024589A">
            <w:pPr>
              <w:pStyle w:val="ListParagraph"/>
              <w:rPr>
                <w:rFonts w:ascii="Arial" w:hAnsi="Arial" w:cs="Arial"/>
                <w:sz w:val="20"/>
                <w:szCs w:val="20"/>
                <w:lang w:val="en-GB"/>
              </w:rPr>
            </w:pPr>
            <w:r w:rsidRPr="004550A1">
              <w:rPr>
                <w:rFonts w:ascii="Arial" w:hAnsi="Arial" w:cs="Arial"/>
                <w:sz w:val="20"/>
                <w:szCs w:val="20"/>
                <w:lang w:val="en-GB"/>
              </w:rPr>
              <w:t>- Teacher professional development: Recent literature on in-service training for PD</w:t>
            </w:r>
          </w:p>
          <w:p w14:paraId="24FE0567" w14:textId="5539A272" w:rsidR="00F1171E" w:rsidRPr="004550A1" w:rsidRDefault="0024589A" w:rsidP="0024589A">
            <w:pPr>
              <w:pStyle w:val="ListParagraph"/>
              <w:ind w:left="0"/>
              <w:rPr>
                <w:rFonts w:ascii="Arial" w:hAnsi="Arial" w:cs="Arial"/>
                <w:sz w:val="20"/>
                <w:szCs w:val="20"/>
                <w:lang w:val="en-GB"/>
              </w:rPr>
            </w:pPr>
            <w:r w:rsidRPr="004550A1">
              <w:rPr>
                <w:rFonts w:ascii="Arial" w:hAnsi="Arial" w:cs="Arial"/>
                <w:sz w:val="20"/>
                <w:szCs w:val="20"/>
                <w:lang w:val="en-GB"/>
              </w:rPr>
              <w:t>The article would benefit from the integration of more contemporary research, particularly that addressing the impact of digital technology on pedagogical documentation practices.</w:t>
            </w:r>
          </w:p>
        </w:tc>
        <w:tc>
          <w:tcPr>
            <w:tcW w:w="1523" w:type="pct"/>
          </w:tcPr>
          <w:p w14:paraId="40220055" w14:textId="77777777" w:rsidR="00F1171E" w:rsidRPr="004550A1" w:rsidRDefault="00F1171E" w:rsidP="007222C8">
            <w:pPr>
              <w:pStyle w:val="Heading2"/>
              <w:jc w:val="left"/>
              <w:rPr>
                <w:rFonts w:ascii="Arial" w:hAnsi="Arial" w:cs="Arial"/>
                <w:b w:val="0"/>
                <w:lang w:val="en-GB"/>
              </w:rPr>
            </w:pPr>
          </w:p>
        </w:tc>
      </w:tr>
      <w:tr w:rsidR="00F1171E" w:rsidRPr="004550A1" w14:paraId="73CC4A50" w14:textId="77777777" w:rsidTr="007222C8">
        <w:trPr>
          <w:trHeight w:val="386"/>
        </w:trPr>
        <w:tc>
          <w:tcPr>
            <w:tcW w:w="1265" w:type="pct"/>
            <w:noWrap/>
          </w:tcPr>
          <w:p w14:paraId="029CE8D0" w14:textId="77777777" w:rsidR="00F1171E" w:rsidRPr="004550A1" w:rsidRDefault="00F1171E" w:rsidP="007222C8">
            <w:pPr>
              <w:pStyle w:val="Heading2"/>
              <w:jc w:val="left"/>
              <w:rPr>
                <w:rFonts w:ascii="Arial" w:hAnsi="Arial" w:cs="Arial"/>
                <w:b w:val="0"/>
                <w:lang w:val="en-GB"/>
              </w:rPr>
            </w:pPr>
          </w:p>
          <w:p w14:paraId="589C16C7" w14:textId="77777777" w:rsidR="00F1171E" w:rsidRPr="004550A1" w:rsidRDefault="00F1171E" w:rsidP="007222C8">
            <w:pPr>
              <w:pStyle w:val="Heading2"/>
              <w:ind w:left="360"/>
              <w:jc w:val="left"/>
              <w:rPr>
                <w:rFonts w:ascii="Arial" w:hAnsi="Arial" w:cs="Arial"/>
                <w:bCs w:val="0"/>
                <w:lang w:val="en-GB"/>
              </w:rPr>
            </w:pPr>
            <w:r w:rsidRPr="004550A1">
              <w:rPr>
                <w:rFonts w:ascii="Arial" w:hAnsi="Arial" w:cs="Arial"/>
                <w:bCs w:val="0"/>
                <w:lang w:val="en-GB"/>
              </w:rPr>
              <w:t>Is the language/English quality of the article suitable for scholarly communications?</w:t>
            </w:r>
          </w:p>
          <w:p w14:paraId="7722B85E" w14:textId="77777777" w:rsidR="00F1171E" w:rsidRPr="004550A1" w:rsidRDefault="00F1171E" w:rsidP="007222C8">
            <w:pPr>
              <w:rPr>
                <w:rFonts w:ascii="Arial" w:hAnsi="Arial" w:cs="Arial"/>
                <w:sz w:val="20"/>
                <w:szCs w:val="20"/>
                <w:lang w:val="en-GB"/>
              </w:rPr>
            </w:pPr>
          </w:p>
        </w:tc>
        <w:tc>
          <w:tcPr>
            <w:tcW w:w="2212" w:type="pct"/>
          </w:tcPr>
          <w:p w14:paraId="0A07EA75" w14:textId="77777777" w:rsidR="00F1171E" w:rsidRPr="004550A1" w:rsidRDefault="00F1171E" w:rsidP="007222C8">
            <w:pPr>
              <w:rPr>
                <w:rFonts w:ascii="Arial" w:hAnsi="Arial" w:cs="Arial"/>
                <w:sz w:val="20"/>
                <w:szCs w:val="20"/>
                <w:lang w:val="en-GB"/>
              </w:rPr>
            </w:pPr>
          </w:p>
          <w:p w14:paraId="35A73623" w14:textId="77777777" w:rsidR="00740786" w:rsidRPr="004550A1" w:rsidRDefault="00740786" w:rsidP="00740786">
            <w:pPr>
              <w:rPr>
                <w:rFonts w:ascii="Arial" w:hAnsi="Arial" w:cs="Arial"/>
                <w:sz w:val="20"/>
                <w:szCs w:val="20"/>
                <w:lang w:val="en-GB"/>
              </w:rPr>
            </w:pPr>
            <w:r w:rsidRPr="004550A1">
              <w:rPr>
                <w:rFonts w:ascii="Arial" w:hAnsi="Arial" w:cs="Arial"/>
                <w:sz w:val="20"/>
                <w:szCs w:val="20"/>
                <w:lang w:val="en-GB"/>
              </w:rPr>
              <w:t>The English quality in this article is generally adequate for academic communication, but there are some areas that require improvement. The article demonstrates a good grasp of academic terminology and generally clear sentence structure.</w:t>
            </w:r>
          </w:p>
          <w:p w14:paraId="6AD4A492" w14:textId="77777777" w:rsidR="00740786" w:rsidRPr="004550A1" w:rsidRDefault="00740786" w:rsidP="00740786">
            <w:pPr>
              <w:rPr>
                <w:rFonts w:ascii="Arial" w:hAnsi="Arial" w:cs="Arial"/>
                <w:sz w:val="20"/>
                <w:szCs w:val="20"/>
                <w:lang w:val="en-GB"/>
              </w:rPr>
            </w:pPr>
            <w:r w:rsidRPr="004550A1">
              <w:rPr>
                <w:rFonts w:ascii="Arial" w:hAnsi="Arial" w:cs="Arial"/>
                <w:sz w:val="20"/>
                <w:szCs w:val="20"/>
                <w:lang w:val="en-GB"/>
              </w:rPr>
              <w:t>However, there are some weaknesses worth noting: some minor grammatical errors, occasional inaccurate use of articles (a, an, the), and some sentences that are too long, which hinders clarity. Some expressions also feel somewhat stiff or unnatural in academic English.</w:t>
            </w:r>
          </w:p>
          <w:p w14:paraId="41E28118" w14:textId="7ABA564B" w:rsidR="00F1171E" w:rsidRPr="004550A1" w:rsidRDefault="00740786" w:rsidP="00740786">
            <w:pPr>
              <w:rPr>
                <w:rFonts w:ascii="Arial" w:hAnsi="Arial" w:cs="Arial"/>
                <w:sz w:val="20"/>
                <w:szCs w:val="20"/>
                <w:lang w:val="en-GB"/>
              </w:rPr>
            </w:pPr>
            <w:r w:rsidRPr="004550A1">
              <w:rPr>
                <w:rFonts w:ascii="Arial" w:hAnsi="Arial" w:cs="Arial"/>
                <w:sz w:val="20"/>
                <w:szCs w:val="20"/>
                <w:lang w:val="en-GB"/>
              </w:rPr>
              <w:t>Despite this, the article remains comprehensible and conveys the research ideas effectively. For publication in a reputable international journal, proofreading by a native English speaker or professional editor is recommended to polish any linguistic aspects that still need improvement.</w:t>
            </w:r>
          </w:p>
          <w:p w14:paraId="149A6CEF" w14:textId="66BD9690" w:rsidR="00F1171E" w:rsidRPr="004550A1" w:rsidRDefault="00F1171E" w:rsidP="007222C8">
            <w:pPr>
              <w:rPr>
                <w:rFonts w:ascii="Arial" w:hAnsi="Arial" w:cs="Arial"/>
                <w:sz w:val="20"/>
                <w:szCs w:val="20"/>
                <w:lang w:val="en-GB"/>
              </w:rPr>
            </w:pPr>
          </w:p>
        </w:tc>
        <w:tc>
          <w:tcPr>
            <w:tcW w:w="1523" w:type="pct"/>
          </w:tcPr>
          <w:p w14:paraId="0351CA58" w14:textId="77777777" w:rsidR="00F1171E" w:rsidRPr="004550A1" w:rsidRDefault="00F1171E" w:rsidP="007222C8">
            <w:pPr>
              <w:rPr>
                <w:rFonts w:ascii="Arial" w:hAnsi="Arial" w:cs="Arial"/>
                <w:sz w:val="20"/>
                <w:szCs w:val="20"/>
                <w:lang w:val="en-GB"/>
              </w:rPr>
            </w:pPr>
          </w:p>
        </w:tc>
      </w:tr>
      <w:tr w:rsidR="00F1171E" w:rsidRPr="004550A1" w14:paraId="20A16C0C" w14:textId="77777777" w:rsidTr="007222C8">
        <w:trPr>
          <w:trHeight w:val="1178"/>
        </w:trPr>
        <w:tc>
          <w:tcPr>
            <w:tcW w:w="1265" w:type="pct"/>
            <w:noWrap/>
          </w:tcPr>
          <w:p w14:paraId="7F4BCFAE" w14:textId="77777777" w:rsidR="00F1171E" w:rsidRPr="004550A1" w:rsidRDefault="00F1171E" w:rsidP="007222C8">
            <w:pPr>
              <w:pStyle w:val="Heading2"/>
              <w:jc w:val="left"/>
              <w:rPr>
                <w:rFonts w:ascii="Arial" w:hAnsi="Arial" w:cs="Arial"/>
                <w:b w:val="0"/>
                <w:bCs w:val="0"/>
                <w:lang w:val="en-GB"/>
              </w:rPr>
            </w:pPr>
            <w:r w:rsidRPr="004550A1">
              <w:rPr>
                <w:rFonts w:ascii="Arial" w:hAnsi="Arial" w:cs="Arial"/>
                <w:bCs w:val="0"/>
                <w:u w:val="single"/>
                <w:lang w:val="en-GB"/>
              </w:rPr>
              <w:t>Optional/General</w:t>
            </w:r>
            <w:r w:rsidRPr="004550A1">
              <w:rPr>
                <w:rFonts w:ascii="Arial" w:hAnsi="Arial" w:cs="Arial"/>
                <w:bCs w:val="0"/>
                <w:lang w:val="en-GB"/>
              </w:rPr>
              <w:t xml:space="preserve"> </w:t>
            </w:r>
            <w:r w:rsidRPr="004550A1">
              <w:rPr>
                <w:rFonts w:ascii="Arial" w:hAnsi="Arial" w:cs="Arial"/>
                <w:b w:val="0"/>
                <w:bCs w:val="0"/>
                <w:lang w:val="en-GB"/>
              </w:rPr>
              <w:t>comments</w:t>
            </w:r>
          </w:p>
          <w:p w14:paraId="1A6B3748" w14:textId="77777777" w:rsidR="00F1171E" w:rsidRPr="004550A1" w:rsidRDefault="00F1171E" w:rsidP="007222C8">
            <w:pPr>
              <w:pStyle w:val="Heading2"/>
              <w:jc w:val="left"/>
              <w:rPr>
                <w:rFonts w:ascii="Arial" w:hAnsi="Arial" w:cs="Arial"/>
                <w:b w:val="0"/>
                <w:lang w:val="en-GB"/>
              </w:rPr>
            </w:pPr>
          </w:p>
        </w:tc>
        <w:tc>
          <w:tcPr>
            <w:tcW w:w="2212" w:type="pct"/>
          </w:tcPr>
          <w:p w14:paraId="1E347C61" w14:textId="77777777" w:rsidR="00F1171E" w:rsidRPr="004550A1" w:rsidRDefault="00F1171E" w:rsidP="007222C8">
            <w:pPr>
              <w:rPr>
                <w:rFonts w:ascii="Arial" w:hAnsi="Arial" w:cs="Arial"/>
                <w:sz w:val="20"/>
                <w:szCs w:val="20"/>
                <w:lang w:val="en-GB"/>
              </w:rPr>
            </w:pPr>
          </w:p>
          <w:p w14:paraId="5E946A0E" w14:textId="4CFB7C08" w:rsidR="00F1171E" w:rsidRPr="004550A1" w:rsidRDefault="00740786" w:rsidP="007222C8">
            <w:pPr>
              <w:rPr>
                <w:rFonts w:ascii="Arial" w:hAnsi="Arial" w:cs="Arial"/>
                <w:sz w:val="20"/>
                <w:szCs w:val="20"/>
                <w:lang w:val="en-GB"/>
              </w:rPr>
            </w:pPr>
            <w:r w:rsidRPr="004550A1">
              <w:rPr>
                <w:rFonts w:ascii="Arial" w:hAnsi="Arial" w:cs="Arial"/>
                <w:sz w:val="20"/>
                <w:szCs w:val="20"/>
                <w:lang w:val="en-GB"/>
              </w:rPr>
              <w:t>This study demonstrates how pedagogical documentation can bridge the gap between home and school in early childhood education. The collaborative action research methodology employed was robust, involving 10 educators from five schools in Greece. Key findings indicate that pedagogical documentation helps parents understand the daily curriculum and actively participate. The use of digital platforms such as Padlet is innovative in overcoming physical limitations. However, the limited sample size of parents who completed the questionnaire (only 45) is a limitation. Overall, this study contributes significantly to the understanding of parental engagement through pedagogical documentation.</w:t>
            </w:r>
          </w:p>
          <w:p w14:paraId="7EB58C99" w14:textId="77777777" w:rsidR="00F1171E" w:rsidRPr="004550A1" w:rsidRDefault="00F1171E" w:rsidP="007222C8">
            <w:pPr>
              <w:rPr>
                <w:rFonts w:ascii="Arial" w:hAnsi="Arial" w:cs="Arial"/>
                <w:sz w:val="20"/>
                <w:szCs w:val="20"/>
                <w:lang w:val="en-GB"/>
              </w:rPr>
            </w:pPr>
          </w:p>
          <w:p w14:paraId="15DFD0E8" w14:textId="77777777" w:rsidR="00F1171E" w:rsidRPr="004550A1" w:rsidRDefault="00F1171E" w:rsidP="007222C8">
            <w:pPr>
              <w:rPr>
                <w:rFonts w:ascii="Arial" w:hAnsi="Arial" w:cs="Arial"/>
                <w:sz w:val="20"/>
                <w:szCs w:val="20"/>
                <w:lang w:val="en-GB"/>
              </w:rPr>
            </w:pPr>
          </w:p>
        </w:tc>
        <w:tc>
          <w:tcPr>
            <w:tcW w:w="1523" w:type="pct"/>
          </w:tcPr>
          <w:p w14:paraId="465E098E" w14:textId="77777777" w:rsidR="00F1171E" w:rsidRPr="004550A1" w:rsidRDefault="00F1171E" w:rsidP="007222C8">
            <w:pPr>
              <w:rPr>
                <w:rFonts w:ascii="Arial" w:hAnsi="Arial" w:cs="Arial"/>
                <w:sz w:val="20"/>
                <w:szCs w:val="20"/>
                <w:lang w:val="en-GB"/>
              </w:rPr>
            </w:pPr>
          </w:p>
        </w:tc>
      </w:tr>
    </w:tbl>
    <w:p w14:paraId="25069224" w14:textId="77777777" w:rsidR="00F1171E" w:rsidRPr="004550A1" w:rsidRDefault="00F1171E" w:rsidP="00F1171E">
      <w:pPr>
        <w:pStyle w:val="BodyText"/>
        <w:rPr>
          <w:rFonts w:ascii="Arial" w:hAnsi="Arial" w:cs="Arial"/>
          <w:b/>
          <w:bCs/>
          <w:sz w:val="20"/>
          <w:szCs w:val="20"/>
          <w:u w:val="single"/>
          <w:lang w:val="en-GB"/>
        </w:rPr>
      </w:pPr>
    </w:p>
    <w:p w14:paraId="0821307F" w14:textId="77777777" w:rsidR="00F1171E" w:rsidRPr="004550A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4550A1"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4550A1" w:rsidRDefault="00F1171E" w:rsidP="007222C8">
            <w:pPr>
              <w:pStyle w:val="NormalWeb"/>
              <w:spacing w:before="0" w:beforeAutospacing="0" w:after="0" w:afterAutospacing="0"/>
              <w:rPr>
                <w:rFonts w:ascii="Arial" w:hAnsi="Arial" w:cs="Arial"/>
                <w:b/>
                <w:sz w:val="20"/>
                <w:szCs w:val="20"/>
                <w:u w:val="single"/>
                <w:lang w:val="en-GB"/>
              </w:rPr>
            </w:pPr>
            <w:r w:rsidRPr="004550A1">
              <w:rPr>
                <w:rFonts w:ascii="Arial" w:hAnsi="Arial" w:cs="Arial"/>
                <w:b/>
                <w:sz w:val="20"/>
                <w:szCs w:val="20"/>
                <w:highlight w:val="yellow"/>
                <w:u w:val="single"/>
                <w:lang w:val="en-GB"/>
              </w:rPr>
              <w:t>PART  2:</w:t>
            </w:r>
            <w:r w:rsidRPr="004550A1">
              <w:rPr>
                <w:rFonts w:ascii="Arial" w:hAnsi="Arial" w:cs="Arial"/>
                <w:b/>
                <w:sz w:val="20"/>
                <w:szCs w:val="20"/>
                <w:u w:val="single"/>
                <w:lang w:val="en-GB"/>
              </w:rPr>
              <w:t xml:space="preserve"> </w:t>
            </w:r>
          </w:p>
          <w:p w14:paraId="5B767407" w14:textId="77777777" w:rsidR="00F1171E" w:rsidRPr="004550A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4550A1"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4550A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4550A1" w:rsidRDefault="00F1171E" w:rsidP="007222C8">
            <w:pPr>
              <w:pStyle w:val="Heading2"/>
              <w:jc w:val="left"/>
              <w:rPr>
                <w:rFonts w:ascii="Arial" w:hAnsi="Arial" w:cs="Arial"/>
                <w:lang w:val="en-GB"/>
              </w:rPr>
            </w:pPr>
            <w:r w:rsidRPr="004550A1">
              <w:rPr>
                <w:rFonts w:ascii="Arial" w:hAnsi="Arial" w:cs="Arial"/>
                <w:lang w:val="en-GB"/>
              </w:rPr>
              <w:t>Reviewer’s comment</w:t>
            </w:r>
          </w:p>
        </w:tc>
        <w:tc>
          <w:tcPr>
            <w:tcW w:w="1342" w:type="pct"/>
          </w:tcPr>
          <w:p w14:paraId="6F48B50B" w14:textId="77777777" w:rsidR="00F1171E" w:rsidRPr="004550A1" w:rsidRDefault="00F1171E" w:rsidP="007222C8">
            <w:pPr>
              <w:pStyle w:val="Heading2"/>
              <w:jc w:val="left"/>
              <w:rPr>
                <w:rFonts w:ascii="Arial" w:hAnsi="Arial" w:cs="Arial"/>
                <w:b w:val="0"/>
                <w:lang w:val="en-GB"/>
              </w:rPr>
            </w:pPr>
            <w:r w:rsidRPr="004550A1">
              <w:rPr>
                <w:rFonts w:ascii="Arial" w:hAnsi="Arial" w:cs="Arial"/>
                <w:lang w:val="en-GB"/>
              </w:rPr>
              <w:t>Author’s comment</w:t>
            </w:r>
            <w:r w:rsidRPr="004550A1">
              <w:rPr>
                <w:rFonts w:ascii="Arial" w:hAnsi="Arial" w:cs="Arial"/>
                <w:b w:val="0"/>
                <w:lang w:val="en-GB"/>
              </w:rPr>
              <w:t xml:space="preserve"> </w:t>
            </w:r>
            <w:r w:rsidRPr="004550A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4550A1"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4550A1" w:rsidRDefault="00F1171E" w:rsidP="007222C8">
            <w:pPr>
              <w:pStyle w:val="NormalWeb"/>
              <w:spacing w:before="0" w:beforeAutospacing="0" w:after="0" w:afterAutospacing="0"/>
              <w:rPr>
                <w:rFonts w:ascii="Arial" w:hAnsi="Arial" w:cs="Arial"/>
                <w:b/>
                <w:sz w:val="20"/>
                <w:szCs w:val="20"/>
                <w:lang w:val="en-GB"/>
              </w:rPr>
            </w:pPr>
            <w:r w:rsidRPr="004550A1">
              <w:rPr>
                <w:rFonts w:ascii="Arial" w:hAnsi="Arial" w:cs="Arial"/>
                <w:b/>
                <w:sz w:val="20"/>
                <w:szCs w:val="20"/>
                <w:lang w:val="en-GB"/>
              </w:rPr>
              <w:t xml:space="preserve">Are there ethical issues in this manuscript? </w:t>
            </w:r>
          </w:p>
          <w:p w14:paraId="6034B476" w14:textId="77777777" w:rsidR="00F1171E" w:rsidRPr="004550A1"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3F0D46E3" w14:textId="042AC84F" w:rsidR="00F1171E" w:rsidRPr="004550A1" w:rsidRDefault="00740786" w:rsidP="007222C8">
            <w:pPr>
              <w:pStyle w:val="NormalWeb"/>
              <w:spacing w:before="0" w:beforeAutospacing="0" w:after="0" w:afterAutospacing="0"/>
              <w:rPr>
                <w:rFonts w:ascii="Arial" w:hAnsi="Arial" w:cs="Arial"/>
                <w:sz w:val="20"/>
                <w:szCs w:val="20"/>
                <w:lang w:val="en-GB"/>
              </w:rPr>
            </w:pPr>
            <w:r w:rsidRPr="004550A1">
              <w:rPr>
                <w:rFonts w:ascii="Arial" w:hAnsi="Arial" w:cs="Arial"/>
                <w:sz w:val="20"/>
                <w:szCs w:val="20"/>
                <w:lang w:val="en-GB"/>
              </w:rPr>
              <w:t>.</w:t>
            </w:r>
          </w:p>
          <w:p w14:paraId="7B654B67" w14:textId="77777777" w:rsidR="00F1171E" w:rsidRPr="004550A1"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4550A1" w:rsidRDefault="00F1171E" w:rsidP="007222C8">
            <w:pPr>
              <w:rPr>
                <w:rFonts w:ascii="Arial" w:eastAsia="Arial Unicode MS" w:hAnsi="Arial" w:cs="Arial"/>
                <w:sz w:val="20"/>
                <w:szCs w:val="20"/>
                <w:lang w:val="en-GB"/>
              </w:rPr>
            </w:pPr>
          </w:p>
          <w:p w14:paraId="4A981594" w14:textId="77777777" w:rsidR="00F1171E" w:rsidRPr="004550A1" w:rsidRDefault="00F1171E" w:rsidP="007222C8">
            <w:pPr>
              <w:rPr>
                <w:rFonts w:ascii="Arial" w:eastAsia="Arial Unicode MS" w:hAnsi="Arial" w:cs="Arial"/>
                <w:sz w:val="20"/>
                <w:szCs w:val="20"/>
                <w:lang w:val="en-GB"/>
              </w:rPr>
            </w:pPr>
          </w:p>
          <w:p w14:paraId="4780A682" w14:textId="77777777" w:rsidR="00F1171E" w:rsidRPr="004550A1" w:rsidRDefault="00F1171E" w:rsidP="007222C8">
            <w:pPr>
              <w:rPr>
                <w:rFonts w:ascii="Arial" w:eastAsia="Arial Unicode MS" w:hAnsi="Arial" w:cs="Arial"/>
                <w:sz w:val="20"/>
                <w:szCs w:val="20"/>
                <w:lang w:val="en-GB"/>
              </w:rPr>
            </w:pPr>
          </w:p>
          <w:p w14:paraId="2D80979A" w14:textId="77777777" w:rsidR="00F1171E" w:rsidRPr="004550A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7454AED" w14:textId="77777777" w:rsidR="004550A1" w:rsidRPr="00E93926" w:rsidRDefault="004550A1" w:rsidP="004550A1">
      <w:pPr>
        <w:pStyle w:val="Affiliation"/>
        <w:spacing w:after="0" w:line="240" w:lineRule="auto"/>
        <w:jc w:val="left"/>
        <w:rPr>
          <w:rFonts w:ascii="Arial" w:hAnsi="Arial" w:cs="Arial"/>
          <w:b/>
        </w:rPr>
      </w:pPr>
    </w:p>
    <w:p w14:paraId="28583E5D" w14:textId="77777777" w:rsidR="004550A1" w:rsidRPr="00E93926" w:rsidRDefault="004550A1" w:rsidP="004550A1">
      <w:pPr>
        <w:pStyle w:val="Affiliation"/>
        <w:spacing w:after="0" w:line="240" w:lineRule="auto"/>
        <w:jc w:val="left"/>
        <w:rPr>
          <w:rFonts w:ascii="Arial" w:hAnsi="Arial" w:cs="Arial"/>
          <w:b/>
          <w:u w:val="single"/>
        </w:rPr>
      </w:pPr>
      <w:r w:rsidRPr="00E93926">
        <w:rPr>
          <w:rFonts w:ascii="Arial" w:hAnsi="Arial" w:cs="Arial"/>
          <w:b/>
          <w:u w:val="single"/>
        </w:rPr>
        <w:t>Reviewer details:</w:t>
      </w:r>
    </w:p>
    <w:p w14:paraId="5C5D4E93" w14:textId="77777777" w:rsidR="004550A1" w:rsidRPr="00E93926" w:rsidRDefault="004550A1" w:rsidP="004550A1">
      <w:pPr>
        <w:pStyle w:val="Affiliation"/>
        <w:spacing w:after="0" w:line="240" w:lineRule="auto"/>
        <w:jc w:val="left"/>
        <w:rPr>
          <w:rFonts w:ascii="Arial" w:hAnsi="Arial" w:cs="Arial"/>
          <w:b/>
        </w:rPr>
      </w:pPr>
      <w:r w:rsidRPr="00E93926">
        <w:rPr>
          <w:rFonts w:ascii="Arial" w:hAnsi="Arial" w:cs="Arial"/>
          <w:b/>
          <w:color w:val="000000"/>
        </w:rPr>
        <w:t>Marianus Tapung, Indonesia</w:t>
      </w:r>
    </w:p>
    <w:p w14:paraId="2E9E02C3" w14:textId="77777777" w:rsidR="004550A1" w:rsidRPr="004550A1" w:rsidRDefault="004550A1">
      <w:pPr>
        <w:rPr>
          <w:rFonts w:ascii="Arial" w:hAnsi="Arial" w:cs="Arial"/>
          <w:b/>
          <w:sz w:val="20"/>
          <w:szCs w:val="20"/>
          <w:lang w:val="en-GB"/>
        </w:rPr>
      </w:pPr>
    </w:p>
    <w:sectPr w:rsidR="004550A1" w:rsidRPr="004550A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26BBCA" w14:textId="77777777" w:rsidR="00CB07FC" w:rsidRPr="0000007A" w:rsidRDefault="00CB07FC" w:rsidP="0099583E">
      <w:r>
        <w:separator/>
      </w:r>
    </w:p>
  </w:endnote>
  <w:endnote w:type="continuationSeparator" w:id="0">
    <w:p w14:paraId="6EAE9CE9" w14:textId="77777777" w:rsidR="00CB07FC" w:rsidRPr="0000007A" w:rsidRDefault="00CB07F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1EE91" w14:textId="77777777" w:rsidR="00CB07FC" w:rsidRPr="0000007A" w:rsidRDefault="00CB07FC" w:rsidP="0099583E">
      <w:r>
        <w:separator/>
      </w:r>
    </w:p>
  </w:footnote>
  <w:footnote w:type="continuationSeparator" w:id="0">
    <w:p w14:paraId="03B045DD" w14:textId="77777777" w:rsidR="00CB07FC" w:rsidRPr="0000007A" w:rsidRDefault="00CB07F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97505512">
    <w:abstractNumId w:val="3"/>
  </w:num>
  <w:num w:numId="2" w16cid:durableId="761730574">
    <w:abstractNumId w:val="6"/>
  </w:num>
  <w:num w:numId="3" w16cid:durableId="1772117873">
    <w:abstractNumId w:val="5"/>
  </w:num>
  <w:num w:numId="4" w16cid:durableId="1275360967">
    <w:abstractNumId w:val="7"/>
  </w:num>
  <w:num w:numId="5" w16cid:durableId="38942482">
    <w:abstractNumId w:val="4"/>
  </w:num>
  <w:num w:numId="6" w16cid:durableId="1982341216">
    <w:abstractNumId w:val="0"/>
  </w:num>
  <w:num w:numId="7" w16cid:durableId="188300731">
    <w:abstractNumId w:val="1"/>
  </w:num>
  <w:num w:numId="8" w16cid:durableId="649863788">
    <w:abstractNumId w:val="9"/>
  </w:num>
  <w:num w:numId="9" w16cid:durableId="1326396490">
    <w:abstractNumId w:val="8"/>
  </w:num>
  <w:num w:numId="10" w16cid:durableId="424156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1FCE"/>
    <w:rsid w:val="00005319"/>
    <w:rsid w:val="00007ACC"/>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2F2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D56D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89A"/>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5EA0"/>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2DA5"/>
    <w:rsid w:val="00435B36"/>
    <w:rsid w:val="00442B24"/>
    <w:rsid w:val="004430CD"/>
    <w:rsid w:val="0044519B"/>
    <w:rsid w:val="00452F40"/>
    <w:rsid w:val="004550A1"/>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779E"/>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166D"/>
    <w:rsid w:val="007238EB"/>
    <w:rsid w:val="007317C3"/>
    <w:rsid w:val="0073332F"/>
    <w:rsid w:val="00734756"/>
    <w:rsid w:val="00734BFB"/>
    <w:rsid w:val="0073538B"/>
    <w:rsid w:val="00737BC9"/>
    <w:rsid w:val="0074059D"/>
    <w:rsid w:val="00740786"/>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359F5"/>
    <w:rsid w:val="00846F1F"/>
    <w:rsid w:val="008470AB"/>
    <w:rsid w:val="0085546D"/>
    <w:rsid w:val="0086369B"/>
    <w:rsid w:val="00867E37"/>
    <w:rsid w:val="0087201B"/>
    <w:rsid w:val="00877F10"/>
    <w:rsid w:val="00882091"/>
    <w:rsid w:val="00893E75"/>
    <w:rsid w:val="00895D0A"/>
    <w:rsid w:val="008B265C"/>
    <w:rsid w:val="008B72A4"/>
    <w:rsid w:val="008C2F62"/>
    <w:rsid w:val="008C4B1F"/>
    <w:rsid w:val="008C75AD"/>
    <w:rsid w:val="008D020E"/>
    <w:rsid w:val="008E5067"/>
    <w:rsid w:val="008F036B"/>
    <w:rsid w:val="008F36E4"/>
    <w:rsid w:val="0090720F"/>
    <w:rsid w:val="0091410B"/>
    <w:rsid w:val="00914708"/>
    <w:rsid w:val="00923773"/>
    <w:rsid w:val="009245E3"/>
    <w:rsid w:val="009406AE"/>
    <w:rsid w:val="00942DEE"/>
    <w:rsid w:val="00944F67"/>
    <w:rsid w:val="009553EC"/>
    <w:rsid w:val="00955E45"/>
    <w:rsid w:val="00962B70"/>
    <w:rsid w:val="00967C62"/>
    <w:rsid w:val="00982766"/>
    <w:rsid w:val="009852C4"/>
    <w:rsid w:val="0099583E"/>
    <w:rsid w:val="009A0242"/>
    <w:rsid w:val="009A59ED"/>
    <w:rsid w:val="009B101F"/>
    <w:rsid w:val="009B239B"/>
    <w:rsid w:val="009C11D4"/>
    <w:rsid w:val="009C5642"/>
    <w:rsid w:val="009E13C3"/>
    <w:rsid w:val="009E6A30"/>
    <w:rsid w:val="009F07D4"/>
    <w:rsid w:val="009F29EB"/>
    <w:rsid w:val="009F7A71"/>
    <w:rsid w:val="00A001A0"/>
    <w:rsid w:val="00A12C83"/>
    <w:rsid w:val="00A15F2F"/>
    <w:rsid w:val="00A17184"/>
    <w:rsid w:val="00A2069F"/>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F29"/>
    <w:rsid w:val="00B03A45"/>
    <w:rsid w:val="00B2236C"/>
    <w:rsid w:val="00B22FE6"/>
    <w:rsid w:val="00B3033D"/>
    <w:rsid w:val="00B334D9"/>
    <w:rsid w:val="00B53059"/>
    <w:rsid w:val="00B562D2"/>
    <w:rsid w:val="00B62087"/>
    <w:rsid w:val="00B62F41"/>
    <w:rsid w:val="00B63782"/>
    <w:rsid w:val="00B66599"/>
    <w:rsid w:val="00B71ED4"/>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07FC"/>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05F85"/>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4AE8"/>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D44"/>
    <w:rsid w:val="00F4700F"/>
    <w:rsid w:val="00F52B15"/>
    <w:rsid w:val="00F555A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A2069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A2069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4550A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78013038">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socsci14010007" TargetMode="External"/><Relationship Id="rId3" Type="http://schemas.openxmlformats.org/officeDocument/2006/relationships/settings" Target="settings.xml"/><Relationship Id="rId7" Type="http://schemas.openxmlformats.org/officeDocument/2006/relationships/hyperlink" Target="https://www.bookpi.org/bookstore/product/language-literature-and-education-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3</Pages>
  <Words>1174</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7857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2025-10-04T10:49:00Z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