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358EF" w14:paraId="1643A4CA" w14:textId="77777777" w:rsidTr="004847FF">
        <w:trPr>
          <w:trHeight w:val="450"/>
        </w:trPr>
        <w:tc>
          <w:tcPr>
            <w:tcW w:w="5000" w:type="pct"/>
            <w:gridSpan w:val="2"/>
            <w:tcBorders>
              <w:top w:val="nil"/>
              <w:left w:val="nil"/>
              <w:right w:val="nil"/>
            </w:tcBorders>
          </w:tcPr>
          <w:p w14:paraId="4C55E51F" w14:textId="77777777" w:rsidR="00602F7D" w:rsidRPr="000358EF" w:rsidRDefault="00602F7D" w:rsidP="00F2643C">
            <w:pPr>
              <w:pStyle w:val="Heading2"/>
              <w:jc w:val="left"/>
              <w:rPr>
                <w:rFonts w:ascii="Arial" w:hAnsi="Arial" w:cs="Arial"/>
                <w:b w:val="0"/>
                <w:bCs w:val="0"/>
                <w:lang w:val="en-US"/>
              </w:rPr>
            </w:pPr>
          </w:p>
        </w:tc>
      </w:tr>
      <w:tr w:rsidR="0000007A" w:rsidRPr="000358EF" w14:paraId="127EAD7E" w14:textId="77777777" w:rsidTr="00F33C84">
        <w:trPr>
          <w:trHeight w:val="413"/>
        </w:trPr>
        <w:tc>
          <w:tcPr>
            <w:tcW w:w="1234" w:type="pct"/>
          </w:tcPr>
          <w:p w14:paraId="3C159AA5" w14:textId="77777777" w:rsidR="0000007A" w:rsidRPr="000358EF" w:rsidRDefault="00D27A79" w:rsidP="00696CAD">
            <w:pPr>
              <w:pStyle w:val="BodyText"/>
              <w:ind w:left="90"/>
              <w:jc w:val="left"/>
              <w:rPr>
                <w:rFonts w:ascii="Arial" w:hAnsi="Arial" w:cs="Arial"/>
                <w:bCs/>
                <w:sz w:val="20"/>
                <w:szCs w:val="20"/>
                <w:lang w:val="en-GB"/>
              </w:rPr>
            </w:pPr>
            <w:r w:rsidRPr="000358EF">
              <w:rPr>
                <w:rFonts w:ascii="Arial" w:hAnsi="Arial" w:cs="Arial"/>
                <w:bCs/>
                <w:sz w:val="20"/>
                <w:szCs w:val="20"/>
                <w:lang w:val="en-GB"/>
              </w:rPr>
              <w:t xml:space="preserve">Book </w:t>
            </w:r>
            <w:r w:rsidR="0000007A" w:rsidRPr="000358E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4998DA2" w:rsidR="0000007A" w:rsidRPr="000358EF" w:rsidRDefault="00D86E3F" w:rsidP="00054BC4">
            <w:pPr>
              <w:pStyle w:val="NormalWeb"/>
              <w:rPr>
                <w:rFonts w:ascii="Arial" w:hAnsi="Arial" w:cs="Arial"/>
                <w:b/>
                <w:bCs/>
                <w:sz w:val="20"/>
                <w:szCs w:val="20"/>
                <w:u w:val="single"/>
              </w:rPr>
            </w:pPr>
            <w:hyperlink r:id="rId7" w:history="1">
              <w:r w:rsidRPr="000358EF">
                <w:rPr>
                  <w:rStyle w:val="Hyperlink"/>
                  <w:rFonts w:ascii="Arial" w:hAnsi="Arial" w:cs="Arial"/>
                  <w:b/>
                  <w:bCs/>
                  <w:sz w:val="20"/>
                  <w:szCs w:val="20"/>
                </w:rPr>
                <w:t>Language, Literature and Education: Research Updates</w:t>
              </w:r>
            </w:hyperlink>
          </w:p>
        </w:tc>
      </w:tr>
      <w:tr w:rsidR="0000007A" w:rsidRPr="000358EF" w14:paraId="73C90375" w14:textId="77777777" w:rsidTr="002E7787">
        <w:trPr>
          <w:trHeight w:val="290"/>
        </w:trPr>
        <w:tc>
          <w:tcPr>
            <w:tcW w:w="1234" w:type="pct"/>
          </w:tcPr>
          <w:p w14:paraId="20D28135" w14:textId="77777777" w:rsidR="0000007A" w:rsidRPr="000358EF" w:rsidRDefault="0000007A" w:rsidP="00696CAD">
            <w:pPr>
              <w:pStyle w:val="BodyText"/>
              <w:ind w:left="90"/>
              <w:jc w:val="left"/>
              <w:rPr>
                <w:rFonts w:ascii="Arial" w:hAnsi="Arial" w:cs="Arial"/>
                <w:bCs/>
                <w:sz w:val="20"/>
                <w:szCs w:val="20"/>
                <w:lang w:val="en-GB"/>
              </w:rPr>
            </w:pPr>
            <w:r w:rsidRPr="000358E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C745598" w:rsidR="0000007A" w:rsidRPr="000358EF" w:rsidRDefault="00E72A8E" w:rsidP="00F3669D">
            <w:pPr>
              <w:pStyle w:val="NormalWeb"/>
              <w:spacing w:before="0" w:beforeAutospacing="0" w:after="0" w:afterAutospacing="0"/>
              <w:rPr>
                <w:rFonts w:ascii="Arial" w:hAnsi="Arial" w:cs="Arial"/>
                <w:b/>
                <w:bCs/>
                <w:sz w:val="20"/>
                <w:szCs w:val="20"/>
                <w:highlight w:val="yellow"/>
                <w:lang w:val="en-GB"/>
              </w:rPr>
            </w:pPr>
            <w:r w:rsidRPr="000358EF">
              <w:rPr>
                <w:rFonts w:ascii="Arial" w:hAnsi="Arial" w:cs="Arial"/>
                <w:b/>
                <w:bCs/>
                <w:sz w:val="20"/>
                <w:szCs w:val="20"/>
                <w:lang w:val="en-GB"/>
              </w:rPr>
              <w:t>Ms_BP</w:t>
            </w:r>
            <w:r w:rsidR="00FC432A" w:rsidRPr="000358EF">
              <w:rPr>
                <w:rFonts w:ascii="Arial" w:hAnsi="Arial" w:cs="Arial"/>
                <w:b/>
                <w:bCs/>
                <w:sz w:val="20"/>
                <w:szCs w:val="20"/>
                <w:lang w:val="en-GB"/>
              </w:rPr>
              <w:t>R</w:t>
            </w:r>
            <w:r w:rsidRPr="000358EF">
              <w:rPr>
                <w:rFonts w:ascii="Arial" w:hAnsi="Arial" w:cs="Arial"/>
                <w:b/>
                <w:bCs/>
                <w:sz w:val="20"/>
                <w:szCs w:val="20"/>
                <w:lang w:val="en-GB"/>
              </w:rPr>
              <w:t>_</w:t>
            </w:r>
            <w:r w:rsidR="000F0F05" w:rsidRPr="000358EF">
              <w:rPr>
                <w:rFonts w:ascii="Arial" w:hAnsi="Arial" w:cs="Arial"/>
                <w:b/>
                <w:bCs/>
                <w:sz w:val="20"/>
                <w:szCs w:val="20"/>
                <w:lang w:val="en-GB"/>
              </w:rPr>
              <w:t>6515</w:t>
            </w:r>
          </w:p>
        </w:tc>
      </w:tr>
      <w:tr w:rsidR="0000007A" w:rsidRPr="000358EF" w14:paraId="05B60576" w14:textId="77777777" w:rsidTr="002109D6">
        <w:trPr>
          <w:trHeight w:val="331"/>
        </w:trPr>
        <w:tc>
          <w:tcPr>
            <w:tcW w:w="1234" w:type="pct"/>
          </w:tcPr>
          <w:p w14:paraId="0196A627" w14:textId="77777777" w:rsidR="0000007A" w:rsidRPr="000358EF" w:rsidRDefault="0000007A" w:rsidP="00696CAD">
            <w:pPr>
              <w:pStyle w:val="BodyText"/>
              <w:ind w:left="90"/>
              <w:jc w:val="left"/>
              <w:rPr>
                <w:rFonts w:ascii="Arial" w:hAnsi="Arial" w:cs="Arial"/>
                <w:bCs/>
                <w:sz w:val="20"/>
                <w:szCs w:val="20"/>
                <w:lang w:val="en-GB"/>
              </w:rPr>
            </w:pPr>
            <w:r w:rsidRPr="000358E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0BCFEF9" w:rsidR="0000007A" w:rsidRPr="000358EF" w:rsidRDefault="003125C2" w:rsidP="000450FC">
            <w:pPr>
              <w:pStyle w:val="NormalWeb"/>
              <w:spacing w:before="0" w:beforeAutospacing="0" w:after="0" w:afterAutospacing="0"/>
              <w:rPr>
                <w:rFonts w:ascii="Arial" w:hAnsi="Arial" w:cs="Arial"/>
                <w:b/>
                <w:sz w:val="20"/>
                <w:szCs w:val="20"/>
                <w:highlight w:val="yellow"/>
                <w:lang w:val="en-GB"/>
              </w:rPr>
            </w:pPr>
            <w:r w:rsidRPr="000358EF">
              <w:rPr>
                <w:rFonts w:ascii="Arial" w:hAnsi="Arial" w:cs="Arial"/>
                <w:b/>
                <w:sz w:val="20"/>
                <w:szCs w:val="20"/>
                <w:lang w:val="en-GB"/>
              </w:rPr>
              <w:t>The Trigger of Literary Appreciation: Frenzy or Analysis?</w:t>
            </w:r>
          </w:p>
        </w:tc>
      </w:tr>
      <w:tr w:rsidR="00CF0BBB" w:rsidRPr="000358EF" w14:paraId="6D508B1C" w14:textId="77777777" w:rsidTr="002E7787">
        <w:trPr>
          <w:trHeight w:val="332"/>
        </w:trPr>
        <w:tc>
          <w:tcPr>
            <w:tcW w:w="1234" w:type="pct"/>
          </w:tcPr>
          <w:p w14:paraId="32FC28F7" w14:textId="77777777" w:rsidR="00CF0BBB" w:rsidRPr="000358EF" w:rsidRDefault="00CF0BBB" w:rsidP="00696CAD">
            <w:pPr>
              <w:pStyle w:val="BodyText"/>
              <w:ind w:left="90"/>
              <w:jc w:val="left"/>
              <w:rPr>
                <w:rFonts w:ascii="Arial" w:hAnsi="Arial" w:cs="Arial"/>
                <w:bCs/>
                <w:sz w:val="20"/>
                <w:szCs w:val="20"/>
                <w:lang w:val="en-GB"/>
              </w:rPr>
            </w:pPr>
            <w:r w:rsidRPr="000358E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F622DF9" w:rsidR="00CF0BBB" w:rsidRPr="000358EF" w:rsidRDefault="000F0F05" w:rsidP="000450FC">
            <w:pPr>
              <w:pStyle w:val="NormalWeb"/>
              <w:spacing w:before="0" w:beforeAutospacing="0" w:after="0" w:afterAutospacing="0"/>
              <w:rPr>
                <w:rFonts w:ascii="Arial" w:hAnsi="Arial" w:cs="Arial"/>
                <w:b/>
                <w:sz w:val="20"/>
                <w:szCs w:val="20"/>
                <w:lang w:val="en-GB"/>
              </w:rPr>
            </w:pPr>
            <w:r w:rsidRPr="000358EF">
              <w:rPr>
                <w:rFonts w:ascii="Arial" w:hAnsi="Arial" w:cs="Arial"/>
                <w:b/>
                <w:sz w:val="20"/>
                <w:szCs w:val="20"/>
                <w:lang w:val="en-GB"/>
              </w:rPr>
              <w:t>Book Chapter</w:t>
            </w:r>
          </w:p>
        </w:tc>
      </w:tr>
    </w:tbl>
    <w:p w14:paraId="590A5ADE" w14:textId="77777777" w:rsidR="00D9392F" w:rsidRPr="000358EF" w:rsidRDefault="00D9392F" w:rsidP="0000007A">
      <w:pPr>
        <w:pStyle w:val="BodyText"/>
        <w:rPr>
          <w:rFonts w:ascii="Arial" w:hAnsi="Arial" w:cs="Arial"/>
          <w:i/>
          <w:sz w:val="20"/>
          <w:szCs w:val="20"/>
          <w:u w:val="single"/>
          <w:lang w:val="en-GB"/>
        </w:rPr>
      </w:pPr>
    </w:p>
    <w:p w14:paraId="5A743ECE" w14:textId="77777777" w:rsidR="00D27A79" w:rsidRPr="000358E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358EF" w14:paraId="71A94C1F" w14:textId="77777777" w:rsidTr="007222C8">
        <w:tc>
          <w:tcPr>
            <w:tcW w:w="5000" w:type="pct"/>
            <w:gridSpan w:val="3"/>
            <w:tcBorders>
              <w:top w:val="nil"/>
              <w:left w:val="nil"/>
              <w:right w:val="nil"/>
            </w:tcBorders>
            <w:noWrap/>
          </w:tcPr>
          <w:p w14:paraId="0BC15285" w14:textId="75BEB51F" w:rsidR="00F1171E" w:rsidRPr="000358EF" w:rsidRDefault="00F1171E" w:rsidP="007222C8">
            <w:pPr>
              <w:pStyle w:val="Heading2"/>
              <w:jc w:val="left"/>
              <w:rPr>
                <w:rFonts w:ascii="Arial" w:hAnsi="Arial" w:cs="Arial"/>
                <w:lang w:val="en-GB"/>
              </w:rPr>
            </w:pPr>
            <w:r w:rsidRPr="000358EF">
              <w:rPr>
                <w:rFonts w:ascii="Arial" w:hAnsi="Arial" w:cs="Arial"/>
                <w:highlight w:val="yellow"/>
                <w:lang w:val="en-GB"/>
              </w:rPr>
              <w:t>PART  1:</w:t>
            </w:r>
            <w:r w:rsidRPr="000358EF">
              <w:rPr>
                <w:rFonts w:ascii="Arial" w:hAnsi="Arial" w:cs="Arial"/>
                <w:lang w:val="en-GB"/>
              </w:rPr>
              <w:t xml:space="preserve"> Comments</w:t>
            </w:r>
          </w:p>
          <w:p w14:paraId="1287753C" w14:textId="77777777" w:rsidR="00F1171E" w:rsidRPr="000358EF" w:rsidRDefault="00F1171E" w:rsidP="007222C8">
            <w:pPr>
              <w:rPr>
                <w:rFonts w:ascii="Arial" w:hAnsi="Arial" w:cs="Arial"/>
                <w:sz w:val="20"/>
                <w:szCs w:val="20"/>
                <w:lang w:val="en-GB"/>
              </w:rPr>
            </w:pPr>
          </w:p>
        </w:tc>
      </w:tr>
      <w:tr w:rsidR="00F1171E" w:rsidRPr="000358EF" w14:paraId="5EA12279" w14:textId="77777777" w:rsidTr="007222C8">
        <w:tc>
          <w:tcPr>
            <w:tcW w:w="1265" w:type="pct"/>
            <w:noWrap/>
          </w:tcPr>
          <w:p w14:paraId="7AE9682F" w14:textId="77777777" w:rsidR="00F1171E" w:rsidRPr="000358EF" w:rsidRDefault="00F1171E" w:rsidP="007222C8">
            <w:pPr>
              <w:pStyle w:val="Heading2"/>
              <w:jc w:val="left"/>
              <w:rPr>
                <w:rFonts w:ascii="Arial" w:hAnsi="Arial" w:cs="Arial"/>
                <w:lang w:val="en-GB"/>
              </w:rPr>
            </w:pPr>
          </w:p>
        </w:tc>
        <w:tc>
          <w:tcPr>
            <w:tcW w:w="2212" w:type="pct"/>
          </w:tcPr>
          <w:p w14:paraId="5B8DBE06" w14:textId="77777777" w:rsidR="00F1171E" w:rsidRPr="000358EF" w:rsidRDefault="00F1171E" w:rsidP="007222C8">
            <w:pPr>
              <w:pStyle w:val="Heading2"/>
              <w:jc w:val="left"/>
              <w:rPr>
                <w:rFonts w:ascii="Arial" w:hAnsi="Arial" w:cs="Arial"/>
                <w:lang w:val="en-GB"/>
              </w:rPr>
            </w:pPr>
            <w:r w:rsidRPr="000358EF">
              <w:rPr>
                <w:rFonts w:ascii="Arial" w:hAnsi="Arial" w:cs="Arial"/>
                <w:lang w:val="en-GB"/>
              </w:rPr>
              <w:t>Reviewer’s comment</w:t>
            </w:r>
          </w:p>
          <w:p w14:paraId="693A9C4D" w14:textId="77777777" w:rsidR="00421DBF" w:rsidRPr="000358EF" w:rsidRDefault="00421DBF" w:rsidP="00421DBF">
            <w:pPr>
              <w:rPr>
                <w:rFonts w:ascii="Arial" w:hAnsi="Arial" w:cs="Arial"/>
                <w:b/>
                <w:bCs/>
                <w:sz w:val="20"/>
                <w:szCs w:val="20"/>
              </w:rPr>
            </w:pPr>
            <w:r w:rsidRPr="000358E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358EF" w:rsidRDefault="00421DBF" w:rsidP="00421DBF">
            <w:pPr>
              <w:rPr>
                <w:rFonts w:ascii="Arial" w:hAnsi="Arial" w:cs="Arial"/>
                <w:sz w:val="20"/>
                <w:szCs w:val="20"/>
                <w:lang w:val="en-GB"/>
              </w:rPr>
            </w:pPr>
          </w:p>
        </w:tc>
        <w:tc>
          <w:tcPr>
            <w:tcW w:w="1523" w:type="pct"/>
          </w:tcPr>
          <w:p w14:paraId="57792C30" w14:textId="77777777" w:rsidR="00F1171E" w:rsidRPr="000358EF" w:rsidRDefault="00F1171E" w:rsidP="007222C8">
            <w:pPr>
              <w:pStyle w:val="Heading2"/>
              <w:jc w:val="left"/>
              <w:rPr>
                <w:rFonts w:ascii="Arial" w:hAnsi="Arial" w:cs="Arial"/>
                <w:b w:val="0"/>
                <w:lang w:val="en-GB"/>
              </w:rPr>
            </w:pPr>
            <w:r w:rsidRPr="000358EF">
              <w:rPr>
                <w:rFonts w:ascii="Arial" w:hAnsi="Arial" w:cs="Arial"/>
                <w:lang w:val="en-GB"/>
              </w:rPr>
              <w:t>Author’s Feedback</w:t>
            </w:r>
            <w:r w:rsidRPr="000358EF">
              <w:rPr>
                <w:rFonts w:ascii="Arial" w:hAnsi="Arial" w:cs="Arial"/>
                <w:b w:val="0"/>
                <w:lang w:val="en-GB"/>
              </w:rPr>
              <w:t xml:space="preserve"> </w:t>
            </w:r>
            <w:r w:rsidRPr="000358EF">
              <w:rPr>
                <w:rFonts w:ascii="Arial" w:hAnsi="Arial" w:cs="Arial"/>
                <w:b w:val="0"/>
                <w:i/>
                <w:lang w:val="en-GB"/>
              </w:rPr>
              <w:t>(Please correct the manuscript and highlight that part in the manuscript. It is mandatory that authors should write his/her feedback here)</w:t>
            </w:r>
          </w:p>
        </w:tc>
      </w:tr>
      <w:tr w:rsidR="00F1171E" w:rsidRPr="000358EF" w14:paraId="5C0AB4EC" w14:textId="77777777" w:rsidTr="007222C8">
        <w:trPr>
          <w:trHeight w:val="1264"/>
        </w:trPr>
        <w:tc>
          <w:tcPr>
            <w:tcW w:w="1265" w:type="pct"/>
            <w:noWrap/>
          </w:tcPr>
          <w:p w14:paraId="66B47184" w14:textId="48030299" w:rsidR="00F1171E" w:rsidRPr="000358EF" w:rsidRDefault="00F1171E" w:rsidP="007222C8">
            <w:pPr>
              <w:ind w:left="360"/>
              <w:rPr>
                <w:rFonts w:ascii="Arial" w:hAnsi="Arial" w:cs="Arial"/>
                <w:b/>
                <w:bCs/>
                <w:sz w:val="20"/>
                <w:szCs w:val="20"/>
                <w:lang w:val="en-GB"/>
              </w:rPr>
            </w:pPr>
            <w:r w:rsidRPr="000358E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358EF" w:rsidRDefault="00F1171E" w:rsidP="007222C8">
            <w:pPr>
              <w:ind w:left="360"/>
              <w:rPr>
                <w:rFonts w:ascii="Arial" w:eastAsia="MS Mincho" w:hAnsi="Arial" w:cs="Arial"/>
                <w:b/>
                <w:bCs/>
                <w:sz w:val="20"/>
                <w:szCs w:val="20"/>
                <w:lang w:val="en-GB"/>
              </w:rPr>
            </w:pPr>
          </w:p>
        </w:tc>
        <w:tc>
          <w:tcPr>
            <w:tcW w:w="2212" w:type="pct"/>
          </w:tcPr>
          <w:p w14:paraId="73D273EC" w14:textId="77777777" w:rsidR="006B711A" w:rsidRPr="000358EF" w:rsidRDefault="006B711A" w:rsidP="006B711A">
            <w:pPr>
              <w:jc w:val="both"/>
              <w:rPr>
                <w:rFonts w:ascii="Arial" w:hAnsi="Arial" w:cs="Arial"/>
                <w:sz w:val="20"/>
                <w:szCs w:val="20"/>
                <w:rtl/>
              </w:rPr>
            </w:pPr>
            <w:r w:rsidRPr="000358EF">
              <w:rPr>
                <w:rFonts w:ascii="Arial" w:hAnsi="Arial" w:cs="Arial"/>
                <w:sz w:val="20"/>
                <w:szCs w:val="20"/>
              </w:rPr>
              <w:t>The study examines how changes in technology and culture have changed the way we view and value art and literature today. It highlights the move from shared experiences to indirect enjoyment through virtual media. This provides insights into the psychological, cultural, and social effects of this transformation. The study also contributes to the scientific field by connecting literary studies to media studies and cultural psychology</w:t>
            </w:r>
            <w:r w:rsidRPr="000358EF">
              <w:rPr>
                <w:rFonts w:ascii="Arial" w:hAnsi="Arial" w:cs="Arial"/>
                <w:sz w:val="20"/>
                <w:szCs w:val="20"/>
                <w:rtl/>
              </w:rPr>
              <w:t>.</w:t>
            </w:r>
          </w:p>
          <w:p w14:paraId="7DBC9196" w14:textId="77777777" w:rsidR="00F1171E" w:rsidRPr="000358EF"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0358EF" w:rsidRDefault="00F1171E" w:rsidP="007222C8">
            <w:pPr>
              <w:pStyle w:val="Heading2"/>
              <w:jc w:val="left"/>
              <w:rPr>
                <w:rFonts w:ascii="Arial" w:hAnsi="Arial" w:cs="Arial"/>
                <w:b w:val="0"/>
                <w:lang w:val="en-GB"/>
              </w:rPr>
            </w:pPr>
          </w:p>
        </w:tc>
      </w:tr>
      <w:tr w:rsidR="00F1171E" w:rsidRPr="000358EF" w14:paraId="0D8B5B2C" w14:textId="77777777" w:rsidTr="007222C8">
        <w:trPr>
          <w:trHeight w:val="1262"/>
        </w:trPr>
        <w:tc>
          <w:tcPr>
            <w:tcW w:w="1265" w:type="pct"/>
            <w:noWrap/>
          </w:tcPr>
          <w:p w14:paraId="21CBA5FE" w14:textId="77777777" w:rsidR="00F1171E" w:rsidRPr="000358EF" w:rsidRDefault="00F1171E" w:rsidP="007222C8">
            <w:pPr>
              <w:ind w:left="360"/>
              <w:rPr>
                <w:rFonts w:ascii="Arial" w:hAnsi="Arial" w:cs="Arial"/>
                <w:b/>
                <w:bCs/>
                <w:sz w:val="20"/>
                <w:szCs w:val="20"/>
                <w:lang w:val="en-GB"/>
              </w:rPr>
            </w:pPr>
            <w:r w:rsidRPr="000358EF">
              <w:rPr>
                <w:rFonts w:ascii="Arial" w:hAnsi="Arial" w:cs="Arial"/>
                <w:b/>
                <w:bCs/>
                <w:sz w:val="20"/>
                <w:szCs w:val="20"/>
                <w:lang w:val="en-GB"/>
              </w:rPr>
              <w:t>Is the title of the article suitable?</w:t>
            </w:r>
          </w:p>
          <w:p w14:paraId="1CABB61A" w14:textId="77777777" w:rsidR="00F1171E" w:rsidRPr="000358EF" w:rsidRDefault="00F1171E" w:rsidP="007222C8">
            <w:pPr>
              <w:ind w:left="360"/>
              <w:rPr>
                <w:rFonts w:ascii="Arial" w:hAnsi="Arial" w:cs="Arial"/>
                <w:b/>
                <w:bCs/>
                <w:sz w:val="20"/>
                <w:szCs w:val="20"/>
                <w:lang w:val="en-GB"/>
              </w:rPr>
            </w:pPr>
            <w:r w:rsidRPr="000358EF">
              <w:rPr>
                <w:rFonts w:ascii="Arial" w:hAnsi="Arial" w:cs="Arial"/>
                <w:b/>
                <w:bCs/>
                <w:sz w:val="20"/>
                <w:szCs w:val="20"/>
                <w:lang w:val="en-GB"/>
              </w:rPr>
              <w:t>(If not please suggest an alternative title)</w:t>
            </w:r>
          </w:p>
          <w:p w14:paraId="0275B919" w14:textId="77777777" w:rsidR="00F1171E" w:rsidRPr="000358EF" w:rsidRDefault="00F1171E" w:rsidP="007222C8">
            <w:pPr>
              <w:pStyle w:val="Heading2"/>
              <w:jc w:val="left"/>
              <w:rPr>
                <w:rFonts w:ascii="Arial" w:hAnsi="Arial" w:cs="Arial"/>
                <w:u w:val="single"/>
                <w:lang w:val="en-GB"/>
              </w:rPr>
            </w:pPr>
          </w:p>
        </w:tc>
        <w:tc>
          <w:tcPr>
            <w:tcW w:w="2212" w:type="pct"/>
          </w:tcPr>
          <w:p w14:paraId="794AA9A7" w14:textId="4AB118FF" w:rsidR="00F1171E" w:rsidRPr="000358EF" w:rsidRDefault="006B711A" w:rsidP="007222C8">
            <w:pPr>
              <w:ind w:left="360"/>
              <w:rPr>
                <w:rFonts w:ascii="Arial" w:hAnsi="Arial" w:cs="Arial"/>
                <w:b/>
                <w:bCs/>
                <w:sz w:val="20"/>
                <w:szCs w:val="20"/>
                <w:lang w:val="en-GB"/>
              </w:rPr>
            </w:pPr>
            <w:r w:rsidRPr="000358EF">
              <w:rPr>
                <w:rFonts w:ascii="Arial" w:hAnsi="Arial" w:cs="Arial"/>
                <w:b/>
                <w:bCs/>
                <w:sz w:val="20"/>
                <w:szCs w:val="20"/>
                <w:lang w:val="en-GB"/>
              </w:rPr>
              <w:t>Yes.</w:t>
            </w:r>
          </w:p>
        </w:tc>
        <w:tc>
          <w:tcPr>
            <w:tcW w:w="1523" w:type="pct"/>
          </w:tcPr>
          <w:p w14:paraId="405B6701" w14:textId="77777777" w:rsidR="00F1171E" w:rsidRPr="000358EF" w:rsidRDefault="00F1171E" w:rsidP="007222C8">
            <w:pPr>
              <w:pStyle w:val="Heading2"/>
              <w:jc w:val="left"/>
              <w:rPr>
                <w:rFonts w:ascii="Arial" w:hAnsi="Arial" w:cs="Arial"/>
                <w:b w:val="0"/>
                <w:lang w:val="en-GB"/>
              </w:rPr>
            </w:pPr>
          </w:p>
        </w:tc>
      </w:tr>
      <w:tr w:rsidR="00F1171E" w:rsidRPr="000358EF" w14:paraId="5604762A" w14:textId="77777777" w:rsidTr="007222C8">
        <w:trPr>
          <w:trHeight w:val="1262"/>
        </w:trPr>
        <w:tc>
          <w:tcPr>
            <w:tcW w:w="1265" w:type="pct"/>
            <w:noWrap/>
          </w:tcPr>
          <w:p w14:paraId="3635573D" w14:textId="77777777" w:rsidR="00F1171E" w:rsidRPr="000358EF" w:rsidRDefault="00F1171E" w:rsidP="007222C8">
            <w:pPr>
              <w:pStyle w:val="Heading2"/>
              <w:ind w:left="360"/>
              <w:jc w:val="left"/>
              <w:rPr>
                <w:rFonts w:ascii="Arial" w:hAnsi="Arial" w:cs="Arial"/>
                <w:lang w:val="en-GB"/>
              </w:rPr>
            </w:pPr>
            <w:r w:rsidRPr="000358E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358EF" w:rsidRDefault="00F1171E" w:rsidP="007222C8">
            <w:pPr>
              <w:pStyle w:val="Heading2"/>
              <w:jc w:val="left"/>
              <w:rPr>
                <w:rFonts w:ascii="Arial" w:hAnsi="Arial" w:cs="Arial"/>
                <w:u w:val="single"/>
                <w:lang w:val="en-GB"/>
              </w:rPr>
            </w:pPr>
          </w:p>
        </w:tc>
        <w:tc>
          <w:tcPr>
            <w:tcW w:w="2212" w:type="pct"/>
          </w:tcPr>
          <w:p w14:paraId="0FB7E83A" w14:textId="44F6B721" w:rsidR="00F1171E" w:rsidRPr="000358EF" w:rsidRDefault="0063402C" w:rsidP="0063402C">
            <w:pPr>
              <w:ind w:left="360"/>
              <w:rPr>
                <w:rFonts w:ascii="Arial" w:hAnsi="Arial" w:cs="Arial"/>
                <w:b/>
                <w:bCs/>
                <w:sz w:val="20"/>
                <w:szCs w:val="20"/>
                <w:lang w:val="en-GB"/>
              </w:rPr>
            </w:pPr>
            <w:r w:rsidRPr="000358EF">
              <w:rPr>
                <w:rFonts w:ascii="Arial" w:hAnsi="Arial" w:cs="Arial"/>
                <w:sz w:val="20"/>
                <w:szCs w:val="20"/>
              </w:rPr>
              <w:t>The abstract is comprehensive, but it would benefit from referencing recent advancements in the field, particularly how technology can support literary analysi</w:t>
            </w:r>
            <w:r w:rsidRPr="000358EF">
              <w:rPr>
                <w:rFonts w:ascii="Arial" w:hAnsi="Arial" w:cs="Arial"/>
                <w:b/>
                <w:bCs/>
                <w:sz w:val="20"/>
                <w:szCs w:val="20"/>
              </w:rPr>
              <w:t>s.</w:t>
            </w:r>
          </w:p>
        </w:tc>
        <w:tc>
          <w:tcPr>
            <w:tcW w:w="1523" w:type="pct"/>
          </w:tcPr>
          <w:p w14:paraId="1D54B730" w14:textId="77777777" w:rsidR="00F1171E" w:rsidRPr="000358EF" w:rsidRDefault="00F1171E" w:rsidP="007222C8">
            <w:pPr>
              <w:pStyle w:val="Heading2"/>
              <w:jc w:val="left"/>
              <w:rPr>
                <w:rFonts w:ascii="Arial" w:hAnsi="Arial" w:cs="Arial"/>
                <w:b w:val="0"/>
                <w:lang w:val="en-GB"/>
              </w:rPr>
            </w:pPr>
          </w:p>
        </w:tc>
      </w:tr>
      <w:tr w:rsidR="00F1171E" w:rsidRPr="000358EF" w14:paraId="2F579F54" w14:textId="77777777" w:rsidTr="007222C8">
        <w:trPr>
          <w:trHeight w:val="859"/>
        </w:trPr>
        <w:tc>
          <w:tcPr>
            <w:tcW w:w="1265" w:type="pct"/>
            <w:noWrap/>
          </w:tcPr>
          <w:p w14:paraId="04361F46" w14:textId="368783AB" w:rsidR="00F1171E" w:rsidRPr="000358EF" w:rsidRDefault="00DC6FED" w:rsidP="007222C8">
            <w:pPr>
              <w:ind w:left="360"/>
              <w:rPr>
                <w:rFonts w:ascii="Arial" w:hAnsi="Arial" w:cs="Arial"/>
                <w:b/>
                <w:bCs/>
                <w:sz w:val="20"/>
                <w:szCs w:val="20"/>
                <w:u w:val="single"/>
                <w:lang w:val="en-GB"/>
              </w:rPr>
            </w:pPr>
            <w:r w:rsidRPr="000358EF">
              <w:rPr>
                <w:rFonts w:ascii="Arial" w:hAnsi="Arial" w:cs="Arial"/>
                <w:b/>
                <w:bCs/>
                <w:sz w:val="20"/>
                <w:szCs w:val="20"/>
                <w:lang w:val="en-GB"/>
              </w:rPr>
              <w:t xml:space="preserve">Is the manuscript scientifically, correct? Please write here. </w:t>
            </w:r>
          </w:p>
        </w:tc>
        <w:tc>
          <w:tcPr>
            <w:tcW w:w="2212" w:type="pct"/>
          </w:tcPr>
          <w:p w14:paraId="394B76EC" w14:textId="2CDA10A3" w:rsidR="00A248C7" w:rsidRPr="000358EF" w:rsidRDefault="00A248C7" w:rsidP="00A248C7">
            <w:pPr>
              <w:jc w:val="both"/>
              <w:rPr>
                <w:rFonts w:ascii="Arial" w:hAnsi="Arial" w:cs="Arial"/>
                <w:sz w:val="20"/>
                <w:szCs w:val="20"/>
              </w:rPr>
            </w:pPr>
            <w:r w:rsidRPr="000358EF">
              <w:rPr>
                <w:rFonts w:ascii="Arial" w:hAnsi="Arial" w:cs="Arial"/>
                <w:sz w:val="20"/>
                <w:szCs w:val="20"/>
              </w:rPr>
              <w:t>The manuscript is scientifically sound, with a coherent and relevant discussion supported by appropriate references. A clearer description of the research methods and deeper engagement with existing scholarship would further enhance its rigor.</w:t>
            </w:r>
          </w:p>
          <w:p w14:paraId="2B5A7721" w14:textId="77777777" w:rsidR="00F1171E" w:rsidRPr="000358EF" w:rsidRDefault="00F1171E" w:rsidP="007222C8">
            <w:pPr>
              <w:pStyle w:val="ListParagraph"/>
              <w:ind w:left="0"/>
              <w:rPr>
                <w:rFonts w:ascii="Arial" w:hAnsi="Arial" w:cs="Arial"/>
                <w:b/>
                <w:bCs/>
                <w:sz w:val="20"/>
                <w:szCs w:val="20"/>
              </w:rPr>
            </w:pPr>
          </w:p>
        </w:tc>
        <w:tc>
          <w:tcPr>
            <w:tcW w:w="1523" w:type="pct"/>
          </w:tcPr>
          <w:p w14:paraId="4898F764" w14:textId="77777777" w:rsidR="00F1171E" w:rsidRPr="000358EF" w:rsidRDefault="00F1171E" w:rsidP="007222C8">
            <w:pPr>
              <w:pStyle w:val="Heading2"/>
              <w:jc w:val="left"/>
              <w:rPr>
                <w:rFonts w:ascii="Arial" w:hAnsi="Arial" w:cs="Arial"/>
                <w:b w:val="0"/>
                <w:lang w:val="en-GB"/>
              </w:rPr>
            </w:pPr>
          </w:p>
        </w:tc>
      </w:tr>
      <w:tr w:rsidR="00F1171E" w:rsidRPr="000358EF" w14:paraId="73739464" w14:textId="77777777" w:rsidTr="007222C8">
        <w:trPr>
          <w:trHeight w:val="703"/>
        </w:trPr>
        <w:tc>
          <w:tcPr>
            <w:tcW w:w="1265" w:type="pct"/>
            <w:noWrap/>
          </w:tcPr>
          <w:p w14:paraId="09C25322" w14:textId="77777777" w:rsidR="00F1171E" w:rsidRPr="000358EF" w:rsidRDefault="00F1171E" w:rsidP="007222C8">
            <w:pPr>
              <w:ind w:left="360"/>
              <w:rPr>
                <w:rFonts w:ascii="Arial" w:hAnsi="Arial" w:cs="Arial"/>
                <w:b/>
                <w:bCs/>
                <w:sz w:val="20"/>
                <w:szCs w:val="20"/>
                <w:lang w:val="en-GB"/>
              </w:rPr>
            </w:pPr>
            <w:r w:rsidRPr="000358E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358EF" w:rsidRDefault="00F1171E" w:rsidP="007222C8">
            <w:pPr>
              <w:ind w:left="360"/>
              <w:rPr>
                <w:rFonts w:ascii="Arial" w:hAnsi="Arial" w:cs="Arial"/>
                <w:b/>
                <w:bCs/>
                <w:sz w:val="20"/>
                <w:szCs w:val="20"/>
                <w:u w:val="single"/>
                <w:lang w:val="en-GB"/>
              </w:rPr>
            </w:pPr>
            <w:r w:rsidRPr="000358EF">
              <w:rPr>
                <w:rFonts w:ascii="Arial" w:hAnsi="Arial" w:cs="Arial"/>
                <w:b/>
                <w:bCs/>
                <w:sz w:val="20"/>
                <w:szCs w:val="20"/>
                <w:u w:val="single"/>
                <w:lang w:val="en-GB"/>
              </w:rPr>
              <w:t>-</w:t>
            </w:r>
          </w:p>
        </w:tc>
        <w:tc>
          <w:tcPr>
            <w:tcW w:w="2212" w:type="pct"/>
          </w:tcPr>
          <w:p w14:paraId="7F902F35" w14:textId="77777777" w:rsidR="00A87F9B" w:rsidRPr="000358EF" w:rsidRDefault="00A248C7" w:rsidP="00A87F9B">
            <w:pPr>
              <w:spacing w:after="160" w:line="278" w:lineRule="auto"/>
              <w:jc w:val="both"/>
              <w:rPr>
                <w:rFonts w:ascii="Arial" w:hAnsi="Arial" w:cs="Arial"/>
                <w:b/>
                <w:bCs/>
                <w:sz w:val="20"/>
                <w:szCs w:val="20"/>
                <w:lang w:val="en-GB"/>
              </w:rPr>
            </w:pPr>
            <w:r w:rsidRPr="000358EF">
              <w:rPr>
                <w:rFonts w:ascii="Arial" w:hAnsi="Arial" w:cs="Arial"/>
                <w:b/>
                <w:bCs/>
                <w:sz w:val="20"/>
                <w:szCs w:val="20"/>
                <w:lang w:val="en-GB"/>
              </w:rPr>
              <w:t>No.</w:t>
            </w:r>
          </w:p>
          <w:p w14:paraId="617B9958" w14:textId="05C804D3" w:rsidR="00B61517" w:rsidRPr="000358EF" w:rsidRDefault="00B61517" w:rsidP="00A87F9B">
            <w:pPr>
              <w:spacing w:after="160" w:line="278" w:lineRule="auto"/>
              <w:jc w:val="both"/>
              <w:rPr>
                <w:rFonts w:ascii="Arial" w:hAnsi="Arial" w:cs="Arial"/>
                <w:b/>
                <w:bCs/>
                <w:sz w:val="20"/>
                <w:szCs w:val="20"/>
                <w:u w:val="single"/>
                <w:lang w:val="en-GB"/>
              </w:rPr>
            </w:pPr>
            <w:r w:rsidRPr="000358EF">
              <w:rPr>
                <w:rFonts w:ascii="Arial" w:hAnsi="Arial" w:cs="Arial"/>
                <w:b/>
                <w:bCs/>
                <w:sz w:val="20"/>
                <w:szCs w:val="20"/>
                <w:u w:val="single"/>
                <w:lang w:val="en-GB"/>
              </w:rPr>
              <w:t>Suggestions for additional references</w:t>
            </w:r>
          </w:p>
          <w:p w14:paraId="7A052FAD" w14:textId="6641A628" w:rsidR="00A87F9B" w:rsidRPr="000358EF" w:rsidRDefault="00A248C7" w:rsidP="00A87F9B">
            <w:pPr>
              <w:spacing w:after="160" w:line="278" w:lineRule="auto"/>
              <w:ind w:left="284" w:hanging="284"/>
              <w:jc w:val="both"/>
              <w:rPr>
                <w:rFonts w:ascii="Arial" w:hAnsi="Arial" w:cs="Arial"/>
                <w:sz w:val="20"/>
                <w:szCs w:val="20"/>
              </w:rPr>
            </w:pPr>
            <w:r w:rsidRPr="000358EF">
              <w:rPr>
                <w:rFonts w:ascii="Arial" w:hAnsi="Arial" w:cs="Arial"/>
                <w:b/>
                <w:bCs/>
                <w:sz w:val="20"/>
                <w:szCs w:val="20"/>
                <w:lang w:val="en-GB"/>
              </w:rPr>
              <w:t xml:space="preserve"> </w:t>
            </w:r>
            <w:r w:rsidR="00A87F9B" w:rsidRPr="000358EF">
              <w:rPr>
                <w:rFonts w:ascii="Arial" w:hAnsi="Arial" w:cs="Arial"/>
                <w:sz w:val="20"/>
                <w:szCs w:val="20"/>
              </w:rPr>
              <w:t xml:space="preserve">Ahern, S. (2024). Affect Theory and Literary Criticism. </w:t>
            </w:r>
            <w:r w:rsidR="00A87F9B" w:rsidRPr="000358EF">
              <w:rPr>
                <w:rFonts w:ascii="Arial" w:hAnsi="Arial" w:cs="Arial"/>
                <w:i/>
                <w:iCs/>
                <w:sz w:val="20"/>
                <w:szCs w:val="20"/>
              </w:rPr>
              <w:t>Emotion Review</w:t>
            </w:r>
            <w:r w:rsidR="00A87F9B" w:rsidRPr="000358EF">
              <w:rPr>
                <w:rFonts w:ascii="Arial" w:hAnsi="Arial" w:cs="Arial"/>
                <w:sz w:val="20"/>
                <w:szCs w:val="20"/>
              </w:rPr>
              <w:t xml:space="preserve">, </w:t>
            </w:r>
            <w:r w:rsidR="00A87F9B" w:rsidRPr="000358EF">
              <w:rPr>
                <w:rFonts w:ascii="Arial" w:hAnsi="Arial" w:cs="Arial"/>
                <w:i/>
                <w:iCs/>
                <w:sz w:val="20"/>
                <w:szCs w:val="20"/>
              </w:rPr>
              <w:t>16</w:t>
            </w:r>
            <w:r w:rsidR="00A87F9B" w:rsidRPr="000358EF">
              <w:rPr>
                <w:rFonts w:ascii="Arial" w:hAnsi="Arial" w:cs="Arial"/>
                <w:sz w:val="20"/>
                <w:szCs w:val="20"/>
              </w:rPr>
              <w:t xml:space="preserve">(2), 96–106. </w:t>
            </w:r>
            <w:hyperlink r:id="rId8" w:history="1">
              <w:r w:rsidR="00A87F9B" w:rsidRPr="000358EF">
                <w:rPr>
                  <w:rStyle w:val="Hyperlink"/>
                  <w:rFonts w:ascii="Arial" w:hAnsi="Arial" w:cs="Arial"/>
                  <w:sz w:val="20"/>
                  <w:szCs w:val="20"/>
                </w:rPr>
                <w:t>https://doi.org/10.1177/17540739241231934</w:t>
              </w:r>
            </w:hyperlink>
            <w:r w:rsidR="00A87F9B" w:rsidRPr="000358EF">
              <w:rPr>
                <w:rFonts w:ascii="Arial" w:hAnsi="Arial" w:cs="Arial"/>
                <w:sz w:val="20"/>
                <w:szCs w:val="20"/>
              </w:rPr>
              <w:t xml:space="preserve"> </w:t>
            </w:r>
          </w:p>
          <w:p w14:paraId="3402ECF2" w14:textId="77777777" w:rsidR="00A87F9B" w:rsidRPr="000358EF" w:rsidRDefault="00A87F9B" w:rsidP="00A87F9B">
            <w:pPr>
              <w:spacing w:after="160" w:line="278" w:lineRule="auto"/>
              <w:ind w:left="284" w:hanging="284"/>
              <w:jc w:val="both"/>
              <w:rPr>
                <w:rFonts w:ascii="Arial" w:hAnsi="Arial" w:cs="Arial"/>
                <w:sz w:val="20"/>
                <w:szCs w:val="20"/>
              </w:rPr>
            </w:pPr>
            <w:r w:rsidRPr="000358EF">
              <w:rPr>
                <w:rFonts w:ascii="Arial" w:hAnsi="Arial" w:cs="Arial"/>
                <w:sz w:val="20"/>
                <w:szCs w:val="20"/>
              </w:rPr>
              <w:t xml:space="preserve">Al-Khamisi, F. A. (2024). Digital Hybrid Technology and Literary Fantasy of Today’s Cinema: A Case Study of Jumanji. </w:t>
            </w:r>
            <w:r w:rsidRPr="000358EF">
              <w:rPr>
                <w:rFonts w:ascii="Arial" w:hAnsi="Arial" w:cs="Arial"/>
                <w:i/>
                <w:iCs/>
                <w:sz w:val="20"/>
                <w:szCs w:val="20"/>
              </w:rPr>
              <w:t>International Journal of Linguistics, Literature and Translation</w:t>
            </w:r>
            <w:r w:rsidRPr="000358EF">
              <w:rPr>
                <w:rFonts w:ascii="Arial" w:hAnsi="Arial" w:cs="Arial"/>
                <w:sz w:val="20"/>
                <w:szCs w:val="20"/>
              </w:rPr>
              <w:t xml:space="preserve">, </w:t>
            </w:r>
            <w:r w:rsidRPr="000358EF">
              <w:rPr>
                <w:rFonts w:ascii="Arial" w:hAnsi="Arial" w:cs="Arial"/>
                <w:i/>
                <w:iCs/>
                <w:sz w:val="20"/>
                <w:szCs w:val="20"/>
              </w:rPr>
              <w:t>7</w:t>
            </w:r>
            <w:r w:rsidRPr="000358EF">
              <w:rPr>
                <w:rFonts w:ascii="Arial" w:hAnsi="Arial" w:cs="Arial"/>
                <w:sz w:val="20"/>
                <w:szCs w:val="20"/>
              </w:rPr>
              <w:t xml:space="preserve">(7), 17–25. </w:t>
            </w:r>
            <w:hyperlink r:id="rId9" w:history="1">
              <w:r w:rsidRPr="000358EF">
                <w:rPr>
                  <w:rStyle w:val="Hyperlink"/>
                  <w:rFonts w:ascii="Arial" w:hAnsi="Arial" w:cs="Arial"/>
                  <w:sz w:val="20"/>
                  <w:szCs w:val="20"/>
                </w:rPr>
                <w:t>https://doi.org/10.32996/ijllt.2024.7.7.3</w:t>
              </w:r>
            </w:hyperlink>
            <w:r w:rsidRPr="000358EF">
              <w:rPr>
                <w:rFonts w:ascii="Arial" w:hAnsi="Arial" w:cs="Arial"/>
                <w:sz w:val="20"/>
                <w:szCs w:val="20"/>
              </w:rPr>
              <w:t xml:space="preserve"> </w:t>
            </w:r>
          </w:p>
          <w:p w14:paraId="6F48C55F" w14:textId="77777777" w:rsidR="00A87F9B" w:rsidRPr="000358EF" w:rsidRDefault="00A87F9B" w:rsidP="00A87F9B">
            <w:pPr>
              <w:ind w:left="284" w:hanging="284"/>
              <w:jc w:val="both"/>
              <w:rPr>
                <w:rFonts w:ascii="Arial" w:hAnsi="Arial" w:cs="Arial"/>
                <w:sz w:val="20"/>
                <w:szCs w:val="20"/>
              </w:rPr>
            </w:pPr>
            <w:r w:rsidRPr="000358EF">
              <w:rPr>
                <w:rFonts w:ascii="Arial" w:hAnsi="Arial" w:cs="Arial"/>
                <w:sz w:val="20"/>
                <w:szCs w:val="20"/>
              </w:rPr>
              <w:t>Lamarque, P. (2023). </w:t>
            </w:r>
            <w:r w:rsidRPr="000358EF">
              <w:rPr>
                <w:rFonts w:ascii="Arial" w:hAnsi="Arial" w:cs="Arial"/>
                <w:i/>
                <w:iCs/>
                <w:sz w:val="20"/>
                <w:szCs w:val="20"/>
              </w:rPr>
              <w:t>Is There a Role for Emotion in Literary Criticism?</w:t>
            </w:r>
            <w:r w:rsidRPr="000358EF">
              <w:rPr>
                <w:rFonts w:ascii="Arial" w:hAnsi="Arial" w:cs="Arial"/>
                <w:sz w:val="20"/>
                <w:szCs w:val="20"/>
              </w:rPr>
              <w:t xml:space="preserve"> (pp. 141–157). Informa. </w:t>
            </w:r>
            <w:hyperlink r:id="rId10" w:history="1">
              <w:r w:rsidRPr="000358EF">
                <w:rPr>
                  <w:rStyle w:val="Hyperlink"/>
                  <w:rFonts w:ascii="Arial" w:hAnsi="Arial" w:cs="Arial"/>
                  <w:sz w:val="20"/>
                  <w:szCs w:val="20"/>
                </w:rPr>
                <w:t>https://doi.org/10.4324/9781003333739-10</w:t>
              </w:r>
            </w:hyperlink>
            <w:r w:rsidRPr="000358EF">
              <w:rPr>
                <w:rFonts w:ascii="Arial" w:hAnsi="Arial" w:cs="Arial"/>
                <w:sz w:val="20"/>
                <w:szCs w:val="20"/>
              </w:rPr>
              <w:t xml:space="preserve"> </w:t>
            </w:r>
          </w:p>
          <w:p w14:paraId="55C8B5F6" w14:textId="77777777" w:rsidR="00A87F9B" w:rsidRPr="000358EF" w:rsidRDefault="00A87F9B" w:rsidP="00A87F9B">
            <w:pPr>
              <w:ind w:left="284" w:hanging="284"/>
              <w:jc w:val="both"/>
              <w:rPr>
                <w:rFonts w:ascii="Arial" w:hAnsi="Arial" w:cs="Arial"/>
                <w:sz w:val="20"/>
                <w:szCs w:val="20"/>
              </w:rPr>
            </w:pPr>
            <w:r w:rsidRPr="000358EF">
              <w:rPr>
                <w:rFonts w:ascii="Arial" w:hAnsi="Arial" w:cs="Arial"/>
                <w:sz w:val="20"/>
                <w:szCs w:val="20"/>
              </w:rPr>
              <w:t xml:space="preserve">Li, J. (2022). Emotion expression in modern literary appreciation: An emotion-based analysis. </w:t>
            </w:r>
            <w:r w:rsidRPr="000358EF">
              <w:rPr>
                <w:rFonts w:ascii="Arial" w:eastAsia="Arial Unicode MS" w:hAnsi="Arial" w:cs="Arial"/>
                <w:i/>
                <w:iCs/>
                <w:sz w:val="20"/>
                <w:szCs w:val="20"/>
              </w:rPr>
              <w:t>Frontiers in Psychology, 13,</w:t>
            </w:r>
            <w:r w:rsidRPr="000358EF">
              <w:rPr>
                <w:rFonts w:ascii="Arial" w:hAnsi="Arial" w:cs="Arial"/>
                <w:sz w:val="20"/>
                <w:szCs w:val="20"/>
              </w:rPr>
              <w:t xml:space="preserve"> 923482. </w:t>
            </w:r>
            <w:hyperlink r:id="rId11" w:tgtFrame="_new" w:history="1">
              <w:r w:rsidRPr="000358EF">
                <w:rPr>
                  <w:rStyle w:val="Hyperlink"/>
                  <w:rFonts w:ascii="Arial" w:hAnsi="Arial" w:cs="Arial"/>
                  <w:sz w:val="20"/>
                  <w:szCs w:val="20"/>
                </w:rPr>
                <w:t>https://doi.org/10.3389/fpsyg.2022.923482</w:t>
              </w:r>
            </w:hyperlink>
            <w:r w:rsidRPr="000358EF">
              <w:rPr>
                <w:rFonts w:ascii="Arial" w:hAnsi="Arial" w:cs="Arial"/>
                <w:sz w:val="20"/>
                <w:szCs w:val="20"/>
              </w:rPr>
              <w:t xml:space="preserve"> </w:t>
            </w:r>
          </w:p>
          <w:p w14:paraId="0FF9804D" w14:textId="77777777" w:rsidR="00A87F9B" w:rsidRPr="000358EF" w:rsidRDefault="00A87F9B" w:rsidP="00A87F9B">
            <w:pPr>
              <w:ind w:left="284" w:hanging="284"/>
              <w:jc w:val="both"/>
              <w:rPr>
                <w:rFonts w:ascii="Arial" w:hAnsi="Arial" w:cs="Arial"/>
                <w:sz w:val="20"/>
                <w:szCs w:val="20"/>
              </w:rPr>
            </w:pPr>
            <w:r w:rsidRPr="000358EF">
              <w:rPr>
                <w:rFonts w:ascii="Arial" w:hAnsi="Arial" w:cs="Arial"/>
                <w:sz w:val="20"/>
                <w:szCs w:val="20"/>
              </w:rPr>
              <w:t xml:space="preserve">Pieper, V. (2020). Literary Appreciation in the Framework of Positivism. </w:t>
            </w:r>
            <w:r w:rsidRPr="000358EF">
              <w:rPr>
                <w:rFonts w:ascii="Arial" w:hAnsi="Arial" w:cs="Arial"/>
                <w:i/>
                <w:iCs/>
                <w:sz w:val="20"/>
                <w:szCs w:val="20"/>
              </w:rPr>
              <w:t>Journal of Literary Theory</w:t>
            </w:r>
            <w:r w:rsidRPr="000358EF">
              <w:rPr>
                <w:rFonts w:ascii="Arial" w:hAnsi="Arial" w:cs="Arial"/>
                <w:sz w:val="20"/>
                <w:szCs w:val="20"/>
              </w:rPr>
              <w:t xml:space="preserve">, </w:t>
            </w:r>
            <w:r w:rsidRPr="000358EF">
              <w:rPr>
                <w:rFonts w:ascii="Arial" w:hAnsi="Arial" w:cs="Arial"/>
                <w:i/>
                <w:iCs/>
                <w:sz w:val="20"/>
                <w:szCs w:val="20"/>
              </w:rPr>
              <w:t>14</w:t>
            </w:r>
            <w:r w:rsidRPr="000358EF">
              <w:rPr>
                <w:rFonts w:ascii="Arial" w:hAnsi="Arial" w:cs="Arial"/>
                <w:sz w:val="20"/>
                <w:szCs w:val="20"/>
              </w:rPr>
              <w:t xml:space="preserve">(1), 76–93. </w:t>
            </w:r>
            <w:hyperlink r:id="rId12" w:history="1">
              <w:r w:rsidRPr="000358EF">
                <w:rPr>
                  <w:rStyle w:val="Hyperlink"/>
                  <w:rFonts w:ascii="Arial" w:hAnsi="Arial" w:cs="Arial"/>
                  <w:sz w:val="20"/>
                  <w:szCs w:val="20"/>
                </w:rPr>
                <w:t>https://doi.org/10.1515/JLT-2020-0005</w:t>
              </w:r>
            </w:hyperlink>
            <w:r w:rsidRPr="000358EF">
              <w:rPr>
                <w:rFonts w:ascii="Arial" w:hAnsi="Arial" w:cs="Arial"/>
                <w:sz w:val="20"/>
                <w:szCs w:val="20"/>
              </w:rPr>
              <w:t xml:space="preserve"> </w:t>
            </w:r>
          </w:p>
          <w:p w14:paraId="71BBCCF5" w14:textId="77777777" w:rsidR="00A87F9B" w:rsidRPr="000358EF" w:rsidRDefault="00A87F9B" w:rsidP="00A87F9B">
            <w:pPr>
              <w:spacing w:after="160" w:line="278" w:lineRule="auto"/>
              <w:ind w:left="284" w:hanging="284"/>
              <w:jc w:val="both"/>
              <w:rPr>
                <w:rFonts w:ascii="Arial" w:hAnsi="Arial" w:cs="Arial"/>
                <w:sz w:val="20"/>
                <w:szCs w:val="20"/>
              </w:rPr>
            </w:pPr>
            <w:r w:rsidRPr="000358EF">
              <w:rPr>
                <w:rFonts w:ascii="Arial" w:hAnsi="Arial" w:cs="Arial"/>
                <w:sz w:val="20"/>
                <w:szCs w:val="20"/>
              </w:rPr>
              <w:t xml:space="preserve">Sandberg, E. (2024). </w:t>
            </w:r>
            <w:r w:rsidRPr="000358EF">
              <w:rPr>
                <w:rFonts w:ascii="Arial" w:hAnsi="Arial" w:cs="Arial"/>
                <w:i/>
                <w:iCs/>
                <w:sz w:val="20"/>
                <w:szCs w:val="20"/>
              </w:rPr>
              <w:t>Eleven Theses on Literature and Emotion</w:t>
            </w:r>
            <w:r w:rsidRPr="000358EF">
              <w:rPr>
                <w:rFonts w:ascii="Arial" w:hAnsi="Arial" w:cs="Arial"/>
                <w:sz w:val="20"/>
                <w:szCs w:val="20"/>
              </w:rPr>
              <w:t xml:space="preserve">. 17–37. </w:t>
            </w:r>
            <w:hyperlink r:id="rId13" w:history="1">
              <w:r w:rsidRPr="000358EF">
                <w:rPr>
                  <w:rStyle w:val="Hyperlink"/>
                  <w:rFonts w:ascii="Arial" w:hAnsi="Arial" w:cs="Arial"/>
                  <w:sz w:val="20"/>
                  <w:szCs w:val="20"/>
                </w:rPr>
                <w:t>https://doi.org/10.16993/bcr.b</w:t>
              </w:r>
            </w:hyperlink>
            <w:r w:rsidRPr="000358EF">
              <w:rPr>
                <w:rFonts w:ascii="Arial" w:hAnsi="Arial" w:cs="Arial"/>
                <w:sz w:val="20"/>
                <w:szCs w:val="20"/>
              </w:rPr>
              <w:t xml:space="preserve"> </w:t>
            </w:r>
          </w:p>
          <w:p w14:paraId="24FE0567" w14:textId="4CB2BBAE" w:rsidR="00F1171E" w:rsidRPr="000358EF"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0358EF" w:rsidRDefault="00F1171E" w:rsidP="007222C8">
            <w:pPr>
              <w:pStyle w:val="Heading2"/>
              <w:jc w:val="left"/>
              <w:rPr>
                <w:rFonts w:ascii="Arial" w:hAnsi="Arial" w:cs="Arial"/>
                <w:b w:val="0"/>
                <w:lang w:val="en-GB"/>
              </w:rPr>
            </w:pPr>
          </w:p>
        </w:tc>
      </w:tr>
      <w:tr w:rsidR="00F1171E" w:rsidRPr="000358EF" w14:paraId="73CC4A50" w14:textId="77777777" w:rsidTr="007222C8">
        <w:trPr>
          <w:trHeight w:val="386"/>
        </w:trPr>
        <w:tc>
          <w:tcPr>
            <w:tcW w:w="1265" w:type="pct"/>
            <w:noWrap/>
          </w:tcPr>
          <w:p w14:paraId="029CE8D0" w14:textId="77777777" w:rsidR="00F1171E" w:rsidRPr="000358EF" w:rsidRDefault="00F1171E" w:rsidP="007222C8">
            <w:pPr>
              <w:pStyle w:val="Heading2"/>
              <w:jc w:val="left"/>
              <w:rPr>
                <w:rFonts w:ascii="Arial" w:hAnsi="Arial" w:cs="Arial"/>
                <w:b w:val="0"/>
                <w:lang w:val="en-GB"/>
              </w:rPr>
            </w:pPr>
          </w:p>
          <w:p w14:paraId="589C16C7" w14:textId="77777777" w:rsidR="00F1171E" w:rsidRPr="000358EF" w:rsidRDefault="00F1171E" w:rsidP="007222C8">
            <w:pPr>
              <w:pStyle w:val="Heading2"/>
              <w:ind w:left="360"/>
              <w:jc w:val="left"/>
              <w:rPr>
                <w:rFonts w:ascii="Arial" w:hAnsi="Arial" w:cs="Arial"/>
                <w:bCs w:val="0"/>
                <w:lang w:val="en-GB"/>
              </w:rPr>
            </w:pPr>
            <w:r w:rsidRPr="000358EF">
              <w:rPr>
                <w:rFonts w:ascii="Arial" w:hAnsi="Arial" w:cs="Arial"/>
                <w:bCs w:val="0"/>
                <w:lang w:val="en-GB"/>
              </w:rPr>
              <w:t>Is the language/English quality of the article suitable for scholarly communications?</w:t>
            </w:r>
          </w:p>
          <w:p w14:paraId="7722B85E" w14:textId="77777777" w:rsidR="00F1171E" w:rsidRPr="000358EF" w:rsidRDefault="00F1171E" w:rsidP="007222C8">
            <w:pPr>
              <w:rPr>
                <w:rFonts w:ascii="Arial" w:hAnsi="Arial" w:cs="Arial"/>
                <w:sz w:val="20"/>
                <w:szCs w:val="20"/>
                <w:lang w:val="en-GB"/>
              </w:rPr>
            </w:pPr>
          </w:p>
        </w:tc>
        <w:tc>
          <w:tcPr>
            <w:tcW w:w="2212" w:type="pct"/>
          </w:tcPr>
          <w:p w14:paraId="0A07EA75" w14:textId="77777777" w:rsidR="00F1171E" w:rsidRPr="000358EF" w:rsidRDefault="00F1171E" w:rsidP="007222C8">
            <w:pPr>
              <w:rPr>
                <w:rFonts w:ascii="Arial" w:hAnsi="Arial" w:cs="Arial"/>
                <w:sz w:val="20"/>
                <w:szCs w:val="20"/>
                <w:lang w:val="en-GB"/>
              </w:rPr>
            </w:pPr>
          </w:p>
          <w:p w14:paraId="19DBE180" w14:textId="3FF70693" w:rsidR="00A248C7" w:rsidRPr="000358EF" w:rsidRDefault="00A248C7" w:rsidP="00A248C7">
            <w:pPr>
              <w:jc w:val="both"/>
              <w:rPr>
                <w:rFonts w:ascii="Arial" w:hAnsi="Arial" w:cs="Arial"/>
                <w:sz w:val="20"/>
                <w:szCs w:val="20"/>
              </w:rPr>
            </w:pPr>
            <w:r w:rsidRPr="000358EF">
              <w:rPr>
                <w:rFonts w:ascii="Arial" w:hAnsi="Arial" w:cs="Arial"/>
                <w:sz w:val="20"/>
                <w:szCs w:val="20"/>
              </w:rPr>
              <w:t>The article is comprehensible, but it requires careful proofreading to address typographical, spelling, and grammatical errors to enhance its alignment with scholarly standards.</w:t>
            </w:r>
          </w:p>
          <w:p w14:paraId="41E28118" w14:textId="77777777" w:rsidR="00F1171E" w:rsidRPr="000358EF" w:rsidRDefault="00F1171E" w:rsidP="007222C8">
            <w:pPr>
              <w:rPr>
                <w:rFonts w:ascii="Arial" w:hAnsi="Arial" w:cs="Arial"/>
                <w:sz w:val="20"/>
                <w:szCs w:val="20"/>
              </w:rPr>
            </w:pPr>
          </w:p>
          <w:p w14:paraId="297F52DB" w14:textId="77777777" w:rsidR="00F1171E" w:rsidRPr="000358EF" w:rsidRDefault="00F1171E" w:rsidP="007222C8">
            <w:pPr>
              <w:rPr>
                <w:rFonts w:ascii="Arial" w:hAnsi="Arial" w:cs="Arial"/>
                <w:sz w:val="20"/>
                <w:szCs w:val="20"/>
                <w:lang w:val="en-GB"/>
              </w:rPr>
            </w:pPr>
          </w:p>
          <w:p w14:paraId="149A6CEF" w14:textId="77777777" w:rsidR="00F1171E" w:rsidRPr="000358EF" w:rsidRDefault="00F1171E" w:rsidP="007222C8">
            <w:pPr>
              <w:rPr>
                <w:rFonts w:ascii="Arial" w:hAnsi="Arial" w:cs="Arial"/>
                <w:sz w:val="20"/>
                <w:szCs w:val="20"/>
                <w:lang w:val="en-GB"/>
              </w:rPr>
            </w:pPr>
          </w:p>
        </w:tc>
        <w:tc>
          <w:tcPr>
            <w:tcW w:w="1523" w:type="pct"/>
          </w:tcPr>
          <w:p w14:paraId="0351CA58" w14:textId="77777777" w:rsidR="00F1171E" w:rsidRPr="000358EF" w:rsidRDefault="00F1171E" w:rsidP="007222C8">
            <w:pPr>
              <w:rPr>
                <w:rFonts w:ascii="Arial" w:hAnsi="Arial" w:cs="Arial"/>
                <w:sz w:val="20"/>
                <w:szCs w:val="20"/>
                <w:lang w:val="en-GB"/>
              </w:rPr>
            </w:pPr>
          </w:p>
        </w:tc>
      </w:tr>
      <w:tr w:rsidR="00F1171E" w:rsidRPr="000358EF" w14:paraId="20A16C0C" w14:textId="77777777" w:rsidTr="007222C8">
        <w:trPr>
          <w:trHeight w:val="1178"/>
        </w:trPr>
        <w:tc>
          <w:tcPr>
            <w:tcW w:w="1265" w:type="pct"/>
            <w:noWrap/>
          </w:tcPr>
          <w:p w14:paraId="7F4BCFAE" w14:textId="77777777" w:rsidR="00F1171E" w:rsidRPr="000358EF" w:rsidRDefault="00F1171E" w:rsidP="007222C8">
            <w:pPr>
              <w:pStyle w:val="Heading2"/>
              <w:jc w:val="left"/>
              <w:rPr>
                <w:rFonts w:ascii="Arial" w:hAnsi="Arial" w:cs="Arial"/>
                <w:b w:val="0"/>
                <w:bCs w:val="0"/>
                <w:lang w:val="en-GB"/>
              </w:rPr>
            </w:pPr>
            <w:r w:rsidRPr="000358EF">
              <w:rPr>
                <w:rFonts w:ascii="Arial" w:hAnsi="Arial" w:cs="Arial"/>
                <w:bCs w:val="0"/>
                <w:u w:val="single"/>
                <w:lang w:val="en-GB"/>
              </w:rPr>
              <w:t>Optional/General</w:t>
            </w:r>
            <w:r w:rsidRPr="000358EF">
              <w:rPr>
                <w:rFonts w:ascii="Arial" w:hAnsi="Arial" w:cs="Arial"/>
                <w:bCs w:val="0"/>
                <w:lang w:val="en-GB"/>
              </w:rPr>
              <w:t xml:space="preserve"> </w:t>
            </w:r>
            <w:r w:rsidRPr="000358EF">
              <w:rPr>
                <w:rFonts w:ascii="Arial" w:hAnsi="Arial" w:cs="Arial"/>
                <w:b w:val="0"/>
                <w:bCs w:val="0"/>
                <w:lang w:val="en-GB"/>
              </w:rPr>
              <w:t>comments</w:t>
            </w:r>
          </w:p>
          <w:p w14:paraId="1A6B3748" w14:textId="77777777" w:rsidR="00F1171E" w:rsidRPr="000358EF" w:rsidRDefault="00F1171E" w:rsidP="007222C8">
            <w:pPr>
              <w:pStyle w:val="Heading2"/>
              <w:jc w:val="left"/>
              <w:rPr>
                <w:rFonts w:ascii="Arial" w:hAnsi="Arial" w:cs="Arial"/>
                <w:b w:val="0"/>
                <w:lang w:val="en-GB"/>
              </w:rPr>
            </w:pPr>
          </w:p>
        </w:tc>
        <w:tc>
          <w:tcPr>
            <w:tcW w:w="2212" w:type="pct"/>
          </w:tcPr>
          <w:p w14:paraId="1E347C61" w14:textId="77777777" w:rsidR="00F1171E" w:rsidRPr="000358EF" w:rsidRDefault="00F1171E" w:rsidP="007222C8">
            <w:pPr>
              <w:rPr>
                <w:rFonts w:ascii="Arial" w:hAnsi="Arial" w:cs="Arial"/>
                <w:sz w:val="20"/>
                <w:szCs w:val="20"/>
                <w:lang w:val="en-GB"/>
              </w:rPr>
            </w:pPr>
          </w:p>
          <w:p w14:paraId="5E946A0E" w14:textId="77777777" w:rsidR="00F1171E" w:rsidRPr="000358EF" w:rsidRDefault="00F1171E" w:rsidP="007222C8">
            <w:pPr>
              <w:rPr>
                <w:rFonts w:ascii="Arial" w:hAnsi="Arial" w:cs="Arial"/>
                <w:sz w:val="20"/>
                <w:szCs w:val="20"/>
                <w:lang w:val="en-GB"/>
              </w:rPr>
            </w:pPr>
          </w:p>
          <w:p w14:paraId="7EB58C99" w14:textId="77777777" w:rsidR="00F1171E" w:rsidRPr="000358EF" w:rsidRDefault="00F1171E" w:rsidP="007222C8">
            <w:pPr>
              <w:rPr>
                <w:rFonts w:ascii="Arial" w:hAnsi="Arial" w:cs="Arial"/>
                <w:sz w:val="20"/>
                <w:szCs w:val="20"/>
                <w:lang w:val="en-GB"/>
              </w:rPr>
            </w:pPr>
          </w:p>
          <w:p w14:paraId="15DFD0E8" w14:textId="77777777" w:rsidR="00F1171E" w:rsidRPr="000358EF" w:rsidRDefault="00F1171E" w:rsidP="007222C8">
            <w:pPr>
              <w:rPr>
                <w:rFonts w:ascii="Arial" w:hAnsi="Arial" w:cs="Arial"/>
                <w:sz w:val="20"/>
                <w:szCs w:val="20"/>
                <w:lang w:val="en-GB"/>
              </w:rPr>
            </w:pPr>
          </w:p>
        </w:tc>
        <w:tc>
          <w:tcPr>
            <w:tcW w:w="1523" w:type="pct"/>
          </w:tcPr>
          <w:p w14:paraId="465E098E" w14:textId="77777777" w:rsidR="00F1171E" w:rsidRPr="000358EF" w:rsidRDefault="00F1171E" w:rsidP="007222C8">
            <w:pPr>
              <w:rPr>
                <w:rFonts w:ascii="Arial" w:hAnsi="Arial" w:cs="Arial"/>
                <w:sz w:val="20"/>
                <w:szCs w:val="20"/>
                <w:lang w:val="en-GB"/>
              </w:rPr>
            </w:pPr>
          </w:p>
        </w:tc>
      </w:tr>
    </w:tbl>
    <w:p w14:paraId="25E7AF2A" w14:textId="77777777" w:rsidR="00F1171E" w:rsidRPr="000358E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7A4DBE" w:rsidRPr="000358EF" w14:paraId="30BBD8CF" w14:textId="77777777" w:rsidTr="007A4DB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418C3A1" w14:textId="77777777" w:rsidR="007A4DBE" w:rsidRPr="000358EF" w:rsidRDefault="007A4DBE">
            <w:pPr>
              <w:spacing w:line="276" w:lineRule="auto"/>
              <w:rPr>
                <w:rFonts w:ascii="Arial" w:eastAsia="Arial Unicode MS" w:hAnsi="Arial" w:cs="Arial"/>
                <w:b/>
                <w:sz w:val="20"/>
                <w:szCs w:val="20"/>
                <w:u w:val="single"/>
                <w:lang w:val="en-GB"/>
              </w:rPr>
            </w:pPr>
            <w:bookmarkStart w:id="0" w:name="_Hlk156057883"/>
            <w:bookmarkStart w:id="1" w:name="_Hlk156057704"/>
            <w:r w:rsidRPr="000358EF">
              <w:rPr>
                <w:rFonts w:ascii="Arial" w:eastAsia="Arial Unicode MS" w:hAnsi="Arial" w:cs="Arial"/>
                <w:b/>
                <w:sz w:val="20"/>
                <w:szCs w:val="20"/>
                <w:highlight w:val="yellow"/>
                <w:u w:val="single"/>
                <w:lang w:val="en-GB"/>
              </w:rPr>
              <w:t>PART  2:</w:t>
            </w:r>
            <w:r w:rsidRPr="000358EF">
              <w:rPr>
                <w:rFonts w:ascii="Arial" w:eastAsia="Arial Unicode MS" w:hAnsi="Arial" w:cs="Arial"/>
                <w:b/>
                <w:sz w:val="20"/>
                <w:szCs w:val="20"/>
                <w:u w:val="single"/>
                <w:lang w:val="en-GB"/>
              </w:rPr>
              <w:t xml:space="preserve"> </w:t>
            </w:r>
          </w:p>
          <w:p w14:paraId="0515CF3C" w14:textId="77777777" w:rsidR="007A4DBE" w:rsidRPr="000358EF" w:rsidRDefault="007A4DBE">
            <w:pPr>
              <w:spacing w:line="276" w:lineRule="auto"/>
              <w:rPr>
                <w:rFonts w:ascii="Arial" w:eastAsia="Arial Unicode MS" w:hAnsi="Arial" w:cs="Arial"/>
                <w:b/>
                <w:sz w:val="20"/>
                <w:szCs w:val="20"/>
                <w:u w:val="single"/>
                <w:lang w:val="en-GB"/>
              </w:rPr>
            </w:pPr>
          </w:p>
        </w:tc>
      </w:tr>
      <w:tr w:rsidR="007A4DBE" w:rsidRPr="000358EF" w14:paraId="1F67B520" w14:textId="77777777" w:rsidTr="007A4DB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17956E4" w14:textId="77777777" w:rsidR="007A4DBE" w:rsidRPr="000358EF" w:rsidRDefault="007A4DB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072C91" w14:textId="77777777" w:rsidR="007A4DBE" w:rsidRPr="000358EF" w:rsidRDefault="007A4DBE">
            <w:pPr>
              <w:keepNext/>
              <w:spacing w:line="276" w:lineRule="auto"/>
              <w:outlineLvl w:val="1"/>
              <w:rPr>
                <w:rFonts w:ascii="Arial" w:eastAsia="MS Mincho" w:hAnsi="Arial" w:cs="Arial"/>
                <w:b/>
                <w:bCs/>
                <w:sz w:val="20"/>
                <w:szCs w:val="20"/>
                <w:lang w:val="en-GB"/>
              </w:rPr>
            </w:pPr>
            <w:r w:rsidRPr="000358E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94571F3" w14:textId="77777777" w:rsidR="007A4DBE" w:rsidRPr="000358EF" w:rsidRDefault="007A4DBE">
            <w:pPr>
              <w:spacing w:after="160" w:line="252" w:lineRule="auto"/>
              <w:rPr>
                <w:rFonts w:ascii="Arial" w:eastAsia="Calibri" w:hAnsi="Arial" w:cs="Arial"/>
                <w:kern w:val="2"/>
                <w:sz w:val="20"/>
                <w:szCs w:val="20"/>
                <w:lang w:val="en-IN"/>
              </w:rPr>
            </w:pPr>
            <w:r w:rsidRPr="000358EF">
              <w:rPr>
                <w:rFonts w:ascii="Arial" w:eastAsia="Calibri" w:hAnsi="Arial" w:cs="Arial"/>
                <w:b/>
                <w:kern w:val="2"/>
                <w:sz w:val="20"/>
                <w:szCs w:val="20"/>
                <w:lang w:val="en-IN"/>
              </w:rPr>
              <w:t>Author’s Feedback</w:t>
            </w:r>
            <w:r w:rsidRPr="000358EF">
              <w:rPr>
                <w:rFonts w:ascii="Arial" w:eastAsia="Calibri" w:hAnsi="Arial" w:cs="Arial"/>
                <w:kern w:val="2"/>
                <w:sz w:val="20"/>
                <w:szCs w:val="20"/>
                <w:lang w:val="en-IN"/>
              </w:rPr>
              <w:t xml:space="preserve"> (It is mandatory that authors should write his/her feedback here)</w:t>
            </w:r>
          </w:p>
          <w:p w14:paraId="48311E64" w14:textId="77777777" w:rsidR="007A4DBE" w:rsidRPr="000358EF" w:rsidRDefault="007A4DBE">
            <w:pPr>
              <w:keepNext/>
              <w:spacing w:line="276" w:lineRule="auto"/>
              <w:outlineLvl w:val="1"/>
              <w:rPr>
                <w:rFonts w:ascii="Arial" w:eastAsia="MS Mincho" w:hAnsi="Arial" w:cs="Arial"/>
                <w:bCs/>
                <w:sz w:val="20"/>
                <w:szCs w:val="20"/>
                <w:lang w:val="en-GB"/>
              </w:rPr>
            </w:pPr>
          </w:p>
        </w:tc>
      </w:tr>
      <w:tr w:rsidR="007A4DBE" w:rsidRPr="000358EF" w14:paraId="62E30278" w14:textId="77777777" w:rsidTr="007A4DB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89C5B73" w14:textId="77777777" w:rsidR="007A4DBE" w:rsidRPr="000358EF" w:rsidRDefault="007A4DBE">
            <w:pPr>
              <w:spacing w:line="276" w:lineRule="auto"/>
              <w:rPr>
                <w:rFonts w:ascii="Arial" w:eastAsia="Arial Unicode MS" w:hAnsi="Arial" w:cs="Arial"/>
                <w:b/>
                <w:sz w:val="20"/>
                <w:szCs w:val="20"/>
                <w:lang w:val="en-GB"/>
              </w:rPr>
            </w:pPr>
            <w:r w:rsidRPr="000358EF">
              <w:rPr>
                <w:rFonts w:ascii="Arial" w:eastAsia="Arial Unicode MS" w:hAnsi="Arial" w:cs="Arial"/>
                <w:b/>
                <w:sz w:val="20"/>
                <w:szCs w:val="20"/>
                <w:lang w:val="en-GB"/>
              </w:rPr>
              <w:t xml:space="preserve">Are there ethical issues in this manuscript? </w:t>
            </w:r>
          </w:p>
          <w:p w14:paraId="516D27EA" w14:textId="77777777" w:rsidR="007A4DBE" w:rsidRPr="000358EF" w:rsidRDefault="007A4DB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A10D61" w14:textId="77777777" w:rsidR="007A4DBE" w:rsidRPr="000358EF" w:rsidRDefault="007A4DBE">
            <w:pPr>
              <w:spacing w:line="276" w:lineRule="auto"/>
              <w:rPr>
                <w:rFonts w:ascii="Arial" w:eastAsia="Arial Unicode MS" w:hAnsi="Arial" w:cs="Arial"/>
                <w:i/>
                <w:iCs/>
                <w:sz w:val="20"/>
                <w:szCs w:val="20"/>
                <w:u w:val="single"/>
                <w:lang w:val="en-GB"/>
              </w:rPr>
            </w:pPr>
            <w:r w:rsidRPr="000358EF">
              <w:rPr>
                <w:rFonts w:ascii="Arial" w:eastAsia="Arial Unicode MS" w:hAnsi="Arial" w:cs="Arial"/>
                <w:i/>
                <w:iCs/>
                <w:sz w:val="20"/>
                <w:szCs w:val="20"/>
                <w:u w:val="single"/>
                <w:lang w:val="en-GB"/>
              </w:rPr>
              <w:t xml:space="preserve">(If yes, </w:t>
            </w:r>
            <w:proofErr w:type="gramStart"/>
            <w:r w:rsidRPr="000358EF">
              <w:rPr>
                <w:rFonts w:ascii="Arial" w:eastAsia="Arial Unicode MS" w:hAnsi="Arial" w:cs="Arial"/>
                <w:i/>
                <w:iCs/>
                <w:sz w:val="20"/>
                <w:szCs w:val="20"/>
                <w:u w:val="single"/>
                <w:lang w:val="en-GB"/>
              </w:rPr>
              <w:t>Kindly</w:t>
            </w:r>
            <w:proofErr w:type="gramEnd"/>
            <w:r w:rsidRPr="000358EF">
              <w:rPr>
                <w:rFonts w:ascii="Arial" w:eastAsia="Arial Unicode MS" w:hAnsi="Arial" w:cs="Arial"/>
                <w:i/>
                <w:iCs/>
                <w:sz w:val="20"/>
                <w:szCs w:val="20"/>
                <w:u w:val="single"/>
                <w:lang w:val="en-GB"/>
              </w:rPr>
              <w:t xml:space="preserve"> please write down the ethical issues here in details)</w:t>
            </w:r>
          </w:p>
          <w:p w14:paraId="348B261E" w14:textId="77777777" w:rsidR="007A4DBE" w:rsidRPr="000358EF" w:rsidRDefault="007A4DB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9422B9B" w14:textId="77777777" w:rsidR="007A4DBE" w:rsidRPr="000358EF" w:rsidRDefault="007A4DBE">
            <w:pPr>
              <w:spacing w:line="276" w:lineRule="auto"/>
              <w:rPr>
                <w:rFonts w:ascii="Arial" w:eastAsia="Arial Unicode MS" w:hAnsi="Arial" w:cs="Arial"/>
                <w:sz w:val="20"/>
                <w:szCs w:val="20"/>
                <w:lang w:val="en-GB"/>
              </w:rPr>
            </w:pPr>
          </w:p>
          <w:p w14:paraId="5A8FC9ED" w14:textId="77777777" w:rsidR="007A4DBE" w:rsidRPr="000358EF" w:rsidRDefault="007A4DBE">
            <w:pPr>
              <w:spacing w:line="276" w:lineRule="auto"/>
              <w:rPr>
                <w:rFonts w:ascii="Arial" w:eastAsia="Arial Unicode MS" w:hAnsi="Arial" w:cs="Arial"/>
                <w:sz w:val="20"/>
                <w:szCs w:val="20"/>
                <w:lang w:val="en-GB"/>
              </w:rPr>
            </w:pPr>
          </w:p>
          <w:p w14:paraId="59426329" w14:textId="77777777" w:rsidR="007A4DBE" w:rsidRPr="000358EF" w:rsidRDefault="007A4DBE">
            <w:pPr>
              <w:spacing w:line="276" w:lineRule="auto"/>
              <w:rPr>
                <w:rFonts w:ascii="Arial" w:eastAsia="Arial Unicode MS" w:hAnsi="Arial" w:cs="Arial"/>
                <w:sz w:val="20"/>
                <w:szCs w:val="20"/>
                <w:lang w:val="en-GB"/>
              </w:rPr>
            </w:pPr>
          </w:p>
        </w:tc>
      </w:tr>
      <w:bookmarkEnd w:id="0"/>
    </w:tbl>
    <w:p w14:paraId="39E2A8FC" w14:textId="77777777" w:rsidR="007A4DBE" w:rsidRPr="000358EF" w:rsidRDefault="007A4DBE" w:rsidP="007A4DBE">
      <w:pPr>
        <w:rPr>
          <w:rFonts w:ascii="Arial" w:hAnsi="Arial" w:cs="Arial"/>
          <w:sz w:val="20"/>
          <w:szCs w:val="20"/>
        </w:rPr>
      </w:pPr>
    </w:p>
    <w:bookmarkEnd w:id="1"/>
    <w:p w14:paraId="5D8373E5" w14:textId="77777777" w:rsidR="000358EF" w:rsidRPr="00DA4398" w:rsidRDefault="000358EF" w:rsidP="000358EF">
      <w:pPr>
        <w:pStyle w:val="Affiliation"/>
        <w:spacing w:after="0" w:line="240" w:lineRule="auto"/>
        <w:jc w:val="left"/>
        <w:rPr>
          <w:rFonts w:ascii="Arial" w:hAnsi="Arial" w:cs="Arial"/>
          <w:b/>
          <w:u w:val="single"/>
        </w:rPr>
      </w:pPr>
      <w:r w:rsidRPr="00DA4398">
        <w:rPr>
          <w:rFonts w:ascii="Arial" w:hAnsi="Arial" w:cs="Arial"/>
          <w:b/>
          <w:u w:val="single"/>
        </w:rPr>
        <w:t>Reviewer details:</w:t>
      </w:r>
    </w:p>
    <w:p w14:paraId="170208BD" w14:textId="77777777" w:rsidR="000358EF" w:rsidRDefault="000358EF" w:rsidP="000358EF">
      <w:r w:rsidRPr="00DA4398">
        <w:rPr>
          <w:rFonts w:ascii="Arial" w:hAnsi="Arial" w:cs="Arial"/>
          <w:b/>
          <w:color w:val="000000"/>
          <w:sz w:val="20"/>
          <w:szCs w:val="20"/>
        </w:rPr>
        <w:t xml:space="preserve">Fatima Ali Al-Khamisi, Saudi Arabia </w:t>
      </w:r>
      <w:r w:rsidRPr="00DA4398">
        <w:rPr>
          <w:rFonts w:ascii="Arial" w:hAnsi="Arial" w:cs="Arial"/>
          <w:b/>
          <w:color w:val="000000"/>
          <w:sz w:val="20"/>
          <w:szCs w:val="20"/>
        </w:rPr>
        <w:br/>
      </w:r>
    </w:p>
    <w:p w14:paraId="4437A01F" w14:textId="77777777" w:rsidR="00F1171E" w:rsidRPr="000358EF" w:rsidRDefault="00F1171E" w:rsidP="00F1171E">
      <w:pPr>
        <w:pStyle w:val="BodyText"/>
        <w:rPr>
          <w:rFonts w:ascii="Arial" w:hAnsi="Arial" w:cs="Arial"/>
          <w:bCs/>
          <w:sz w:val="20"/>
          <w:szCs w:val="20"/>
          <w:u w:val="single"/>
          <w:lang w:val="en-US"/>
        </w:rPr>
      </w:pPr>
    </w:p>
    <w:sectPr w:rsidR="00F1171E" w:rsidRPr="000358EF" w:rsidSect="0017545C">
      <w:headerReference w:type="default" r:id="rId14"/>
      <w:footerReference w:type="default" r:id="rId15"/>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D61D0" w14:textId="77777777" w:rsidR="004379AF" w:rsidRPr="0000007A" w:rsidRDefault="004379AF" w:rsidP="0099583E">
      <w:r>
        <w:separator/>
      </w:r>
    </w:p>
  </w:endnote>
  <w:endnote w:type="continuationSeparator" w:id="0">
    <w:p w14:paraId="50995B46" w14:textId="77777777" w:rsidR="004379AF" w:rsidRPr="0000007A" w:rsidRDefault="004379A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A2066" w14:textId="77777777" w:rsidR="004379AF" w:rsidRPr="0000007A" w:rsidRDefault="004379AF" w:rsidP="0099583E">
      <w:r>
        <w:separator/>
      </w:r>
    </w:p>
  </w:footnote>
  <w:footnote w:type="continuationSeparator" w:id="0">
    <w:p w14:paraId="485A7BA5" w14:textId="77777777" w:rsidR="004379AF" w:rsidRPr="0000007A" w:rsidRDefault="004379A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4768834">
    <w:abstractNumId w:val="3"/>
  </w:num>
  <w:num w:numId="2" w16cid:durableId="1299452031">
    <w:abstractNumId w:val="6"/>
  </w:num>
  <w:num w:numId="3" w16cid:durableId="1437628896">
    <w:abstractNumId w:val="5"/>
  </w:num>
  <w:num w:numId="4" w16cid:durableId="1127773144">
    <w:abstractNumId w:val="7"/>
  </w:num>
  <w:num w:numId="5" w16cid:durableId="2096709810">
    <w:abstractNumId w:val="4"/>
  </w:num>
  <w:num w:numId="6" w16cid:durableId="1813475489">
    <w:abstractNumId w:val="0"/>
  </w:num>
  <w:num w:numId="7" w16cid:durableId="852114804">
    <w:abstractNumId w:val="1"/>
  </w:num>
  <w:num w:numId="8" w16cid:durableId="1071930354">
    <w:abstractNumId w:val="9"/>
  </w:num>
  <w:num w:numId="9" w16cid:durableId="1965037955">
    <w:abstractNumId w:val="8"/>
  </w:num>
  <w:num w:numId="10" w16cid:durableId="1273174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58EF"/>
    <w:rsid w:val="00037D52"/>
    <w:rsid w:val="000450FC"/>
    <w:rsid w:val="00054BC4"/>
    <w:rsid w:val="00056CB0"/>
    <w:rsid w:val="0006257C"/>
    <w:rsid w:val="000627FE"/>
    <w:rsid w:val="0007151E"/>
    <w:rsid w:val="00073A14"/>
    <w:rsid w:val="00081012"/>
    <w:rsid w:val="000847E8"/>
    <w:rsid w:val="00084D7C"/>
    <w:rsid w:val="000936AC"/>
    <w:rsid w:val="00095A59"/>
    <w:rsid w:val="000A2134"/>
    <w:rsid w:val="000A2D36"/>
    <w:rsid w:val="000A6F41"/>
    <w:rsid w:val="000B4EE5"/>
    <w:rsid w:val="000B74A1"/>
    <w:rsid w:val="000B757E"/>
    <w:rsid w:val="000C0837"/>
    <w:rsid w:val="000C0B04"/>
    <w:rsid w:val="000C3B7E"/>
    <w:rsid w:val="000D13B0"/>
    <w:rsid w:val="000F0F0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5242"/>
    <w:rsid w:val="00186C8F"/>
    <w:rsid w:val="0018753A"/>
    <w:rsid w:val="00197E68"/>
    <w:rsid w:val="001A1605"/>
    <w:rsid w:val="001A2F22"/>
    <w:rsid w:val="001B0C63"/>
    <w:rsid w:val="001B5029"/>
    <w:rsid w:val="001C56EF"/>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0F4F"/>
    <w:rsid w:val="002E10DF"/>
    <w:rsid w:val="002E1211"/>
    <w:rsid w:val="002E2339"/>
    <w:rsid w:val="002E5C81"/>
    <w:rsid w:val="002E6D86"/>
    <w:rsid w:val="002E7787"/>
    <w:rsid w:val="002F6935"/>
    <w:rsid w:val="00312559"/>
    <w:rsid w:val="003125C2"/>
    <w:rsid w:val="003204B8"/>
    <w:rsid w:val="00326D7D"/>
    <w:rsid w:val="0033018A"/>
    <w:rsid w:val="0033409E"/>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79AF"/>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5410"/>
    <w:rsid w:val="00530A2D"/>
    <w:rsid w:val="00531C82"/>
    <w:rsid w:val="00533FC1"/>
    <w:rsid w:val="0054564B"/>
    <w:rsid w:val="00545A13"/>
    <w:rsid w:val="00546343"/>
    <w:rsid w:val="00546E3F"/>
    <w:rsid w:val="00555430"/>
    <w:rsid w:val="00557CD3"/>
    <w:rsid w:val="00560D3C"/>
    <w:rsid w:val="00565D90"/>
    <w:rsid w:val="00567DE0"/>
    <w:rsid w:val="00570C58"/>
    <w:rsid w:val="005735A5"/>
    <w:rsid w:val="005757CF"/>
    <w:rsid w:val="00581FF9"/>
    <w:rsid w:val="005A4F17"/>
    <w:rsid w:val="005B3509"/>
    <w:rsid w:val="005C25A0"/>
    <w:rsid w:val="005D230D"/>
    <w:rsid w:val="005D5EA0"/>
    <w:rsid w:val="005E11DC"/>
    <w:rsid w:val="005E29CE"/>
    <w:rsid w:val="005E3241"/>
    <w:rsid w:val="005E7FB0"/>
    <w:rsid w:val="005F184C"/>
    <w:rsid w:val="00602F7D"/>
    <w:rsid w:val="00605952"/>
    <w:rsid w:val="00620677"/>
    <w:rsid w:val="00624032"/>
    <w:rsid w:val="00626025"/>
    <w:rsid w:val="006311A1"/>
    <w:rsid w:val="0063402C"/>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11A"/>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DBE"/>
    <w:rsid w:val="007A62F8"/>
    <w:rsid w:val="007B1099"/>
    <w:rsid w:val="007B54A4"/>
    <w:rsid w:val="007C6CDF"/>
    <w:rsid w:val="007D0246"/>
    <w:rsid w:val="007F5873"/>
    <w:rsid w:val="00803681"/>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4D46"/>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48C7"/>
    <w:rsid w:val="00A31AAC"/>
    <w:rsid w:val="00A32905"/>
    <w:rsid w:val="00A36C95"/>
    <w:rsid w:val="00A37DE3"/>
    <w:rsid w:val="00A40B00"/>
    <w:rsid w:val="00A4787C"/>
    <w:rsid w:val="00A51369"/>
    <w:rsid w:val="00A519D1"/>
    <w:rsid w:val="00A5303B"/>
    <w:rsid w:val="00A65C50"/>
    <w:rsid w:val="00A8290F"/>
    <w:rsid w:val="00A87F9B"/>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1517"/>
    <w:rsid w:val="00B62087"/>
    <w:rsid w:val="00B62F41"/>
    <w:rsid w:val="00B63782"/>
    <w:rsid w:val="00B66599"/>
    <w:rsid w:val="00B760E1"/>
    <w:rsid w:val="00B82FFC"/>
    <w:rsid w:val="00B93710"/>
    <w:rsid w:val="00BA1AB3"/>
    <w:rsid w:val="00BA55B7"/>
    <w:rsid w:val="00BA5AE0"/>
    <w:rsid w:val="00BA6421"/>
    <w:rsid w:val="00BB21AB"/>
    <w:rsid w:val="00BB4FEC"/>
    <w:rsid w:val="00BC402F"/>
    <w:rsid w:val="00BD0DF5"/>
    <w:rsid w:val="00BD4049"/>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087A"/>
    <w:rsid w:val="00C82466"/>
    <w:rsid w:val="00C84097"/>
    <w:rsid w:val="00CA4B20"/>
    <w:rsid w:val="00CA7853"/>
    <w:rsid w:val="00CB429B"/>
    <w:rsid w:val="00CC2753"/>
    <w:rsid w:val="00CD093E"/>
    <w:rsid w:val="00CD1556"/>
    <w:rsid w:val="00CD1FD7"/>
    <w:rsid w:val="00CD2718"/>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1D86"/>
    <w:rsid w:val="00D430AB"/>
    <w:rsid w:val="00D4782A"/>
    <w:rsid w:val="00D709EB"/>
    <w:rsid w:val="00D7603E"/>
    <w:rsid w:val="00D86E3F"/>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2791"/>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7742"/>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125C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125C2"/>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358E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6113615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7540739241231934" TargetMode="External"/><Relationship Id="rId13" Type="http://schemas.openxmlformats.org/officeDocument/2006/relationships/hyperlink" Target="https://doi.org/10.16993/bcr.b"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hyperlink" Target="https://doi.org/10.1515/JLT-2020-000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89/fpsyg.2022.92348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4324/9781003333739-10" TargetMode="External"/><Relationship Id="rId4" Type="http://schemas.openxmlformats.org/officeDocument/2006/relationships/webSettings" Target="webSettings.xml"/><Relationship Id="rId9" Type="http://schemas.openxmlformats.org/officeDocument/2006/relationships/hyperlink" Target="https://doi.org/10.32996/ijllt.2024.7.7.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600</Words>
  <Characters>3425</Characters>
  <Application>Microsoft Office Word</Application>
  <DocSecurity>0</DocSecurity>
  <Lines>28</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cp:revision>
  <dcterms:created xsi:type="dcterms:W3CDTF">2025-09-28T21:04:00Z</dcterms:created>
  <dcterms:modified xsi:type="dcterms:W3CDTF">2025-10-08T10:30:00Z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