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61D51" w14:paraId="1643A4CA" w14:textId="77777777" w:rsidTr="004847FF">
        <w:trPr>
          <w:trHeight w:val="450"/>
        </w:trPr>
        <w:tc>
          <w:tcPr>
            <w:tcW w:w="5000" w:type="pct"/>
            <w:gridSpan w:val="2"/>
            <w:tcBorders>
              <w:top w:val="nil"/>
              <w:left w:val="nil"/>
              <w:right w:val="nil"/>
            </w:tcBorders>
          </w:tcPr>
          <w:p w14:paraId="4C55E51F" w14:textId="77777777" w:rsidR="00602F7D" w:rsidRPr="00C61D51" w:rsidRDefault="00602F7D" w:rsidP="00F2643C">
            <w:pPr>
              <w:pStyle w:val="Heading2"/>
              <w:jc w:val="left"/>
              <w:rPr>
                <w:rFonts w:ascii="Arial" w:hAnsi="Arial" w:cs="Arial"/>
                <w:b w:val="0"/>
                <w:bCs w:val="0"/>
                <w:lang w:val="en-US"/>
              </w:rPr>
            </w:pPr>
          </w:p>
        </w:tc>
      </w:tr>
      <w:tr w:rsidR="0000007A" w:rsidRPr="00C61D51" w14:paraId="127EAD7E" w14:textId="77777777" w:rsidTr="00F33C84">
        <w:trPr>
          <w:trHeight w:val="413"/>
        </w:trPr>
        <w:tc>
          <w:tcPr>
            <w:tcW w:w="1234" w:type="pct"/>
          </w:tcPr>
          <w:p w14:paraId="3C159AA5" w14:textId="77777777" w:rsidR="0000007A" w:rsidRPr="00C61D51" w:rsidRDefault="00D27A79" w:rsidP="00696CAD">
            <w:pPr>
              <w:pStyle w:val="BodyText"/>
              <w:ind w:left="90"/>
              <w:jc w:val="left"/>
              <w:rPr>
                <w:rFonts w:ascii="Arial" w:hAnsi="Arial" w:cs="Arial"/>
                <w:bCs/>
                <w:sz w:val="20"/>
                <w:szCs w:val="20"/>
                <w:lang w:val="en-GB"/>
              </w:rPr>
            </w:pPr>
            <w:r w:rsidRPr="00C61D51">
              <w:rPr>
                <w:rFonts w:ascii="Arial" w:hAnsi="Arial" w:cs="Arial"/>
                <w:bCs/>
                <w:sz w:val="20"/>
                <w:szCs w:val="20"/>
                <w:lang w:val="en-GB"/>
              </w:rPr>
              <w:t xml:space="preserve">Book </w:t>
            </w:r>
            <w:r w:rsidR="0000007A" w:rsidRPr="00C61D5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7685C1A" w:rsidR="0000007A" w:rsidRPr="00C61D51" w:rsidRDefault="00EA7265" w:rsidP="00054BC4">
            <w:pPr>
              <w:pStyle w:val="NormalWeb"/>
              <w:rPr>
                <w:rFonts w:ascii="Arial" w:hAnsi="Arial" w:cs="Arial"/>
                <w:b/>
                <w:bCs/>
                <w:sz w:val="20"/>
                <w:szCs w:val="20"/>
                <w:u w:val="single"/>
              </w:rPr>
            </w:pPr>
            <w:hyperlink r:id="rId7" w:history="1">
              <w:r w:rsidRPr="00C61D51">
                <w:rPr>
                  <w:rStyle w:val="Hyperlink"/>
                  <w:rFonts w:ascii="Arial" w:hAnsi="Arial" w:cs="Arial"/>
                  <w:b/>
                  <w:bCs/>
                  <w:sz w:val="20"/>
                  <w:szCs w:val="20"/>
                </w:rPr>
                <w:t>Physical Science: New Insights and Developments</w:t>
              </w:r>
            </w:hyperlink>
          </w:p>
        </w:tc>
      </w:tr>
      <w:tr w:rsidR="0000007A" w:rsidRPr="00C61D51" w14:paraId="73C90375" w14:textId="77777777" w:rsidTr="002E7787">
        <w:trPr>
          <w:trHeight w:val="290"/>
        </w:trPr>
        <w:tc>
          <w:tcPr>
            <w:tcW w:w="1234" w:type="pct"/>
          </w:tcPr>
          <w:p w14:paraId="20D28135" w14:textId="77777777" w:rsidR="0000007A" w:rsidRPr="00C61D51" w:rsidRDefault="0000007A" w:rsidP="00696CAD">
            <w:pPr>
              <w:pStyle w:val="BodyText"/>
              <w:ind w:left="90"/>
              <w:jc w:val="left"/>
              <w:rPr>
                <w:rFonts w:ascii="Arial" w:hAnsi="Arial" w:cs="Arial"/>
                <w:bCs/>
                <w:sz w:val="20"/>
                <w:szCs w:val="20"/>
                <w:lang w:val="en-GB"/>
              </w:rPr>
            </w:pPr>
            <w:r w:rsidRPr="00C61D5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A639CA" w:rsidR="0000007A" w:rsidRPr="00C61D51" w:rsidRDefault="00E72A8E" w:rsidP="00F3669D">
            <w:pPr>
              <w:pStyle w:val="NormalWeb"/>
              <w:spacing w:before="0" w:beforeAutospacing="0" w:after="0" w:afterAutospacing="0"/>
              <w:rPr>
                <w:rFonts w:ascii="Arial" w:hAnsi="Arial" w:cs="Arial"/>
                <w:b/>
                <w:bCs/>
                <w:sz w:val="20"/>
                <w:szCs w:val="20"/>
                <w:highlight w:val="yellow"/>
                <w:lang w:val="en-GB"/>
              </w:rPr>
            </w:pPr>
            <w:r w:rsidRPr="00C61D51">
              <w:rPr>
                <w:rFonts w:ascii="Arial" w:hAnsi="Arial" w:cs="Arial"/>
                <w:b/>
                <w:bCs/>
                <w:sz w:val="20"/>
                <w:szCs w:val="20"/>
                <w:lang w:val="en-GB"/>
              </w:rPr>
              <w:t>Ms_BP</w:t>
            </w:r>
            <w:r w:rsidR="00FC432A" w:rsidRPr="00C61D51">
              <w:rPr>
                <w:rFonts w:ascii="Arial" w:hAnsi="Arial" w:cs="Arial"/>
                <w:b/>
                <w:bCs/>
                <w:sz w:val="20"/>
                <w:szCs w:val="20"/>
                <w:lang w:val="en-GB"/>
              </w:rPr>
              <w:t>R</w:t>
            </w:r>
            <w:r w:rsidRPr="00C61D51">
              <w:rPr>
                <w:rFonts w:ascii="Arial" w:hAnsi="Arial" w:cs="Arial"/>
                <w:b/>
                <w:bCs/>
                <w:sz w:val="20"/>
                <w:szCs w:val="20"/>
                <w:lang w:val="en-GB"/>
              </w:rPr>
              <w:t>_</w:t>
            </w:r>
            <w:r w:rsidR="00704534" w:rsidRPr="00C61D51">
              <w:rPr>
                <w:rFonts w:ascii="Arial" w:hAnsi="Arial" w:cs="Arial"/>
                <w:b/>
                <w:bCs/>
                <w:sz w:val="20"/>
                <w:szCs w:val="20"/>
                <w:lang w:val="en-GB"/>
              </w:rPr>
              <w:t>6520</w:t>
            </w:r>
          </w:p>
        </w:tc>
      </w:tr>
      <w:tr w:rsidR="0000007A" w:rsidRPr="00C61D51" w14:paraId="05B60576" w14:textId="77777777" w:rsidTr="002109D6">
        <w:trPr>
          <w:trHeight w:val="331"/>
        </w:trPr>
        <w:tc>
          <w:tcPr>
            <w:tcW w:w="1234" w:type="pct"/>
          </w:tcPr>
          <w:p w14:paraId="0196A627" w14:textId="77777777" w:rsidR="0000007A" w:rsidRPr="00C61D51" w:rsidRDefault="0000007A" w:rsidP="00696CAD">
            <w:pPr>
              <w:pStyle w:val="BodyText"/>
              <w:ind w:left="90"/>
              <w:jc w:val="left"/>
              <w:rPr>
                <w:rFonts w:ascii="Arial" w:hAnsi="Arial" w:cs="Arial"/>
                <w:bCs/>
                <w:sz w:val="20"/>
                <w:szCs w:val="20"/>
                <w:lang w:val="en-GB"/>
              </w:rPr>
            </w:pPr>
            <w:r w:rsidRPr="00C61D5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D7E743" w:rsidR="0000007A" w:rsidRPr="00C61D51" w:rsidRDefault="00F951AA" w:rsidP="000450FC">
            <w:pPr>
              <w:pStyle w:val="NormalWeb"/>
              <w:spacing w:before="0" w:beforeAutospacing="0" w:after="0" w:afterAutospacing="0"/>
              <w:rPr>
                <w:rFonts w:ascii="Arial" w:hAnsi="Arial" w:cs="Arial"/>
                <w:b/>
                <w:sz w:val="20"/>
                <w:szCs w:val="20"/>
                <w:highlight w:val="yellow"/>
                <w:lang w:val="en-GB"/>
              </w:rPr>
            </w:pPr>
            <w:r w:rsidRPr="00C61D51">
              <w:rPr>
                <w:rFonts w:ascii="Arial" w:hAnsi="Arial" w:cs="Arial"/>
                <w:b/>
                <w:sz w:val="20"/>
                <w:szCs w:val="20"/>
                <w:lang w:val="en-GB"/>
              </w:rPr>
              <w:t>Rotational Energy as a Measure of Flow Swirl Intensity</w:t>
            </w:r>
          </w:p>
        </w:tc>
      </w:tr>
      <w:tr w:rsidR="00CF0BBB" w:rsidRPr="00C61D51" w14:paraId="6D508B1C" w14:textId="77777777" w:rsidTr="002E7787">
        <w:trPr>
          <w:trHeight w:val="332"/>
        </w:trPr>
        <w:tc>
          <w:tcPr>
            <w:tcW w:w="1234" w:type="pct"/>
          </w:tcPr>
          <w:p w14:paraId="32FC28F7" w14:textId="77777777" w:rsidR="00CF0BBB" w:rsidRPr="00C61D51" w:rsidRDefault="00CF0BBB" w:rsidP="00696CAD">
            <w:pPr>
              <w:pStyle w:val="BodyText"/>
              <w:ind w:left="90"/>
              <w:jc w:val="left"/>
              <w:rPr>
                <w:rFonts w:ascii="Arial" w:hAnsi="Arial" w:cs="Arial"/>
                <w:bCs/>
                <w:sz w:val="20"/>
                <w:szCs w:val="20"/>
                <w:lang w:val="en-GB"/>
              </w:rPr>
            </w:pPr>
            <w:r w:rsidRPr="00C61D5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F2B9B0" w:rsidR="00CF0BBB" w:rsidRPr="00C61D51" w:rsidRDefault="00704534" w:rsidP="000450FC">
            <w:pPr>
              <w:pStyle w:val="NormalWeb"/>
              <w:spacing w:before="0" w:beforeAutospacing="0" w:after="0" w:afterAutospacing="0"/>
              <w:rPr>
                <w:rFonts w:ascii="Arial" w:hAnsi="Arial" w:cs="Arial"/>
                <w:b/>
                <w:sz w:val="20"/>
                <w:szCs w:val="20"/>
                <w:lang w:val="en-GB"/>
              </w:rPr>
            </w:pPr>
            <w:r w:rsidRPr="00C61D51">
              <w:rPr>
                <w:rFonts w:ascii="Arial" w:hAnsi="Arial" w:cs="Arial"/>
                <w:b/>
                <w:sz w:val="20"/>
                <w:szCs w:val="20"/>
                <w:lang w:val="en-GB"/>
              </w:rPr>
              <w:t>Book Chapter</w:t>
            </w:r>
          </w:p>
        </w:tc>
      </w:tr>
    </w:tbl>
    <w:p w14:paraId="45F5983C" w14:textId="77777777" w:rsidR="00037D52" w:rsidRPr="00C61D51" w:rsidRDefault="00037D52" w:rsidP="0000007A">
      <w:pPr>
        <w:pStyle w:val="BodyText"/>
        <w:rPr>
          <w:rFonts w:ascii="Arial" w:hAnsi="Arial" w:cs="Arial"/>
          <w:b/>
          <w:bCs/>
          <w:sz w:val="20"/>
          <w:szCs w:val="20"/>
          <w:u w:val="single"/>
          <w:lang w:val="en-GB"/>
        </w:rPr>
      </w:pPr>
    </w:p>
    <w:p w14:paraId="37E43B60" w14:textId="77777777" w:rsidR="0086369B" w:rsidRPr="00C61D51" w:rsidRDefault="0086369B" w:rsidP="00626025">
      <w:pPr>
        <w:pStyle w:val="BodyText"/>
        <w:rPr>
          <w:rFonts w:ascii="Arial" w:hAnsi="Arial" w:cs="Arial"/>
          <w:b/>
          <w:color w:val="222222"/>
          <w:sz w:val="20"/>
          <w:szCs w:val="20"/>
          <w:u w:val="single"/>
          <w:lang w:val="en-US"/>
        </w:rPr>
      </w:pPr>
    </w:p>
    <w:p w14:paraId="63CD6BCB" w14:textId="0FFEAA9E" w:rsidR="00626025" w:rsidRPr="00C61D51" w:rsidRDefault="00640538" w:rsidP="00626025">
      <w:pPr>
        <w:pStyle w:val="BodyText"/>
        <w:rPr>
          <w:rFonts w:ascii="Arial" w:hAnsi="Arial" w:cs="Arial"/>
          <w:b/>
          <w:color w:val="222222"/>
          <w:sz w:val="20"/>
          <w:szCs w:val="20"/>
          <w:u w:val="single"/>
          <w:lang w:val="en-US"/>
        </w:rPr>
      </w:pPr>
      <w:r w:rsidRPr="00C61D51">
        <w:rPr>
          <w:rFonts w:ascii="Arial" w:hAnsi="Arial" w:cs="Arial"/>
          <w:b/>
          <w:color w:val="222222"/>
          <w:sz w:val="20"/>
          <w:szCs w:val="20"/>
          <w:u w:val="single"/>
          <w:lang w:val="en-US"/>
        </w:rPr>
        <w:t>Special note:</w:t>
      </w:r>
    </w:p>
    <w:p w14:paraId="1AC448A2" w14:textId="77777777" w:rsidR="007B54A4" w:rsidRPr="00C61D51" w:rsidRDefault="007B54A4" w:rsidP="00626025">
      <w:pPr>
        <w:pStyle w:val="BodyText"/>
        <w:rPr>
          <w:rFonts w:ascii="Arial" w:hAnsi="Arial" w:cs="Arial"/>
          <w:b/>
          <w:color w:val="222222"/>
          <w:sz w:val="20"/>
          <w:szCs w:val="20"/>
          <w:u w:val="single"/>
          <w:lang w:val="en-US"/>
        </w:rPr>
      </w:pPr>
    </w:p>
    <w:p w14:paraId="7F950B43" w14:textId="3CFD7BBC" w:rsidR="007B54A4" w:rsidRPr="00C61D51" w:rsidRDefault="00955E45" w:rsidP="00626025">
      <w:pPr>
        <w:pStyle w:val="BodyText"/>
        <w:rPr>
          <w:rFonts w:ascii="Arial" w:hAnsi="Arial" w:cs="Arial"/>
          <w:b/>
          <w:color w:val="222222"/>
          <w:sz w:val="20"/>
          <w:szCs w:val="20"/>
          <w:lang w:val="en-US"/>
        </w:rPr>
      </w:pPr>
      <w:r w:rsidRPr="00C61D5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61D51" w:rsidRDefault="00000000" w:rsidP="00626025">
      <w:pPr>
        <w:pStyle w:val="BodyText"/>
        <w:rPr>
          <w:rFonts w:ascii="Arial" w:hAnsi="Arial" w:cs="Arial"/>
          <w:b/>
          <w:color w:val="222222"/>
          <w:sz w:val="20"/>
          <w:szCs w:val="20"/>
          <w:u w:val="single"/>
          <w:lang w:val="en-US"/>
        </w:rPr>
      </w:pPr>
      <w:r w:rsidRPr="00C61D5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16DDD3" w:rsidR="00E03C32" w:rsidRDefault="00F31DFA" w:rsidP="00E03C32">
                  <w:pPr>
                    <w:pStyle w:val="BodyText"/>
                    <w:jc w:val="left"/>
                    <w:rPr>
                      <w:rFonts w:ascii="Arial" w:hAnsi="Arial" w:cs="Arial"/>
                      <w:b/>
                      <w:color w:val="222222"/>
                      <w:sz w:val="32"/>
                      <w:lang w:val="en-US"/>
                    </w:rPr>
                  </w:pPr>
                  <w:r w:rsidRPr="00F31DFA">
                    <w:rPr>
                      <w:rFonts w:ascii="Arial" w:hAnsi="Arial" w:cs="Arial"/>
                      <w:b/>
                      <w:color w:val="222222"/>
                      <w:sz w:val="32"/>
                      <w:lang w:val="en-US"/>
                    </w:rPr>
                    <w:t>E3S Web of Conferences</w:t>
                  </w:r>
                  <w:r w:rsidR="00E03C32" w:rsidRPr="00640538">
                    <w:rPr>
                      <w:rFonts w:ascii="Arial" w:hAnsi="Arial" w:cs="Arial"/>
                      <w:b/>
                      <w:color w:val="222222"/>
                      <w:sz w:val="32"/>
                      <w:lang w:val="en-US"/>
                    </w:rPr>
                    <w:t xml:space="preserve">, </w:t>
                  </w:r>
                  <w:r w:rsidR="00084136" w:rsidRPr="00084136">
                    <w:rPr>
                      <w:rFonts w:ascii="Arial" w:hAnsi="Arial" w:cs="Arial"/>
                      <w:b/>
                      <w:color w:val="222222"/>
                      <w:sz w:val="32"/>
                      <w:lang w:val="en-US"/>
                    </w:rPr>
                    <w:t>578, 01045 (2024)</w:t>
                  </w:r>
                  <w:r w:rsidR="00E03C32" w:rsidRPr="00640538">
                    <w:rPr>
                      <w:rFonts w:ascii="Arial" w:hAnsi="Arial" w:cs="Arial"/>
                      <w:b/>
                      <w:color w:val="222222"/>
                      <w:sz w:val="32"/>
                      <w:lang w:val="en-US"/>
                    </w:rPr>
                    <w:t>.</w:t>
                  </w:r>
                </w:p>
                <w:p w14:paraId="57E24C8C" w14:textId="42D963D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52A67" w:rsidRPr="00252A67">
                    <w:t xml:space="preserve"> </w:t>
                  </w:r>
                  <w:hyperlink r:id="rId8" w:history="1">
                    <w:r w:rsidR="00252A67" w:rsidRPr="00B1064F">
                      <w:rPr>
                        <w:rStyle w:val="Hyperlink"/>
                        <w:rFonts w:ascii="Arial" w:hAnsi="Arial" w:cs="Arial"/>
                        <w:b/>
                        <w:sz w:val="32"/>
                        <w:lang w:val="en-US"/>
                      </w:rPr>
                      <w:t>https://doi.org/10.1051/e3sconf/202457801045</w:t>
                    </w:r>
                  </w:hyperlink>
                  <w:r w:rsidR="00252A67">
                    <w:rPr>
                      <w:rFonts w:ascii="Arial" w:hAnsi="Arial" w:cs="Arial"/>
                      <w:b/>
                      <w:color w:val="222222"/>
                      <w:sz w:val="32"/>
                      <w:lang w:val="en-US"/>
                    </w:rPr>
                    <w:t xml:space="preserve"> </w:t>
                  </w:r>
                </w:p>
              </w:txbxContent>
            </v:textbox>
          </v:rect>
        </w:pict>
      </w:r>
    </w:p>
    <w:p w14:paraId="40641486" w14:textId="77777777" w:rsidR="00D9392F" w:rsidRPr="00C61D51" w:rsidRDefault="002A3D7C" w:rsidP="00626025">
      <w:pPr>
        <w:pStyle w:val="BodyText"/>
        <w:jc w:val="left"/>
        <w:rPr>
          <w:rFonts w:ascii="Arial" w:hAnsi="Arial" w:cs="Arial"/>
          <w:color w:val="222222"/>
          <w:sz w:val="20"/>
          <w:szCs w:val="20"/>
          <w:lang w:val="en-IN"/>
        </w:rPr>
      </w:pPr>
      <w:r w:rsidRPr="00C61D51">
        <w:rPr>
          <w:rFonts w:ascii="Arial" w:hAnsi="Arial" w:cs="Arial"/>
          <w:color w:val="222222"/>
          <w:sz w:val="20"/>
          <w:szCs w:val="20"/>
          <w:lang w:val="en-IN"/>
        </w:rPr>
        <w:br w:type="page"/>
      </w:r>
    </w:p>
    <w:p w14:paraId="5A743ECE" w14:textId="77777777" w:rsidR="00D27A79" w:rsidRPr="00C61D5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61D51" w14:paraId="71A94C1F" w14:textId="77777777" w:rsidTr="007222C8">
        <w:tc>
          <w:tcPr>
            <w:tcW w:w="5000" w:type="pct"/>
            <w:gridSpan w:val="3"/>
            <w:tcBorders>
              <w:top w:val="nil"/>
              <w:left w:val="nil"/>
              <w:right w:val="nil"/>
            </w:tcBorders>
            <w:noWrap/>
          </w:tcPr>
          <w:p w14:paraId="0BC15285" w14:textId="75BEB51F" w:rsidR="00F1171E" w:rsidRPr="00C61D51" w:rsidRDefault="00F1171E" w:rsidP="007222C8">
            <w:pPr>
              <w:pStyle w:val="Heading2"/>
              <w:jc w:val="left"/>
              <w:rPr>
                <w:rFonts w:ascii="Arial" w:hAnsi="Arial" w:cs="Arial"/>
                <w:lang w:val="en-GB"/>
              </w:rPr>
            </w:pPr>
            <w:r w:rsidRPr="00C61D51">
              <w:rPr>
                <w:rFonts w:ascii="Arial" w:hAnsi="Arial" w:cs="Arial"/>
                <w:highlight w:val="yellow"/>
                <w:lang w:val="en-GB"/>
              </w:rPr>
              <w:t>PART  1:</w:t>
            </w:r>
            <w:r w:rsidRPr="00C61D51">
              <w:rPr>
                <w:rFonts w:ascii="Arial" w:hAnsi="Arial" w:cs="Arial"/>
                <w:lang w:val="en-GB"/>
              </w:rPr>
              <w:t xml:space="preserve"> Comments</w:t>
            </w:r>
          </w:p>
          <w:p w14:paraId="1287753C" w14:textId="77777777" w:rsidR="00F1171E" w:rsidRPr="00C61D51" w:rsidRDefault="00F1171E" w:rsidP="007222C8">
            <w:pPr>
              <w:rPr>
                <w:rFonts w:ascii="Arial" w:hAnsi="Arial" w:cs="Arial"/>
                <w:sz w:val="20"/>
                <w:szCs w:val="20"/>
                <w:lang w:val="en-GB"/>
              </w:rPr>
            </w:pPr>
          </w:p>
        </w:tc>
      </w:tr>
      <w:tr w:rsidR="00F1171E" w:rsidRPr="00C61D51" w14:paraId="5EA12279" w14:textId="77777777" w:rsidTr="007222C8">
        <w:tc>
          <w:tcPr>
            <w:tcW w:w="1265" w:type="pct"/>
            <w:noWrap/>
          </w:tcPr>
          <w:p w14:paraId="7AE9682F" w14:textId="77777777" w:rsidR="00F1171E" w:rsidRPr="00C61D51" w:rsidRDefault="00F1171E" w:rsidP="007222C8">
            <w:pPr>
              <w:pStyle w:val="Heading2"/>
              <w:jc w:val="left"/>
              <w:rPr>
                <w:rFonts w:ascii="Arial" w:hAnsi="Arial" w:cs="Arial"/>
                <w:lang w:val="en-GB"/>
              </w:rPr>
            </w:pPr>
          </w:p>
        </w:tc>
        <w:tc>
          <w:tcPr>
            <w:tcW w:w="2212" w:type="pct"/>
          </w:tcPr>
          <w:p w14:paraId="5B8DBE06" w14:textId="77777777" w:rsidR="00F1171E" w:rsidRPr="00C61D51" w:rsidRDefault="00F1171E" w:rsidP="007222C8">
            <w:pPr>
              <w:pStyle w:val="Heading2"/>
              <w:jc w:val="left"/>
              <w:rPr>
                <w:rFonts w:ascii="Arial" w:hAnsi="Arial" w:cs="Arial"/>
                <w:lang w:val="en-GB"/>
              </w:rPr>
            </w:pPr>
            <w:r w:rsidRPr="00C61D51">
              <w:rPr>
                <w:rFonts w:ascii="Arial" w:hAnsi="Arial" w:cs="Arial"/>
                <w:lang w:val="en-GB"/>
              </w:rPr>
              <w:t>Reviewer’s comment</w:t>
            </w:r>
          </w:p>
          <w:p w14:paraId="693A9C4D" w14:textId="77777777" w:rsidR="00421DBF" w:rsidRPr="00C61D51" w:rsidRDefault="00421DBF" w:rsidP="00421DBF">
            <w:pPr>
              <w:rPr>
                <w:rFonts w:ascii="Arial" w:hAnsi="Arial" w:cs="Arial"/>
                <w:b/>
                <w:bCs/>
                <w:sz w:val="20"/>
                <w:szCs w:val="20"/>
              </w:rPr>
            </w:pPr>
            <w:r w:rsidRPr="00C61D5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61D51" w:rsidRDefault="00421DBF" w:rsidP="00421DBF">
            <w:pPr>
              <w:rPr>
                <w:rFonts w:ascii="Arial" w:hAnsi="Arial" w:cs="Arial"/>
                <w:sz w:val="20"/>
                <w:szCs w:val="20"/>
                <w:lang w:val="en-GB"/>
              </w:rPr>
            </w:pPr>
          </w:p>
        </w:tc>
        <w:tc>
          <w:tcPr>
            <w:tcW w:w="1523" w:type="pct"/>
          </w:tcPr>
          <w:p w14:paraId="57792C30" w14:textId="77777777" w:rsidR="00F1171E" w:rsidRPr="00C61D51" w:rsidRDefault="00F1171E" w:rsidP="007222C8">
            <w:pPr>
              <w:pStyle w:val="Heading2"/>
              <w:jc w:val="left"/>
              <w:rPr>
                <w:rFonts w:ascii="Arial" w:hAnsi="Arial" w:cs="Arial"/>
                <w:b w:val="0"/>
                <w:lang w:val="en-GB"/>
              </w:rPr>
            </w:pPr>
            <w:r w:rsidRPr="00C61D51">
              <w:rPr>
                <w:rFonts w:ascii="Arial" w:hAnsi="Arial" w:cs="Arial"/>
                <w:lang w:val="en-GB"/>
              </w:rPr>
              <w:t>Author’s Feedback</w:t>
            </w:r>
            <w:r w:rsidRPr="00C61D51">
              <w:rPr>
                <w:rFonts w:ascii="Arial" w:hAnsi="Arial" w:cs="Arial"/>
                <w:b w:val="0"/>
                <w:lang w:val="en-GB"/>
              </w:rPr>
              <w:t xml:space="preserve"> </w:t>
            </w:r>
            <w:r w:rsidRPr="00C61D51">
              <w:rPr>
                <w:rFonts w:ascii="Arial" w:hAnsi="Arial" w:cs="Arial"/>
                <w:b w:val="0"/>
                <w:i/>
                <w:lang w:val="en-GB"/>
              </w:rPr>
              <w:t>(Please correct the manuscript and highlight that part in the manuscript. It is mandatory that authors should write his/her feedback here)</w:t>
            </w:r>
          </w:p>
        </w:tc>
      </w:tr>
      <w:tr w:rsidR="00F1171E" w:rsidRPr="00C61D51" w14:paraId="5C0AB4EC" w14:textId="77777777" w:rsidTr="007222C8">
        <w:trPr>
          <w:trHeight w:val="1264"/>
        </w:trPr>
        <w:tc>
          <w:tcPr>
            <w:tcW w:w="1265" w:type="pct"/>
            <w:noWrap/>
          </w:tcPr>
          <w:p w14:paraId="66B47184" w14:textId="48030299" w:rsidR="00F1171E" w:rsidRPr="00C61D51" w:rsidRDefault="00F1171E" w:rsidP="007222C8">
            <w:pPr>
              <w:ind w:left="360"/>
              <w:rPr>
                <w:rFonts w:ascii="Arial" w:hAnsi="Arial" w:cs="Arial"/>
                <w:b/>
                <w:bCs/>
                <w:sz w:val="20"/>
                <w:szCs w:val="20"/>
                <w:lang w:val="en-GB"/>
              </w:rPr>
            </w:pPr>
            <w:r w:rsidRPr="00C61D5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1D51" w:rsidRDefault="00F1171E" w:rsidP="007222C8">
            <w:pPr>
              <w:ind w:left="360"/>
              <w:rPr>
                <w:rFonts w:ascii="Arial" w:eastAsia="MS Mincho" w:hAnsi="Arial" w:cs="Arial"/>
                <w:b/>
                <w:bCs/>
                <w:sz w:val="20"/>
                <w:szCs w:val="20"/>
                <w:lang w:val="en-GB"/>
              </w:rPr>
            </w:pPr>
          </w:p>
        </w:tc>
        <w:tc>
          <w:tcPr>
            <w:tcW w:w="2212" w:type="pct"/>
          </w:tcPr>
          <w:p w14:paraId="7DBC9196" w14:textId="74833A5D" w:rsidR="00F1171E" w:rsidRPr="00C61D51" w:rsidRDefault="00F65598" w:rsidP="007222C8">
            <w:pPr>
              <w:pStyle w:val="ListParagraph"/>
              <w:ind w:left="0"/>
              <w:rPr>
                <w:rFonts w:ascii="Arial" w:hAnsi="Arial" w:cs="Arial"/>
                <w:sz w:val="20"/>
                <w:szCs w:val="20"/>
                <w:lang w:val="en-GB"/>
              </w:rPr>
            </w:pPr>
            <w:r w:rsidRPr="00C61D51">
              <w:rPr>
                <w:rFonts w:ascii="Arial" w:hAnsi="Arial" w:cs="Arial"/>
                <w:sz w:val="20"/>
                <w:szCs w:val="20"/>
              </w:rPr>
              <w:t>This manuscript presents an important step forward for researchers studying swirling flows. It introduces a new and simple criterion based on rotational energy to measure swirl intensity more accurately. Unlike older methods, this approach works well even in complex cases such as strong swirl or reverse flow, where traditional models fail. By drawing useful comparisons with temperature profiles and cooling efficiency, the study offers a clearer understanding of how swirl behaves in real systems. This makes it highly valuable for scientists and engineers working on flow control, cooling, combustion, and other energy-related applications.</w:t>
            </w:r>
          </w:p>
        </w:tc>
        <w:tc>
          <w:tcPr>
            <w:tcW w:w="1523" w:type="pct"/>
          </w:tcPr>
          <w:p w14:paraId="462A339C" w14:textId="77777777" w:rsidR="00F1171E" w:rsidRPr="00C61D51" w:rsidRDefault="00F1171E" w:rsidP="007222C8">
            <w:pPr>
              <w:pStyle w:val="Heading2"/>
              <w:jc w:val="left"/>
              <w:rPr>
                <w:rFonts w:ascii="Arial" w:hAnsi="Arial" w:cs="Arial"/>
                <w:b w:val="0"/>
                <w:lang w:val="en-GB"/>
              </w:rPr>
            </w:pPr>
          </w:p>
        </w:tc>
      </w:tr>
      <w:tr w:rsidR="00F1171E" w:rsidRPr="00C61D51" w14:paraId="0D8B5B2C" w14:textId="77777777" w:rsidTr="007222C8">
        <w:trPr>
          <w:trHeight w:val="1262"/>
        </w:trPr>
        <w:tc>
          <w:tcPr>
            <w:tcW w:w="1265" w:type="pct"/>
            <w:noWrap/>
          </w:tcPr>
          <w:p w14:paraId="21CBA5FE" w14:textId="77777777" w:rsidR="00F1171E" w:rsidRPr="00C61D51" w:rsidRDefault="00F1171E" w:rsidP="007222C8">
            <w:pPr>
              <w:ind w:left="360"/>
              <w:rPr>
                <w:rFonts w:ascii="Arial" w:hAnsi="Arial" w:cs="Arial"/>
                <w:b/>
                <w:bCs/>
                <w:sz w:val="20"/>
                <w:szCs w:val="20"/>
                <w:lang w:val="en-GB"/>
              </w:rPr>
            </w:pPr>
            <w:r w:rsidRPr="00C61D51">
              <w:rPr>
                <w:rFonts w:ascii="Arial" w:hAnsi="Arial" w:cs="Arial"/>
                <w:b/>
                <w:bCs/>
                <w:sz w:val="20"/>
                <w:szCs w:val="20"/>
                <w:lang w:val="en-GB"/>
              </w:rPr>
              <w:t>Is the title of the article suitable?</w:t>
            </w:r>
          </w:p>
          <w:p w14:paraId="1CABB61A" w14:textId="77777777" w:rsidR="00F1171E" w:rsidRPr="00C61D51" w:rsidRDefault="00F1171E" w:rsidP="007222C8">
            <w:pPr>
              <w:ind w:left="360"/>
              <w:rPr>
                <w:rFonts w:ascii="Arial" w:hAnsi="Arial" w:cs="Arial"/>
                <w:b/>
                <w:bCs/>
                <w:sz w:val="20"/>
                <w:szCs w:val="20"/>
                <w:lang w:val="en-GB"/>
              </w:rPr>
            </w:pPr>
            <w:r w:rsidRPr="00C61D51">
              <w:rPr>
                <w:rFonts w:ascii="Arial" w:hAnsi="Arial" w:cs="Arial"/>
                <w:b/>
                <w:bCs/>
                <w:sz w:val="20"/>
                <w:szCs w:val="20"/>
                <w:lang w:val="en-GB"/>
              </w:rPr>
              <w:t>(If not please suggest an alternative title)</w:t>
            </w:r>
          </w:p>
          <w:p w14:paraId="0275B919" w14:textId="77777777" w:rsidR="00F1171E" w:rsidRPr="00C61D51" w:rsidRDefault="00F1171E" w:rsidP="007222C8">
            <w:pPr>
              <w:pStyle w:val="Heading2"/>
              <w:jc w:val="left"/>
              <w:rPr>
                <w:rFonts w:ascii="Arial" w:hAnsi="Arial" w:cs="Arial"/>
                <w:u w:val="single"/>
                <w:lang w:val="en-GB"/>
              </w:rPr>
            </w:pPr>
          </w:p>
        </w:tc>
        <w:tc>
          <w:tcPr>
            <w:tcW w:w="2212" w:type="pct"/>
          </w:tcPr>
          <w:p w14:paraId="794AA9A7" w14:textId="1D6282B7" w:rsidR="00F1171E" w:rsidRPr="00C61D51" w:rsidRDefault="00F65598" w:rsidP="00F65598">
            <w:pPr>
              <w:rPr>
                <w:rFonts w:ascii="Arial" w:hAnsi="Arial" w:cs="Arial"/>
                <w:sz w:val="20"/>
                <w:szCs w:val="20"/>
                <w:lang w:val="en-GB"/>
              </w:rPr>
            </w:pPr>
            <w:proofErr w:type="gramStart"/>
            <w:r w:rsidRPr="00C61D51">
              <w:rPr>
                <w:rFonts w:ascii="Arial" w:hAnsi="Arial" w:cs="Arial"/>
                <w:sz w:val="20"/>
                <w:szCs w:val="20"/>
                <w:lang w:val="en-GB"/>
              </w:rPr>
              <w:t>Yes it is</w:t>
            </w:r>
            <w:proofErr w:type="gramEnd"/>
            <w:r w:rsidRPr="00C61D51">
              <w:rPr>
                <w:rFonts w:ascii="Arial" w:hAnsi="Arial" w:cs="Arial"/>
                <w:sz w:val="20"/>
                <w:szCs w:val="20"/>
                <w:lang w:val="en-GB"/>
              </w:rPr>
              <w:t xml:space="preserve"> suitable</w:t>
            </w:r>
          </w:p>
        </w:tc>
        <w:tc>
          <w:tcPr>
            <w:tcW w:w="1523" w:type="pct"/>
          </w:tcPr>
          <w:p w14:paraId="405B6701" w14:textId="77777777" w:rsidR="00F1171E" w:rsidRPr="00C61D51" w:rsidRDefault="00F1171E" w:rsidP="007222C8">
            <w:pPr>
              <w:pStyle w:val="Heading2"/>
              <w:jc w:val="left"/>
              <w:rPr>
                <w:rFonts w:ascii="Arial" w:hAnsi="Arial" w:cs="Arial"/>
                <w:b w:val="0"/>
                <w:lang w:val="en-GB"/>
              </w:rPr>
            </w:pPr>
          </w:p>
        </w:tc>
      </w:tr>
      <w:tr w:rsidR="00F1171E" w:rsidRPr="00C61D51" w14:paraId="5604762A" w14:textId="77777777" w:rsidTr="007222C8">
        <w:trPr>
          <w:trHeight w:val="1262"/>
        </w:trPr>
        <w:tc>
          <w:tcPr>
            <w:tcW w:w="1265" w:type="pct"/>
            <w:noWrap/>
          </w:tcPr>
          <w:p w14:paraId="3635573D" w14:textId="77777777" w:rsidR="00F1171E" w:rsidRPr="00C61D51" w:rsidRDefault="00F1171E" w:rsidP="007222C8">
            <w:pPr>
              <w:pStyle w:val="Heading2"/>
              <w:ind w:left="360"/>
              <w:jc w:val="left"/>
              <w:rPr>
                <w:rFonts w:ascii="Arial" w:hAnsi="Arial" w:cs="Arial"/>
                <w:lang w:val="en-GB"/>
              </w:rPr>
            </w:pPr>
            <w:r w:rsidRPr="00C61D5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1D51" w:rsidRDefault="00F1171E" w:rsidP="007222C8">
            <w:pPr>
              <w:pStyle w:val="Heading2"/>
              <w:jc w:val="left"/>
              <w:rPr>
                <w:rFonts w:ascii="Arial" w:hAnsi="Arial" w:cs="Arial"/>
                <w:u w:val="single"/>
                <w:lang w:val="en-GB"/>
              </w:rPr>
            </w:pPr>
          </w:p>
        </w:tc>
        <w:tc>
          <w:tcPr>
            <w:tcW w:w="2212" w:type="pct"/>
          </w:tcPr>
          <w:p w14:paraId="0ED5EE7C" w14:textId="77777777" w:rsidR="00F1171E" w:rsidRPr="00C61D51" w:rsidRDefault="00F65598" w:rsidP="00F65598">
            <w:pPr>
              <w:rPr>
                <w:rFonts w:ascii="Arial" w:hAnsi="Arial" w:cs="Arial"/>
                <w:sz w:val="20"/>
                <w:szCs w:val="20"/>
                <w:lang w:val="en-GB"/>
              </w:rPr>
            </w:pPr>
            <w:r w:rsidRPr="00C61D51">
              <w:rPr>
                <w:rFonts w:ascii="Arial" w:hAnsi="Arial" w:cs="Arial"/>
                <w:sz w:val="20"/>
                <w:szCs w:val="20"/>
                <w:lang w:val="en-GB"/>
              </w:rPr>
              <w:t>The abstract is well-structured and provides a clear overview of the research problem, methodology, and findings. It effectively highlights the limitations of existing swirl intensity parameters and introduces a new criterion based on rotational energy. However, it can be made more comprehensive and reader-friendly with a few improvements:</w:t>
            </w:r>
          </w:p>
          <w:p w14:paraId="0FB7E83A" w14:textId="010F7A0E" w:rsidR="00F65598" w:rsidRPr="00C61D51" w:rsidRDefault="00F65598" w:rsidP="00F65598">
            <w:pPr>
              <w:rPr>
                <w:rFonts w:ascii="Arial" w:hAnsi="Arial" w:cs="Arial"/>
                <w:sz w:val="20"/>
                <w:szCs w:val="20"/>
                <w:lang w:val="en-GB"/>
              </w:rPr>
            </w:pPr>
            <w:r w:rsidRPr="00C61D51">
              <w:rPr>
                <w:rFonts w:ascii="Arial" w:hAnsi="Arial" w:cs="Arial"/>
                <w:sz w:val="20"/>
                <w:szCs w:val="20"/>
              </w:rPr>
              <w:t xml:space="preserve">“This study introduces a new dimensionless criterion based on rotational energy to evaluate flow swirl intensity more accurately. Unlike the traditional </w:t>
            </w:r>
            <w:proofErr w:type="spellStart"/>
            <w:r w:rsidRPr="00C61D51">
              <w:rPr>
                <w:rFonts w:ascii="Arial" w:hAnsi="Arial" w:cs="Arial"/>
                <w:sz w:val="20"/>
                <w:szCs w:val="20"/>
              </w:rPr>
              <w:t>Chigier</w:t>
            </w:r>
            <w:proofErr w:type="spellEnd"/>
            <w:r w:rsidRPr="00C61D51">
              <w:rPr>
                <w:rFonts w:ascii="Arial" w:hAnsi="Arial" w:cs="Arial"/>
                <w:sz w:val="20"/>
                <w:szCs w:val="20"/>
              </w:rPr>
              <w:t xml:space="preserve"> and Beer parameter, which has limitations in strong swirl and reverse flow conditions, the proposed method provides a universal and consistent measure. The criterion is tested across various flow types, demonstrating self-similarity along both the radius and length of the channel. Results show a strong correlation with dimensionless temperature profiles, suggesting potential applications in heat transfer and cooling systems. This approach offers a reliable tool for analyzing and comparing swirling flows in engineering and energy applications”.</w:t>
            </w:r>
          </w:p>
        </w:tc>
        <w:tc>
          <w:tcPr>
            <w:tcW w:w="1523" w:type="pct"/>
          </w:tcPr>
          <w:p w14:paraId="1D54B730" w14:textId="77777777" w:rsidR="00F1171E" w:rsidRPr="00C61D51" w:rsidRDefault="00F1171E" w:rsidP="007222C8">
            <w:pPr>
              <w:pStyle w:val="Heading2"/>
              <w:jc w:val="left"/>
              <w:rPr>
                <w:rFonts w:ascii="Arial" w:hAnsi="Arial" w:cs="Arial"/>
                <w:b w:val="0"/>
                <w:lang w:val="en-GB"/>
              </w:rPr>
            </w:pPr>
          </w:p>
        </w:tc>
      </w:tr>
      <w:tr w:rsidR="00F1171E" w:rsidRPr="00C61D51" w14:paraId="2F579F54" w14:textId="77777777" w:rsidTr="007222C8">
        <w:trPr>
          <w:trHeight w:val="859"/>
        </w:trPr>
        <w:tc>
          <w:tcPr>
            <w:tcW w:w="1265" w:type="pct"/>
            <w:noWrap/>
          </w:tcPr>
          <w:p w14:paraId="04361F46" w14:textId="368783AB" w:rsidR="00F1171E" w:rsidRPr="00C61D51" w:rsidRDefault="00DC6FED" w:rsidP="007222C8">
            <w:pPr>
              <w:ind w:left="360"/>
              <w:rPr>
                <w:rFonts w:ascii="Arial" w:hAnsi="Arial" w:cs="Arial"/>
                <w:b/>
                <w:bCs/>
                <w:sz w:val="20"/>
                <w:szCs w:val="20"/>
                <w:u w:val="single"/>
                <w:lang w:val="en-GB"/>
              </w:rPr>
            </w:pPr>
            <w:r w:rsidRPr="00C61D51">
              <w:rPr>
                <w:rFonts w:ascii="Arial" w:hAnsi="Arial" w:cs="Arial"/>
                <w:b/>
                <w:bCs/>
                <w:sz w:val="20"/>
                <w:szCs w:val="20"/>
                <w:lang w:val="en-GB"/>
              </w:rPr>
              <w:t xml:space="preserve">Is the manuscript scientifically, correct? Please write here. </w:t>
            </w:r>
          </w:p>
        </w:tc>
        <w:tc>
          <w:tcPr>
            <w:tcW w:w="2212" w:type="pct"/>
          </w:tcPr>
          <w:p w14:paraId="2B5A7721" w14:textId="7E92723E" w:rsidR="00F1171E" w:rsidRPr="00C61D51" w:rsidRDefault="00F65598" w:rsidP="007222C8">
            <w:pPr>
              <w:pStyle w:val="ListParagraph"/>
              <w:ind w:left="0"/>
              <w:rPr>
                <w:rFonts w:ascii="Arial" w:hAnsi="Arial" w:cs="Arial"/>
                <w:sz w:val="20"/>
                <w:szCs w:val="20"/>
                <w:lang w:val="en-GB"/>
              </w:rPr>
            </w:pPr>
            <w:r w:rsidRPr="00C61D51">
              <w:rPr>
                <w:rFonts w:ascii="Arial" w:hAnsi="Arial" w:cs="Arial"/>
                <w:sz w:val="20"/>
                <w:szCs w:val="20"/>
                <w:lang w:val="en-GB"/>
              </w:rPr>
              <w:t>Yes, the manuscript appears to be scientifically correct.</w:t>
            </w:r>
          </w:p>
        </w:tc>
        <w:tc>
          <w:tcPr>
            <w:tcW w:w="1523" w:type="pct"/>
          </w:tcPr>
          <w:p w14:paraId="4898F764" w14:textId="77777777" w:rsidR="00F1171E" w:rsidRPr="00C61D51" w:rsidRDefault="00F1171E" w:rsidP="007222C8">
            <w:pPr>
              <w:pStyle w:val="Heading2"/>
              <w:jc w:val="left"/>
              <w:rPr>
                <w:rFonts w:ascii="Arial" w:hAnsi="Arial" w:cs="Arial"/>
                <w:b w:val="0"/>
                <w:lang w:val="en-GB"/>
              </w:rPr>
            </w:pPr>
          </w:p>
        </w:tc>
      </w:tr>
      <w:tr w:rsidR="00F1171E" w:rsidRPr="00C61D51" w14:paraId="73739464" w14:textId="77777777" w:rsidTr="007222C8">
        <w:trPr>
          <w:trHeight w:val="703"/>
        </w:trPr>
        <w:tc>
          <w:tcPr>
            <w:tcW w:w="1265" w:type="pct"/>
            <w:noWrap/>
          </w:tcPr>
          <w:p w14:paraId="09C25322" w14:textId="77777777" w:rsidR="00F1171E" w:rsidRPr="00C61D51" w:rsidRDefault="00F1171E" w:rsidP="007222C8">
            <w:pPr>
              <w:ind w:left="360"/>
              <w:rPr>
                <w:rFonts w:ascii="Arial" w:hAnsi="Arial" w:cs="Arial"/>
                <w:b/>
                <w:bCs/>
                <w:sz w:val="20"/>
                <w:szCs w:val="20"/>
                <w:lang w:val="en-GB"/>
              </w:rPr>
            </w:pPr>
            <w:r w:rsidRPr="00C61D5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1D51" w:rsidRDefault="00F1171E" w:rsidP="007222C8">
            <w:pPr>
              <w:ind w:left="360"/>
              <w:rPr>
                <w:rFonts w:ascii="Arial" w:hAnsi="Arial" w:cs="Arial"/>
                <w:b/>
                <w:bCs/>
                <w:sz w:val="20"/>
                <w:szCs w:val="20"/>
                <w:u w:val="single"/>
                <w:lang w:val="en-GB"/>
              </w:rPr>
            </w:pPr>
            <w:r w:rsidRPr="00C61D51">
              <w:rPr>
                <w:rFonts w:ascii="Arial" w:hAnsi="Arial" w:cs="Arial"/>
                <w:b/>
                <w:bCs/>
                <w:sz w:val="20"/>
                <w:szCs w:val="20"/>
                <w:u w:val="single"/>
                <w:lang w:val="en-GB"/>
              </w:rPr>
              <w:t>-</w:t>
            </w:r>
          </w:p>
        </w:tc>
        <w:tc>
          <w:tcPr>
            <w:tcW w:w="2212" w:type="pct"/>
          </w:tcPr>
          <w:p w14:paraId="59B58398" w14:textId="77777777" w:rsidR="00F65598" w:rsidRPr="00C61D51" w:rsidRDefault="00F65598" w:rsidP="00F65598">
            <w:pPr>
              <w:rPr>
                <w:rFonts w:ascii="Arial" w:hAnsi="Arial" w:cs="Arial"/>
                <w:sz w:val="20"/>
                <w:szCs w:val="20"/>
                <w:lang w:val="en-GB"/>
              </w:rPr>
            </w:pPr>
            <w:r w:rsidRPr="00C61D51">
              <w:rPr>
                <w:rFonts w:ascii="Arial" w:hAnsi="Arial" w:cs="Arial"/>
                <w:sz w:val="20"/>
                <w:szCs w:val="20"/>
                <w:lang w:val="en-GB"/>
              </w:rPr>
              <w:t xml:space="preserve">The references included in the manuscript are relevant and well-selected, covering both classical works and some recent studies. Foundational papers, such as those by </w:t>
            </w:r>
            <w:proofErr w:type="spellStart"/>
            <w:r w:rsidRPr="00C61D51">
              <w:rPr>
                <w:rFonts w:ascii="Arial" w:hAnsi="Arial" w:cs="Arial"/>
                <w:sz w:val="20"/>
                <w:szCs w:val="20"/>
                <w:lang w:val="en-GB"/>
              </w:rPr>
              <w:t>Chigier</w:t>
            </w:r>
            <w:proofErr w:type="spellEnd"/>
            <w:r w:rsidRPr="00C61D51">
              <w:rPr>
                <w:rFonts w:ascii="Arial" w:hAnsi="Arial" w:cs="Arial"/>
                <w:sz w:val="20"/>
                <w:szCs w:val="20"/>
                <w:lang w:val="en-GB"/>
              </w:rPr>
              <w:t xml:space="preserve"> and Beer, as well as reviews on swirling flows and heat transfer, are appropriately cited. However, while the manuscript does include a few recent references (up to 2022), the majority are older, primarily from the mid-to-late 20th century.</w:t>
            </w:r>
          </w:p>
          <w:p w14:paraId="711B525B" w14:textId="77777777" w:rsidR="00F65598" w:rsidRPr="00C61D51" w:rsidRDefault="00F65598" w:rsidP="00F65598">
            <w:pPr>
              <w:rPr>
                <w:rFonts w:ascii="Arial" w:hAnsi="Arial" w:cs="Arial"/>
                <w:sz w:val="20"/>
                <w:szCs w:val="20"/>
                <w:lang w:val="en-GB"/>
              </w:rPr>
            </w:pPr>
            <w:r w:rsidRPr="00C61D51">
              <w:rPr>
                <w:rFonts w:ascii="Arial" w:hAnsi="Arial" w:cs="Arial"/>
                <w:sz w:val="20"/>
                <w:szCs w:val="20"/>
                <w:lang w:val="en-GB"/>
              </w:rPr>
              <w:t xml:space="preserve">To strengthen the literature review and reflect current research trends, I suggest adding a few recent and high-impact references focusing on modern approaches to swirl intensity measurement, computational </w:t>
            </w:r>
            <w:proofErr w:type="spellStart"/>
            <w:r w:rsidRPr="00C61D51">
              <w:rPr>
                <w:rFonts w:ascii="Arial" w:hAnsi="Arial" w:cs="Arial"/>
                <w:sz w:val="20"/>
                <w:szCs w:val="20"/>
                <w:lang w:val="en-GB"/>
              </w:rPr>
              <w:t>modeling</w:t>
            </w:r>
            <w:proofErr w:type="spellEnd"/>
            <w:r w:rsidRPr="00C61D51">
              <w:rPr>
                <w:rFonts w:ascii="Arial" w:hAnsi="Arial" w:cs="Arial"/>
                <w:sz w:val="20"/>
                <w:szCs w:val="20"/>
                <w:lang w:val="en-GB"/>
              </w:rPr>
              <w:t>, and experimental validation. For example:</w:t>
            </w:r>
          </w:p>
          <w:p w14:paraId="40337069" w14:textId="77777777" w:rsidR="00F65598" w:rsidRPr="00C61D51" w:rsidRDefault="00F65598" w:rsidP="00F65598">
            <w:pPr>
              <w:pStyle w:val="ListParagraph"/>
              <w:rPr>
                <w:rFonts w:ascii="Arial" w:hAnsi="Arial" w:cs="Arial"/>
                <w:sz w:val="20"/>
                <w:szCs w:val="20"/>
                <w:lang w:val="en-GB"/>
              </w:rPr>
            </w:pPr>
          </w:p>
          <w:p w14:paraId="106C2FA8" w14:textId="77777777" w:rsidR="00F65598" w:rsidRPr="00C61D51" w:rsidRDefault="00F65598" w:rsidP="00F65598">
            <w:pPr>
              <w:rPr>
                <w:rFonts w:ascii="Arial" w:hAnsi="Arial" w:cs="Arial"/>
                <w:sz w:val="20"/>
                <w:szCs w:val="20"/>
                <w:lang w:val="en-GB"/>
              </w:rPr>
            </w:pPr>
            <w:proofErr w:type="spellStart"/>
            <w:r w:rsidRPr="00C61D51">
              <w:rPr>
                <w:rFonts w:ascii="Arial" w:hAnsi="Arial" w:cs="Arial"/>
                <w:sz w:val="20"/>
                <w:szCs w:val="20"/>
                <w:lang w:val="en-GB"/>
              </w:rPr>
              <w:t>Gollahalli</w:t>
            </w:r>
            <w:proofErr w:type="spellEnd"/>
            <w:r w:rsidRPr="00C61D51">
              <w:rPr>
                <w:rFonts w:ascii="Arial" w:hAnsi="Arial" w:cs="Arial"/>
                <w:sz w:val="20"/>
                <w:szCs w:val="20"/>
                <w:lang w:val="en-GB"/>
              </w:rPr>
              <w:t>, S.R., &amp; Sarker, M.R. (2021). Recent advances in swirl flow research for combustion and heat transfer applications. Progress in Energy and Combustion Science, 86, 100949.</w:t>
            </w:r>
          </w:p>
          <w:p w14:paraId="216D0CC3" w14:textId="77777777" w:rsidR="00F65598" w:rsidRPr="00C61D51" w:rsidRDefault="00F65598" w:rsidP="00F65598">
            <w:pPr>
              <w:pStyle w:val="ListParagraph"/>
              <w:rPr>
                <w:rFonts w:ascii="Arial" w:hAnsi="Arial" w:cs="Arial"/>
                <w:sz w:val="20"/>
                <w:szCs w:val="20"/>
                <w:lang w:val="en-GB"/>
              </w:rPr>
            </w:pPr>
          </w:p>
          <w:p w14:paraId="6F8F4850" w14:textId="77777777" w:rsidR="00F65598" w:rsidRPr="00C61D51" w:rsidRDefault="00F65598" w:rsidP="00F65598">
            <w:pPr>
              <w:rPr>
                <w:rFonts w:ascii="Arial" w:hAnsi="Arial" w:cs="Arial"/>
                <w:sz w:val="20"/>
                <w:szCs w:val="20"/>
                <w:lang w:val="en-GB"/>
              </w:rPr>
            </w:pPr>
            <w:r w:rsidRPr="00C61D51">
              <w:rPr>
                <w:rFonts w:ascii="Arial" w:hAnsi="Arial" w:cs="Arial"/>
                <w:sz w:val="20"/>
                <w:szCs w:val="20"/>
                <w:lang w:val="en-GB"/>
              </w:rPr>
              <w:t>Rao, A. G., et al. (2023). Numerical and experimental investigation of swirl intensity effects on heat transfer in confined flows. International Journal of Heat and Mass Transfer, 207, 123915.</w:t>
            </w:r>
          </w:p>
          <w:p w14:paraId="66D61D18" w14:textId="77777777" w:rsidR="00F65598" w:rsidRPr="00C61D51" w:rsidRDefault="00F65598" w:rsidP="00F65598">
            <w:pPr>
              <w:pStyle w:val="ListParagraph"/>
              <w:rPr>
                <w:rFonts w:ascii="Arial" w:hAnsi="Arial" w:cs="Arial"/>
                <w:sz w:val="20"/>
                <w:szCs w:val="20"/>
                <w:lang w:val="en-GB"/>
              </w:rPr>
            </w:pPr>
          </w:p>
          <w:p w14:paraId="24FE0567" w14:textId="3F27219F" w:rsidR="00F1171E" w:rsidRPr="00C61D51" w:rsidRDefault="00F65598" w:rsidP="00F65598">
            <w:pPr>
              <w:pStyle w:val="ListParagraph"/>
              <w:ind w:left="0"/>
              <w:rPr>
                <w:rFonts w:ascii="Arial" w:hAnsi="Arial" w:cs="Arial"/>
                <w:b/>
                <w:bCs/>
                <w:sz w:val="20"/>
                <w:szCs w:val="20"/>
                <w:lang w:val="en-GB"/>
              </w:rPr>
            </w:pPr>
            <w:r w:rsidRPr="00C61D51">
              <w:rPr>
                <w:rFonts w:ascii="Arial" w:hAnsi="Arial" w:cs="Arial"/>
                <w:sz w:val="20"/>
                <w:szCs w:val="20"/>
                <w:lang w:val="en-GB"/>
              </w:rPr>
              <w:t>Zhang, H., &amp; Li, X. (2020). Analysis of swirling flow structures using PIV and LES methods. Physics of Fluids, 32(11), 115102.</w:t>
            </w:r>
          </w:p>
        </w:tc>
        <w:tc>
          <w:tcPr>
            <w:tcW w:w="1523" w:type="pct"/>
          </w:tcPr>
          <w:p w14:paraId="40220055" w14:textId="77777777" w:rsidR="00F1171E" w:rsidRPr="00C61D51" w:rsidRDefault="00F1171E" w:rsidP="007222C8">
            <w:pPr>
              <w:pStyle w:val="Heading2"/>
              <w:jc w:val="left"/>
              <w:rPr>
                <w:rFonts w:ascii="Arial" w:hAnsi="Arial" w:cs="Arial"/>
                <w:b w:val="0"/>
                <w:lang w:val="en-GB"/>
              </w:rPr>
            </w:pPr>
          </w:p>
        </w:tc>
      </w:tr>
      <w:tr w:rsidR="00F1171E" w:rsidRPr="00C61D51" w14:paraId="73CC4A50" w14:textId="77777777" w:rsidTr="007222C8">
        <w:trPr>
          <w:trHeight w:val="386"/>
        </w:trPr>
        <w:tc>
          <w:tcPr>
            <w:tcW w:w="1265" w:type="pct"/>
            <w:noWrap/>
          </w:tcPr>
          <w:p w14:paraId="029CE8D0" w14:textId="77777777" w:rsidR="00F1171E" w:rsidRPr="00C61D51" w:rsidRDefault="00F1171E" w:rsidP="007222C8">
            <w:pPr>
              <w:pStyle w:val="Heading2"/>
              <w:jc w:val="left"/>
              <w:rPr>
                <w:rFonts w:ascii="Arial" w:hAnsi="Arial" w:cs="Arial"/>
                <w:b w:val="0"/>
                <w:lang w:val="en-GB"/>
              </w:rPr>
            </w:pPr>
          </w:p>
          <w:p w14:paraId="589C16C7" w14:textId="77777777" w:rsidR="00F1171E" w:rsidRPr="00C61D51" w:rsidRDefault="00F1171E" w:rsidP="007222C8">
            <w:pPr>
              <w:pStyle w:val="Heading2"/>
              <w:ind w:left="360"/>
              <w:jc w:val="left"/>
              <w:rPr>
                <w:rFonts w:ascii="Arial" w:hAnsi="Arial" w:cs="Arial"/>
                <w:bCs w:val="0"/>
                <w:lang w:val="en-GB"/>
              </w:rPr>
            </w:pPr>
            <w:r w:rsidRPr="00C61D51">
              <w:rPr>
                <w:rFonts w:ascii="Arial" w:hAnsi="Arial" w:cs="Arial"/>
                <w:bCs w:val="0"/>
                <w:lang w:val="en-GB"/>
              </w:rPr>
              <w:t>Is the language/English quality of the article suitable for scholarly communications?</w:t>
            </w:r>
          </w:p>
          <w:p w14:paraId="7722B85E" w14:textId="77777777" w:rsidR="00F1171E" w:rsidRPr="00C61D51" w:rsidRDefault="00F1171E" w:rsidP="007222C8">
            <w:pPr>
              <w:rPr>
                <w:rFonts w:ascii="Arial" w:hAnsi="Arial" w:cs="Arial"/>
                <w:sz w:val="20"/>
                <w:szCs w:val="20"/>
                <w:lang w:val="en-GB"/>
              </w:rPr>
            </w:pPr>
          </w:p>
        </w:tc>
        <w:tc>
          <w:tcPr>
            <w:tcW w:w="2212" w:type="pct"/>
          </w:tcPr>
          <w:p w14:paraId="0A07EA75" w14:textId="77777777" w:rsidR="00F1171E" w:rsidRPr="00C61D51" w:rsidRDefault="00F1171E" w:rsidP="007222C8">
            <w:pPr>
              <w:rPr>
                <w:rFonts w:ascii="Arial" w:hAnsi="Arial" w:cs="Arial"/>
                <w:sz w:val="20"/>
                <w:szCs w:val="20"/>
                <w:lang w:val="en-GB"/>
              </w:rPr>
            </w:pPr>
          </w:p>
          <w:p w14:paraId="6CBA4B2A" w14:textId="3E5DAEA0" w:rsidR="00F1171E" w:rsidRPr="00C61D51" w:rsidRDefault="00F65598" w:rsidP="007222C8">
            <w:pPr>
              <w:rPr>
                <w:rFonts w:ascii="Arial" w:hAnsi="Arial" w:cs="Arial"/>
                <w:sz w:val="20"/>
                <w:szCs w:val="20"/>
                <w:lang w:val="en-GB"/>
              </w:rPr>
            </w:pPr>
            <w:r w:rsidRPr="00C61D51">
              <w:rPr>
                <w:rFonts w:ascii="Arial" w:hAnsi="Arial" w:cs="Arial"/>
                <w:sz w:val="20"/>
                <w:szCs w:val="20"/>
                <w:lang w:val="en-GB"/>
              </w:rPr>
              <w:t>The language and English quality of the article are generally suitable for scholarly communication, but a few areas could benefit from minor editing for clarity and readability. The manuscript uses appropriate technical terminology and maintains an academic tone throughout. However, some sentences are long and complex, which might make them difficult to follow for readers unfamiliar with the topic.</w:t>
            </w:r>
          </w:p>
          <w:p w14:paraId="41E28118" w14:textId="77777777" w:rsidR="00F1171E" w:rsidRPr="00C61D51" w:rsidRDefault="00F1171E" w:rsidP="007222C8">
            <w:pPr>
              <w:rPr>
                <w:rFonts w:ascii="Arial" w:hAnsi="Arial" w:cs="Arial"/>
                <w:sz w:val="20"/>
                <w:szCs w:val="20"/>
                <w:lang w:val="en-GB"/>
              </w:rPr>
            </w:pPr>
          </w:p>
          <w:p w14:paraId="297F52DB" w14:textId="77777777" w:rsidR="00F1171E" w:rsidRPr="00C61D51" w:rsidRDefault="00F1171E" w:rsidP="007222C8">
            <w:pPr>
              <w:rPr>
                <w:rFonts w:ascii="Arial" w:hAnsi="Arial" w:cs="Arial"/>
                <w:sz w:val="20"/>
                <w:szCs w:val="20"/>
                <w:lang w:val="en-GB"/>
              </w:rPr>
            </w:pPr>
          </w:p>
          <w:p w14:paraId="149A6CEF" w14:textId="77777777" w:rsidR="00F1171E" w:rsidRPr="00C61D51" w:rsidRDefault="00F1171E" w:rsidP="007222C8">
            <w:pPr>
              <w:rPr>
                <w:rFonts w:ascii="Arial" w:hAnsi="Arial" w:cs="Arial"/>
                <w:sz w:val="20"/>
                <w:szCs w:val="20"/>
                <w:lang w:val="en-GB"/>
              </w:rPr>
            </w:pPr>
          </w:p>
        </w:tc>
        <w:tc>
          <w:tcPr>
            <w:tcW w:w="1523" w:type="pct"/>
          </w:tcPr>
          <w:p w14:paraId="0351CA58" w14:textId="77777777" w:rsidR="00F1171E" w:rsidRPr="00C61D51" w:rsidRDefault="00F1171E" w:rsidP="007222C8">
            <w:pPr>
              <w:rPr>
                <w:rFonts w:ascii="Arial" w:hAnsi="Arial" w:cs="Arial"/>
                <w:sz w:val="20"/>
                <w:szCs w:val="20"/>
                <w:lang w:val="en-GB"/>
              </w:rPr>
            </w:pPr>
          </w:p>
        </w:tc>
      </w:tr>
      <w:tr w:rsidR="00F1171E" w:rsidRPr="00C61D51" w14:paraId="20A16C0C" w14:textId="77777777" w:rsidTr="007222C8">
        <w:trPr>
          <w:trHeight w:val="1178"/>
        </w:trPr>
        <w:tc>
          <w:tcPr>
            <w:tcW w:w="1265" w:type="pct"/>
            <w:noWrap/>
          </w:tcPr>
          <w:p w14:paraId="7F4BCFAE" w14:textId="77777777" w:rsidR="00F1171E" w:rsidRPr="00C61D51" w:rsidRDefault="00F1171E" w:rsidP="007222C8">
            <w:pPr>
              <w:pStyle w:val="Heading2"/>
              <w:jc w:val="left"/>
              <w:rPr>
                <w:rFonts w:ascii="Arial" w:hAnsi="Arial" w:cs="Arial"/>
                <w:b w:val="0"/>
                <w:bCs w:val="0"/>
                <w:lang w:val="en-GB"/>
              </w:rPr>
            </w:pPr>
            <w:r w:rsidRPr="00C61D51">
              <w:rPr>
                <w:rFonts w:ascii="Arial" w:hAnsi="Arial" w:cs="Arial"/>
                <w:bCs w:val="0"/>
                <w:u w:val="single"/>
                <w:lang w:val="en-GB"/>
              </w:rPr>
              <w:t>Optional/General</w:t>
            </w:r>
            <w:r w:rsidRPr="00C61D51">
              <w:rPr>
                <w:rFonts w:ascii="Arial" w:hAnsi="Arial" w:cs="Arial"/>
                <w:bCs w:val="0"/>
                <w:lang w:val="en-GB"/>
              </w:rPr>
              <w:t xml:space="preserve"> </w:t>
            </w:r>
            <w:r w:rsidRPr="00C61D51">
              <w:rPr>
                <w:rFonts w:ascii="Arial" w:hAnsi="Arial" w:cs="Arial"/>
                <w:b w:val="0"/>
                <w:bCs w:val="0"/>
                <w:lang w:val="en-GB"/>
              </w:rPr>
              <w:t>comments</w:t>
            </w:r>
          </w:p>
          <w:p w14:paraId="1A6B3748" w14:textId="77777777" w:rsidR="00F1171E" w:rsidRPr="00C61D51" w:rsidRDefault="00F1171E" w:rsidP="007222C8">
            <w:pPr>
              <w:pStyle w:val="Heading2"/>
              <w:jc w:val="left"/>
              <w:rPr>
                <w:rFonts w:ascii="Arial" w:hAnsi="Arial" w:cs="Arial"/>
                <w:b w:val="0"/>
                <w:lang w:val="en-GB"/>
              </w:rPr>
            </w:pPr>
          </w:p>
        </w:tc>
        <w:tc>
          <w:tcPr>
            <w:tcW w:w="2212" w:type="pct"/>
          </w:tcPr>
          <w:p w14:paraId="1E347C61" w14:textId="77777777" w:rsidR="00F1171E" w:rsidRPr="00C61D51" w:rsidRDefault="00F1171E" w:rsidP="007222C8">
            <w:pPr>
              <w:rPr>
                <w:rFonts w:ascii="Arial" w:hAnsi="Arial" w:cs="Arial"/>
                <w:sz w:val="20"/>
                <w:szCs w:val="20"/>
                <w:lang w:val="en-GB"/>
              </w:rPr>
            </w:pPr>
          </w:p>
          <w:p w14:paraId="5E946A0E" w14:textId="1F2CDB8B" w:rsidR="00F1171E" w:rsidRPr="00C61D51" w:rsidRDefault="009A4861" w:rsidP="007222C8">
            <w:pPr>
              <w:rPr>
                <w:rFonts w:ascii="Arial" w:hAnsi="Arial" w:cs="Arial"/>
                <w:sz w:val="20"/>
                <w:szCs w:val="20"/>
                <w:lang w:val="en-GB"/>
              </w:rPr>
            </w:pPr>
            <w:r w:rsidRPr="00C61D51">
              <w:rPr>
                <w:rFonts w:ascii="Arial" w:hAnsi="Arial" w:cs="Arial"/>
                <w:sz w:val="20"/>
                <w:szCs w:val="20"/>
                <w:lang w:val="en-GB"/>
              </w:rPr>
              <w:t>Areas for improvement: Minor language polishing, inclusion of a few recent references, and slight enhancement of the abstract for clarity.</w:t>
            </w:r>
          </w:p>
          <w:p w14:paraId="7EB58C99" w14:textId="77777777" w:rsidR="00F1171E" w:rsidRPr="00C61D51" w:rsidRDefault="00F1171E" w:rsidP="007222C8">
            <w:pPr>
              <w:rPr>
                <w:rFonts w:ascii="Arial" w:hAnsi="Arial" w:cs="Arial"/>
                <w:sz w:val="20"/>
                <w:szCs w:val="20"/>
                <w:lang w:val="en-GB"/>
              </w:rPr>
            </w:pPr>
          </w:p>
          <w:p w14:paraId="15DFD0E8" w14:textId="77777777" w:rsidR="00F1171E" w:rsidRPr="00C61D51" w:rsidRDefault="00F1171E" w:rsidP="007222C8">
            <w:pPr>
              <w:rPr>
                <w:rFonts w:ascii="Arial" w:hAnsi="Arial" w:cs="Arial"/>
                <w:sz w:val="20"/>
                <w:szCs w:val="20"/>
                <w:lang w:val="en-GB"/>
              </w:rPr>
            </w:pPr>
          </w:p>
        </w:tc>
        <w:tc>
          <w:tcPr>
            <w:tcW w:w="1523" w:type="pct"/>
          </w:tcPr>
          <w:p w14:paraId="465E098E" w14:textId="77777777" w:rsidR="00F1171E" w:rsidRPr="00C61D51" w:rsidRDefault="00F1171E" w:rsidP="007222C8">
            <w:pPr>
              <w:rPr>
                <w:rFonts w:ascii="Arial" w:hAnsi="Arial" w:cs="Arial"/>
                <w:sz w:val="20"/>
                <w:szCs w:val="20"/>
                <w:lang w:val="en-GB"/>
              </w:rPr>
            </w:pPr>
          </w:p>
        </w:tc>
      </w:tr>
    </w:tbl>
    <w:p w14:paraId="618DE16F" w14:textId="77777777" w:rsidR="00F1171E" w:rsidRPr="00C61D5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646D1" w:rsidRPr="00C61D51" w14:paraId="36221C0A" w14:textId="77777777" w:rsidTr="005646D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103DC3B" w14:textId="77777777" w:rsidR="005646D1" w:rsidRPr="00C61D51" w:rsidRDefault="005646D1">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C61D51">
              <w:rPr>
                <w:rFonts w:ascii="Arial" w:eastAsia="Arial Unicode MS" w:hAnsi="Arial" w:cs="Arial"/>
                <w:b/>
                <w:sz w:val="20"/>
                <w:szCs w:val="20"/>
                <w:highlight w:val="yellow"/>
                <w:u w:val="single"/>
                <w:lang w:val="en-GB"/>
              </w:rPr>
              <w:t>PART  2:</w:t>
            </w:r>
            <w:r w:rsidRPr="00C61D51">
              <w:rPr>
                <w:rFonts w:ascii="Arial" w:eastAsia="Arial Unicode MS" w:hAnsi="Arial" w:cs="Arial"/>
                <w:b/>
                <w:sz w:val="20"/>
                <w:szCs w:val="20"/>
                <w:u w:val="single"/>
                <w:lang w:val="en-GB"/>
              </w:rPr>
              <w:t xml:space="preserve"> </w:t>
            </w:r>
          </w:p>
          <w:p w14:paraId="4C24AD88" w14:textId="77777777" w:rsidR="005646D1" w:rsidRPr="00C61D51" w:rsidRDefault="005646D1">
            <w:pPr>
              <w:spacing w:line="276" w:lineRule="auto"/>
              <w:rPr>
                <w:rFonts w:ascii="Arial" w:eastAsia="Arial Unicode MS" w:hAnsi="Arial" w:cs="Arial"/>
                <w:b/>
                <w:sz w:val="20"/>
                <w:szCs w:val="20"/>
                <w:u w:val="single"/>
                <w:lang w:val="en-GB"/>
              </w:rPr>
            </w:pPr>
          </w:p>
        </w:tc>
      </w:tr>
      <w:tr w:rsidR="005646D1" w:rsidRPr="00C61D51" w14:paraId="2D2425AD" w14:textId="77777777" w:rsidTr="005646D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59A791C" w14:textId="77777777" w:rsidR="005646D1" w:rsidRPr="00C61D51" w:rsidRDefault="005646D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24F9F8" w14:textId="77777777" w:rsidR="005646D1" w:rsidRPr="00C61D51" w:rsidRDefault="005646D1">
            <w:pPr>
              <w:keepNext/>
              <w:spacing w:line="276" w:lineRule="auto"/>
              <w:outlineLvl w:val="1"/>
              <w:rPr>
                <w:rFonts w:ascii="Arial" w:eastAsia="MS Mincho" w:hAnsi="Arial" w:cs="Arial"/>
                <w:b/>
                <w:bCs/>
                <w:sz w:val="20"/>
                <w:szCs w:val="20"/>
                <w:lang w:val="en-GB"/>
              </w:rPr>
            </w:pPr>
            <w:r w:rsidRPr="00C61D5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F966DEA" w14:textId="77777777" w:rsidR="005646D1" w:rsidRPr="00C61D51" w:rsidRDefault="005646D1">
            <w:pPr>
              <w:spacing w:after="160" w:line="252" w:lineRule="auto"/>
              <w:rPr>
                <w:rFonts w:ascii="Arial" w:eastAsia="Calibri" w:hAnsi="Arial" w:cs="Arial"/>
                <w:kern w:val="2"/>
                <w:sz w:val="20"/>
                <w:szCs w:val="20"/>
                <w:lang w:val="en-IN"/>
              </w:rPr>
            </w:pPr>
            <w:r w:rsidRPr="00C61D51">
              <w:rPr>
                <w:rFonts w:ascii="Arial" w:eastAsia="Calibri" w:hAnsi="Arial" w:cs="Arial"/>
                <w:b/>
                <w:kern w:val="2"/>
                <w:sz w:val="20"/>
                <w:szCs w:val="20"/>
                <w:lang w:val="en-IN"/>
              </w:rPr>
              <w:t>Author’s Feedback</w:t>
            </w:r>
            <w:r w:rsidRPr="00C61D51">
              <w:rPr>
                <w:rFonts w:ascii="Arial" w:eastAsia="Calibri" w:hAnsi="Arial" w:cs="Arial"/>
                <w:kern w:val="2"/>
                <w:sz w:val="20"/>
                <w:szCs w:val="20"/>
                <w:lang w:val="en-IN"/>
              </w:rPr>
              <w:t xml:space="preserve"> (It is mandatory that authors should write his/her feedback here)</w:t>
            </w:r>
          </w:p>
          <w:p w14:paraId="4903AD82" w14:textId="77777777" w:rsidR="005646D1" w:rsidRPr="00C61D51" w:rsidRDefault="005646D1">
            <w:pPr>
              <w:keepNext/>
              <w:spacing w:line="276" w:lineRule="auto"/>
              <w:outlineLvl w:val="1"/>
              <w:rPr>
                <w:rFonts w:ascii="Arial" w:eastAsia="MS Mincho" w:hAnsi="Arial" w:cs="Arial"/>
                <w:bCs/>
                <w:sz w:val="20"/>
                <w:szCs w:val="20"/>
                <w:lang w:val="en-GB"/>
              </w:rPr>
            </w:pPr>
          </w:p>
        </w:tc>
      </w:tr>
      <w:tr w:rsidR="005646D1" w:rsidRPr="00C61D51" w14:paraId="42EE8BC2" w14:textId="77777777" w:rsidTr="005646D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C62255" w14:textId="77777777" w:rsidR="005646D1" w:rsidRPr="00C61D51" w:rsidRDefault="005646D1">
            <w:pPr>
              <w:spacing w:line="276" w:lineRule="auto"/>
              <w:rPr>
                <w:rFonts w:ascii="Arial" w:eastAsia="Arial Unicode MS" w:hAnsi="Arial" w:cs="Arial"/>
                <w:b/>
                <w:sz w:val="20"/>
                <w:szCs w:val="20"/>
                <w:lang w:val="en-GB"/>
              </w:rPr>
            </w:pPr>
            <w:r w:rsidRPr="00C61D51">
              <w:rPr>
                <w:rFonts w:ascii="Arial" w:eastAsia="Arial Unicode MS" w:hAnsi="Arial" w:cs="Arial"/>
                <w:b/>
                <w:sz w:val="20"/>
                <w:szCs w:val="20"/>
                <w:lang w:val="en-GB"/>
              </w:rPr>
              <w:t xml:space="preserve">Are there ethical issues in this manuscript? </w:t>
            </w:r>
          </w:p>
          <w:p w14:paraId="721FF177" w14:textId="77777777" w:rsidR="005646D1" w:rsidRPr="00C61D51" w:rsidRDefault="005646D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7F5339" w14:textId="77777777" w:rsidR="005646D1" w:rsidRPr="00C61D51" w:rsidRDefault="005646D1">
            <w:pPr>
              <w:spacing w:line="276" w:lineRule="auto"/>
              <w:rPr>
                <w:rFonts w:ascii="Arial" w:eastAsia="Arial Unicode MS" w:hAnsi="Arial" w:cs="Arial"/>
                <w:i/>
                <w:iCs/>
                <w:sz w:val="20"/>
                <w:szCs w:val="20"/>
                <w:u w:val="single"/>
                <w:lang w:val="en-GB"/>
              </w:rPr>
            </w:pPr>
            <w:r w:rsidRPr="00C61D51">
              <w:rPr>
                <w:rFonts w:ascii="Arial" w:eastAsia="Arial Unicode MS" w:hAnsi="Arial" w:cs="Arial"/>
                <w:i/>
                <w:iCs/>
                <w:sz w:val="20"/>
                <w:szCs w:val="20"/>
                <w:u w:val="single"/>
                <w:lang w:val="en-GB"/>
              </w:rPr>
              <w:t xml:space="preserve">(If yes, </w:t>
            </w:r>
            <w:proofErr w:type="gramStart"/>
            <w:r w:rsidRPr="00C61D51">
              <w:rPr>
                <w:rFonts w:ascii="Arial" w:eastAsia="Arial Unicode MS" w:hAnsi="Arial" w:cs="Arial"/>
                <w:i/>
                <w:iCs/>
                <w:sz w:val="20"/>
                <w:szCs w:val="20"/>
                <w:u w:val="single"/>
                <w:lang w:val="en-GB"/>
              </w:rPr>
              <w:t>Kindly</w:t>
            </w:r>
            <w:proofErr w:type="gramEnd"/>
            <w:r w:rsidRPr="00C61D51">
              <w:rPr>
                <w:rFonts w:ascii="Arial" w:eastAsia="Arial Unicode MS" w:hAnsi="Arial" w:cs="Arial"/>
                <w:i/>
                <w:iCs/>
                <w:sz w:val="20"/>
                <w:szCs w:val="20"/>
                <w:u w:val="single"/>
                <w:lang w:val="en-GB"/>
              </w:rPr>
              <w:t xml:space="preserve"> please write down the ethical issues here in details)</w:t>
            </w:r>
          </w:p>
          <w:p w14:paraId="05A88841" w14:textId="77777777" w:rsidR="005646D1" w:rsidRPr="00C61D51" w:rsidRDefault="005646D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D7FD139" w14:textId="77777777" w:rsidR="005646D1" w:rsidRPr="00C61D51" w:rsidRDefault="005646D1">
            <w:pPr>
              <w:spacing w:line="276" w:lineRule="auto"/>
              <w:rPr>
                <w:rFonts w:ascii="Arial" w:eastAsia="Arial Unicode MS" w:hAnsi="Arial" w:cs="Arial"/>
                <w:sz w:val="20"/>
                <w:szCs w:val="20"/>
                <w:lang w:val="en-GB"/>
              </w:rPr>
            </w:pPr>
          </w:p>
          <w:p w14:paraId="1B8A469C" w14:textId="77777777" w:rsidR="005646D1" w:rsidRPr="00C61D51" w:rsidRDefault="005646D1">
            <w:pPr>
              <w:spacing w:line="276" w:lineRule="auto"/>
              <w:rPr>
                <w:rFonts w:ascii="Arial" w:eastAsia="Arial Unicode MS" w:hAnsi="Arial" w:cs="Arial"/>
                <w:sz w:val="20"/>
                <w:szCs w:val="20"/>
                <w:lang w:val="en-GB"/>
              </w:rPr>
            </w:pPr>
          </w:p>
          <w:p w14:paraId="22C38C6A" w14:textId="77777777" w:rsidR="005646D1" w:rsidRPr="00C61D51" w:rsidRDefault="005646D1">
            <w:pPr>
              <w:spacing w:line="276" w:lineRule="auto"/>
              <w:rPr>
                <w:rFonts w:ascii="Arial" w:eastAsia="Arial Unicode MS" w:hAnsi="Arial" w:cs="Arial"/>
                <w:sz w:val="20"/>
                <w:szCs w:val="20"/>
                <w:lang w:val="en-GB"/>
              </w:rPr>
            </w:pPr>
          </w:p>
        </w:tc>
      </w:tr>
    </w:tbl>
    <w:bookmarkEnd w:id="0"/>
    <w:p w14:paraId="6CE5C62E" w14:textId="77777777" w:rsidR="00C61D51" w:rsidRPr="005F7B7A" w:rsidRDefault="00C61D51" w:rsidP="00C61D51">
      <w:pPr>
        <w:pStyle w:val="Affiliation"/>
        <w:spacing w:after="0" w:line="240" w:lineRule="auto"/>
        <w:jc w:val="left"/>
        <w:rPr>
          <w:rFonts w:ascii="Arial" w:hAnsi="Arial" w:cs="Arial"/>
          <w:b/>
          <w:u w:val="single"/>
        </w:rPr>
      </w:pPr>
      <w:r w:rsidRPr="005F7B7A">
        <w:rPr>
          <w:rFonts w:ascii="Arial" w:hAnsi="Arial" w:cs="Arial"/>
          <w:b/>
          <w:u w:val="single"/>
        </w:rPr>
        <w:t>Reviewer details:</w:t>
      </w:r>
    </w:p>
    <w:p w14:paraId="45F0B11F" w14:textId="77777777" w:rsidR="00C61D51" w:rsidRPr="005F7B7A" w:rsidRDefault="00C61D51" w:rsidP="00C61D51">
      <w:pPr>
        <w:pStyle w:val="Affiliation"/>
        <w:spacing w:after="0" w:line="240" w:lineRule="auto"/>
        <w:jc w:val="left"/>
        <w:rPr>
          <w:rFonts w:ascii="Arial" w:hAnsi="Arial" w:cs="Arial"/>
          <w:b/>
        </w:rPr>
      </w:pPr>
      <w:r w:rsidRPr="005F7B7A">
        <w:rPr>
          <w:rFonts w:ascii="Arial" w:hAnsi="Arial" w:cs="Arial"/>
          <w:b/>
          <w:color w:val="000000"/>
        </w:rPr>
        <w:t>Saba Zafar, Pakistan</w:t>
      </w:r>
    </w:p>
    <w:p w14:paraId="1F221B47" w14:textId="77777777" w:rsidR="005646D1" w:rsidRPr="00C61D51" w:rsidRDefault="005646D1" w:rsidP="005646D1">
      <w:pPr>
        <w:rPr>
          <w:rFonts w:ascii="Arial" w:hAnsi="Arial" w:cs="Arial"/>
          <w:bCs/>
          <w:sz w:val="20"/>
          <w:szCs w:val="20"/>
          <w:u w:val="single"/>
          <w:lang w:val="en-GB"/>
        </w:rPr>
      </w:pPr>
    </w:p>
    <w:bookmarkEnd w:id="1"/>
    <w:p w14:paraId="7A7D285D" w14:textId="77777777" w:rsidR="005646D1" w:rsidRPr="00C61D51" w:rsidRDefault="005646D1" w:rsidP="005646D1">
      <w:pPr>
        <w:rPr>
          <w:rFonts w:ascii="Arial" w:hAnsi="Arial" w:cs="Arial"/>
          <w:sz w:val="20"/>
          <w:szCs w:val="20"/>
        </w:rPr>
      </w:pPr>
    </w:p>
    <w:bookmarkEnd w:id="2"/>
    <w:p w14:paraId="2E82731E" w14:textId="77777777" w:rsidR="005646D1" w:rsidRPr="00C61D51" w:rsidRDefault="005646D1" w:rsidP="005646D1">
      <w:pPr>
        <w:rPr>
          <w:rFonts w:ascii="Arial" w:hAnsi="Arial" w:cs="Arial"/>
          <w:sz w:val="20"/>
          <w:szCs w:val="20"/>
        </w:rPr>
      </w:pPr>
    </w:p>
    <w:bookmarkEnd w:id="3"/>
    <w:p w14:paraId="5D871F23" w14:textId="77777777" w:rsidR="005646D1" w:rsidRPr="00C61D51" w:rsidRDefault="005646D1" w:rsidP="005646D1">
      <w:pPr>
        <w:rPr>
          <w:rFonts w:ascii="Arial" w:hAnsi="Arial" w:cs="Arial"/>
          <w:sz w:val="20"/>
          <w:szCs w:val="20"/>
        </w:rPr>
      </w:pPr>
    </w:p>
    <w:bookmarkEnd w:id="4"/>
    <w:p w14:paraId="23C2685E" w14:textId="77777777" w:rsidR="005646D1" w:rsidRPr="00C61D51" w:rsidRDefault="005646D1" w:rsidP="005646D1">
      <w:pPr>
        <w:rPr>
          <w:rFonts w:ascii="Arial" w:hAnsi="Arial" w:cs="Arial"/>
          <w:sz w:val="20"/>
          <w:szCs w:val="20"/>
        </w:rPr>
      </w:pPr>
    </w:p>
    <w:p w14:paraId="1B0E4DC5" w14:textId="77777777" w:rsidR="00F1171E" w:rsidRPr="00C61D51" w:rsidRDefault="00F1171E" w:rsidP="00F1171E">
      <w:pPr>
        <w:pStyle w:val="BodyText"/>
        <w:rPr>
          <w:rFonts w:ascii="Arial" w:hAnsi="Arial" w:cs="Arial"/>
          <w:b/>
          <w:bCs/>
          <w:sz w:val="20"/>
          <w:szCs w:val="20"/>
          <w:u w:val="single"/>
          <w:lang w:val="en-GB"/>
        </w:rPr>
      </w:pPr>
    </w:p>
    <w:sectPr w:rsidR="00F1171E" w:rsidRPr="00C61D5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F7505" w14:textId="77777777" w:rsidR="008C54B8" w:rsidRPr="0000007A" w:rsidRDefault="008C54B8" w:rsidP="0099583E">
      <w:r>
        <w:separator/>
      </w:r>
    </w:p>
  </w:endnote>
  <w:endnote w:type="continuationSeparator" w:id="0">
    <w:p w14:paraId="65ED6739" w14:textId="77777777" w:rsidR="008C54B8" w:rsidRPr="0000007A" w:rsidRDefault="008C54B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24F1" w14:textId="77777777" w:rsidR="008C54B8" w:rsidRPr="0000007A" w:rsidRDefault="008C54B8" w:rsidP="0099583E">
      <w:r>
        <w:separator/>
      </w:r>
    </w:p>
  </w:footnote>
  <w:footnote w:type="continuationSeparator" w:id="0">
    <w:p w14:paraId="31D9CE18" w14:textId="77777777" w:rsidR="008C54B8" w:rsidRPr="0000007A" w:rsidRDefault="008C54B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2597760">
    <w:abstractNumId w:val="3"/>
  </w:num>
  <w:num w:numId="2" w16cid:durableId="613250937">
    <w:abstractNumId w:val="6"/>
  </w:num>
  <w:num w:numId="3" w16cid:durableId="748232036">
    <w:abstractNumId w:val="5"/>
  </w:num>
  <w:num w:numId="4" w16cid:durableId="2000191276">
    <w:abstractNumId w:val="7"/>
  </w:num>
  <w:num w:numId="5" w16cid:durableId="591471122">
    <w:abstractNumId w:val="4"/>
  </w:num>
  <w:num w:numId="6" w16cid:durableId="1065646381">
    <w:abstractNumId w:val="0"/>
  </w:num>
  <w:num w:numId="7" w16cid:durableId="784466154">
    <w:abstractNumId w:val="1"/>
  </w:num>
  <w:num w:numId="8" w16cid:durableId="1784230418">
    <w:abstractNumId w:val="9"/>
  </w:num>
  <w:num w:numId="9" w16cid:durableId="690840802">
    <w:abstractNumId w:val="8"/>
  </w:num>
  <w:num w:numId="10" w16cid:durableId="1192110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529"/>
    <w:rsid w:val="00010403"/>
    <w:rsid w:val="00012C8B"/>
    <w:rsid w:val="000168A9"/>
    <w:rsid w:val="000203E6"/>
    <w:rsid w:val="00021981"/>
    <w:rsid w:val="000234E1"/>
    <w:rsid w:val="0002598E"/>
    <w:rsid w:val="00037D52"/>
    <w:rsid w:val="000450FC"/>
    <w:rsid w:val="00054BC4"/>
    <w:rsid w:val="00056CB0"/>
    <w:rsid w:val="0006257C"/>
    <w:rsid w:val="000627FE"/>
    <w:rsid w:val="0007151E"/>
    <w:rsid w:val="00081012"/>
    <w:rsid w:val="00084136"/>
    <w:rsid w:val="00084D7C"/>
    <w:rsid w:val="000873BF"/>
    <w:rsid w:val="000936AC"/>
    <w:rsid w:val="00095A59"/>
    <w:rsid w:val="000A2134"/>
    <w:rsid w:val="000A2D36"/>
    <w:rsid w:val="000A6F41"/>
    <w:rsid w:val="000B4EE5"/>
    <w:rsid w:val="000B74A1"/>
    <w:rsid w:val="000B757E"/>
    <w:rsid w:val="000C0837"/>
    <w:rsid w:val="000C0B04"/>
    <w:rsid w:val="000C3897"/>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F44"/>
    <w:rsid w:val="001D3A1D"/>
    <w:rsid w:val="001E4B3D"/>
    <w:rsid w:val="001F24FF"/>
    <w:rsid w:val="001F2913"/>
    <w:rsid w:val="001F4339"/>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A67"/>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11B2"/>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59E"/>
    <w:rsid w:val="00510920"/>
    <w:rsid w:val="00516C51"/>
    <w:rsid w:val="0052339F"/>
    <w:rsid w:val="00530A2D"/>
    <w:rsid w:val="00531C82"/>
    <w:rsid w:val="00533FC1"/>
    <w:rsid w:val="00544688"/>
    <w:rsid w:val="0054564B"/>
    <w:rsid w:val="00545A13"/>
    <w:rsid w:val="00546343"/>
    <w:rsid w:val="00546E3F"/>
    <w:rsid w:val="00555430"/>
    <w:rsid w:val="00557CD3"/>
    <w:rsid w:val="00560D3C"/>
    <w:rsid w:val="005646D1"/>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4534"/>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0E3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1B4D"/>
    <w:rsid w:val="008B265C"/>
    <w:rsid w:val="008C2F62"/>
    <w:rsid w:val="008C4B1F"/>
    <w:rsid w:val="008C54B8"/>
    <w:rsid w:val="008C75AD"/>
    <w:rsid w:val="008D020E"/>
    <w:rsid w:val="008E5067"/>
    <w:rsid w:val="008F036B"/>
    <w:rsid w:val="008F36E4"/>
    <w:rsid w:val="0090720F"/>
    <w:rsid w:val="0091410B"/>
    <w:rsid w:val="00916DCF"/>
    <w:rsid w:val="009245E3"/>
    <w:rsid w:val="00942DEE"/>
    <w:rsid w:val="00944F67"/>
    <w:rsid w:val="009553EC"/>
    <w:rsid w:val="00955E45"/>
    <w:rsid w:val="00962B70"/>
    <w:rsid w:val="00967C62"/>
    <w:rsid w:val="00982766"/>
    <w:rsid w:val="009852C4"/>
    <w:rsid w:val="0099583E"/>
    <w:rsid w:val="009A0242"/>
    <w:rsid w:val="009A4861"/>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08B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1D5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696"/>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265"/>
    <w:rsid w:val="00EB3E91"/>
    <w:rsid w:val="00EB6E15"/>
    <w:rsid w:val="00EC6894"/>
    <w:rsid w:val="00ED6B12"/>
    <w:rsid w:val="00ED7400"/>
    <w:rsid w:val="00EF326D"/>
    <w:rsid w:val="00EF53FE"/>
    <w:rsid w:val="00F1171E"/>
    <w:rsid w:val="00F13071"/>
    <w:rsid w:val="00F2643C"/>
    <w:rsid w:val="00F31DFA"/>
    <w:rsid w:val="00F32717"/>
    <w:rsid w:val="00F3295A"/>
    <w:rsid w:val="00F32A9A"/>
    <w:rsid w:val="00F33C84"/>
    <w:rsid w:val="00F3669D"/>
    <w:rsid w:val="00F405F8"/>
    <w:rsid w:val="00F4700F"/>
    <w:rsid w:val="00F52B15"/>
    <w:rsid w:val="00F573EA"/>
    <w:rsid w:val="00F57E9D"/>
    <w:rsid w:val="00F65598"/>
    <w:rsid w:val="00F73CF2"/>
    <w:rsid w:val="00F80C14"/>
    <w:rsid w:val="00F951A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61D5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535238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1/e3sconf/202457801045"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