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5502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5502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5502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5502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5502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4BFE540" w:rsidR="0000007A" w:rsidRPr="00E55025" w:rsidRDefault="0032271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5502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St. Lawrence Seaway: Canada and United States Joint Lifeline</w:t>
            </w:r>
          </w:p>
        </w:tc>
      </w:tr>
      <w:tr w:rsidR="0000007A" w:rsidRPr="00E5502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5502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7F7BC68" w:rsidR="0000007A" w:rsidRPr="00E5502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55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55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55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760B1" w:rsidRPr="00E55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6535.1</w:t>
            </w:r>
          </w:p>
        </w:tc>
      </w:tr>
      <w:tr w:rsidR="0000007A" w:rsidRPr="00E5502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5502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8AB16F6" w:rsidR="0000007A" w:rsidRPr="00E55025" w:rsidRDefault="00AE5A2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55025">
              <w:rPr>
                <w:rFonts w:ascii="Arial" w:hAnsi="Arial" w:cs="Arial"/>
                <w:b/>
                <w:sz w:val="20"/>
                <w:szCs w:val="20"/>
                <w:lang w:val="en-GB"/>
              </w:rPr>
              <w:t>St. Lawrence Seaway: Western Great Lakes Basin</w:t>
            </w:r>
          </w:p>
        </w:tc>
      </w:tr>
      <w:tr w:rsidR="00CF0BBB" w:rsidRPr="00E5502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5502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CC74193" w:rsidR="00CF0BBB" w:rsidRPr="00E55025" w:rsidRDefault="005760B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5502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5502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E5502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5502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5502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5502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5502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5502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5502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CB41E20" w:rsidR="00E03C32" w:rsidRDefault="004E03C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E03C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Water Resource and Protection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4E03C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637-656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F6E6187" w:rsidR="00E03C32" w:rsidRPr="007B54A4" w:rsidRDefault="00235874" w:rsidP="0023587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3587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10.4236/jwarp.2020.128039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E5502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5502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5502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5502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550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5502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5502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55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5502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550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550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5502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5502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502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5502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55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55025">
              <w:rPr>
                <w:rFonts w:ascii="Arial" w:hAnsi="Arial" w:cs="Arial"/>
                <w:lang w:val="en-GB"/>
              </w:rPr>
              <w:t>Author’s Feedback</w:t>
            </w:r>
            <w:r w:rsidRPr="00E5502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5502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5502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550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5502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B564366" w:rsidR="00F1171E" w:rsidRPr="00E55025" w:rsidRDefault="00E44C43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sz w:val="20"/>
                <w:szCs w:val="20"/>
                <w:lang w:val="en-GB"/>
              </w:rPr>
              <w:t>The manuscript provides a detailed account on the history of the different parameters and the future implications of the Great Lakes. It will be a useful document for the scientific community.</w:t>
            </w:r>
          </w:p>
        </w:tc>
        <w:tc>
          <w:tcPr>
            <w:tcW w:w="1523" w:type="pct"/>
          </w:tcPr>
          <w:p w14:paraId="462A339C" w14:textId="77777777" w:rsidR="00F1171E" w:rsidRPr="00E55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5502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550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550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5502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AF151E7" w:rsidR="00F1171E" w:rsidRPr="00E55025" w:rsidRDefault="00E44C43" w:rsidP="00E44C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sz w:val="20"/>
                <w:szCs w:val="20"/>
                <w:lang w:val="en-GB"/>
              </w:rPr>
              <w:t>It will be beneficial to include a title that will help the reader understand the theme. For instance, the environmental implications of St. Lawrence Seaway: Western Great Lakes Basin</w:t>
            </w:r>
          </w:p>
        </w:tc>
        <w:tc>
          <w:tcPr>
            <w:tcW w:w="1523" w:type="pct"/>
          </w:tcPr>
          <w:p w14:paraId="405B6701" w14:textId="77777777" w:rsidR="00F1171E" w:rsidRPr="00E55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5502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5502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5502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5502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B18A457" w:rsidR="00F1171E" w:rsidRPr="00E55025" w:rsidRDefault="00E44C43" w:rsidP="00E44C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sz w:val="20"/>
                <w:szCs w:val="20"/>
                <w:lang w:val="en-GB"/>
              </w:rPr>
              <w:t>The abstract is comprehensive and sufficient</w:t>
            </w:r>
          </w:p>
        </w:tc>
        <w:tc>
          <w:tcPr>
            <w:tcW w:w="1523" w:type="pct"/>
          </w:tcPr>
          <w:p w14:paraId="1D54B730" w14:textId="77777777" w:rsidR="00F1171E" w:rsidRPr="00E55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5502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5502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55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A574D6B" w:rsidR="00F1171E" w:rsidRPr="00E55025" w:rsidRDefault="00E44C43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E55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5502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550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550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5502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5979DA0" w:rsidR="00F1171E" w:rsidRPr="00E55025" w:rsidRDefault="00E44C43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E55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5502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55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5502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5502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55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55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55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4AE30ED" w:rsidR="00F1171E" w:rsidRPr="00E55025" w:rsidRDefault="00E44C4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sz w:val="20"/>
                <w:szCs w:val="20"/>
                <w:lang w:val="en-GB"/>
              </w:rPr>
              <w:t>The language can be improved and corrected for grammatical errors</w:t>
            </w:r>
          </w:p>
          <w:p w14:paraId="297F52DB" w14:textId="77777777" w:rsidR="00F1171E" w:rsidRPr="00E55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55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55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5502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55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5502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5502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5502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55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55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A7E0C6" w14:textId="77777777" w:rsidR="00F1171E" w:rsidRPr="00E55025" w:rsidRDefault="00CE2CF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sz w:val="20"/>
                <w:szCs w:val="20"/>
                <w:lang w:val="en-GB"/>
              </w:rPr>
              <w:t>Correct formatting errors in font throughout the document.</w:t>
            </w:r>
            <w:r w:rsidRPr="00E55025">
              <w:rPr>
                <w:rFonts w:ascii="Arial" w:hAnsi="Arial" w:cs="Arial"/>
                <w:sz w:val="20"/>
                <w:szCs w:val="20"/>
                <w:lang w:val="en-GB"/>
              </w:rPr>
              <w:br/>
              <w:t>If writing a number less than 10, use words. For e.g., five Great Lakes</w:t>
            </w:r>
          </w:p>
          <w:p w14:paraId="2183CF70" w14:textId="77777777" w:rsidR="00CE2CF8" w:rsidRPr="00E55025" w:rsidRDefault="00CE2CF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sz w:val="20"/>
                <w:szCs w:val="20"/>
                <w:lang w:val="en-GB"/>
              </w:rPr>
              <w:t>Section 2.6.2</w:t>
            </w:r>
            <w:r w:rsidR="00D67156" w:rsidRPr="00E55025">
              <w:rPr>
                <w:rFonts w:ascii="Arial" w:hAnsi="Arial" w:cs="Arial"/>
                <w:sz w:val="20"/>
                <w:szCs w:val="20"/>
                <w:lang w:val="en-GB"/>
              </w:rPr>
              <w:t xml:space="preserve">, update the </w:t>
            </w:r>
            <w:proofErr w:type="gramStart"/>
            <w:r w:rsidR="00D67156" w:rsidRPr="00E55025">
              <w:rPr>
                <w:rFonts w:ascii="Arial" w:hAnsi="Arial" w:cs="Arial"/>
                <w:sz w:val="20"/>
                <w:szCs w:val="20"/>
                <w:lang w:val="en-GB"/>
              </w:rPr>
              <w:t>units</w:t>
            </w:r>
            <w:proofErr w:type="gramEnd"/>
            <w:r w:rsidR="00D67156" w:rsidRPr="00E55025">
              <w:rPr>
                <w:rFonts w:ascii="Arial" w:hAnsi="Arial" w:cs="Arial"/>
                <w:sz w:val="20"/>
                <w:szCs w:val="20"/>
                <w:lang w:val="en-GB"/>
              </w:rPr>
              <w:t xml:space="preserve"> notation </w:t>
            </w:r>
          </w:p>
          <w:p w14:paraId="15DFD0E8" w14:textId="596DFC57" w:rsidR="00D67156" w:rsidRPr="00E55025" w:rsidRDefault="00D6715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5025">
              <w:rPr>
                <w:rFonts w:ascii="Arial" w:hAnsi="Arial" w:cs="Arial"/>
                <w:sz w:val="20"/>
                <w:szCs w:val="20"/>
                <w:lang w:val="en-GB"/>
              </w:rPr>
              <w:t>Define ‘CAWS’ acronym in the text.</w:t>
            </w:r>
          </w:p>
        </w:tc>
        <w:tc>
          <w:tcPr>
            <w:tcW w:w="1523" w:type="pct"/>
          </w:tcPr>
          <w:p w14:paraId="465E098E" w14:textId="77777777" w:rsidR="00F1171E" w:rsidRPr="00E55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550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550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550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550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E718B9" w14:textId="77777777" w:rsidR="00E55025" w:rsidRDefault="00E5502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0F8E4A" w14:textId="77777777" w:rsidR="00E55025" w:rsidRDefault="00E5502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0BC9F3" w14:textId="77777777" w:rsidR="00E55025" w:rsidRDefault="00E5502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B1CA30" w14:textId="77777777" w:rsidR="00E55025" w:rsidRDefault="00E5502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ACEAB08" w14:textId="77777777" w:rsidR="00E55025" w:rsidRDefault="00E5502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7FFAD8C" w14:textId="77777777" w:rsidR="00E55025" w:rsidRDefault="00E5502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664E01A" w14:textId="77777777" w:rsidR="00E55025" w:rsidRPr="00E55025" w:rsidRDefault="00E5502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550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550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5D3CB7" w:rsidRPr="00E55025" w14:paraId="07E97205" w14:textId="77777777" w:rsidTr="005D3CB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EF275" w14:textId="77777777" w:rsidR="005D3CB7" w:rsidRPr="00E55025" w:rsidRDefault="005D3CB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E5502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5502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E582E00" w14:textId="77777777" w:rsidR="005D3CB7" w:rsidRPr="00E55025" w:rsidRDefault="005D3CB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D3CB7" w:rsidRPr="00E55025" w14:paraId="025DFE5D" w14:textId="77777777" w:rsidTr="005D3CB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F040" w14:textId="77777777" w:rsidR="005D3CB7" w:rsidRPr="00E55025" w:rsidRDefault="005D3C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89734" w14:textId="77777777" w:rsidR="005D3CB7" w:rsidRPr="00E55025" w:rsidRDefault="005D3CB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550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5218" w14:textId="77777777" w:rsidR="005D3CB7" w:rsidRPr="00E55025" w:rsidRDefault="005D3CB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5502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5502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F33695D" w14:textId="77777777" w:rsidR="005D3CB7" w:rsidRPr="00E55025" w:rsidRDefault="005D3CB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D3CB7" w:rsidRPr="00E55025" w14:paraId="3F34DEA2" w14:textId="77777777" w:rsidTr="005D3CB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3E6A3" w14:textId="77777777" w:rsidR="005D3CB7" w:rsidRPr="00E55025" w:rsidRDefault="005D3CB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5502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9E3E58B" w14:textId="77777777" w:rsidR="005D3CB7" w:rsidRPr="00E55025" w:rsidRDefault="005D3C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9C650" w14:textId="77777777" w:rsidR="005D3CB7" w:rsidRPr="00E55025" w:rsidRDefault="005D3CB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5502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5502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5502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169A31B" w14:textId="77777777" w:rsidR="005D3CB7" w:rsidRPr="00E55025" w:rsidRDefault="005D3C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3DEA" w14:textId="77777777" w:rsidR="005D3CB7" w:rsidRPr="00E55025" w:rsidRDefault="005D3C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D8B24A2" w14:textId="77777777" w:rsidR="005D3CB7" w:rsidRPr="00E55025" w:rsidRDefault="005D3C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E09209B" w14:textId="77777777" w:rsidR="005D3CB7" w:rsidRPr="00E55025" w:rsidRDefault="005D3C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A4DBE4C" w14:textId="77777777" w:rsidR="005D3CB7" w:rsidRPr="00E55025" w:rsidRDefault="005D3CB7" w:rsidP="005D3CB7">
      <w:pPr>
        <w:rPr>
          <w:rFonts w:ascii="Arial" w:hAnsi="Arial" w:cs="Arial"/>
          <w:sz w:val="20"/>
          <w:szCs w:val="20"/>
        </w:rPr>
      </w:pPr>
    </w:p>
    <w:p w14:paraId="19065AAF" w14:textId="77777777" w:rsidR="00E55025" w:rsidRPr="00C71CDB" w:rsidRDefault="00E55025" w:rsidP="00E5502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71CDB">
        <w:rPr>
          <w:rFonts w:ascii="Arial" w:hAnsi="Arial" w:cs="Arial"/>
          <w:b/>
          <w:u w:val="single"/>
        </w:rPr>
        <w:t>Reviewer details:</w:t>
      </w:r>
    </w:p>
    <w:p w14:paraId="23D1B29C" w14:textId="77777777" w:rsidR="00E55025" w:rsidRPr="00C71CDB" w:rsidRDefault="00E55025" w:rsidP="00E55025">
      <w:pPr>
        <w:pStyle w:val="Affiliation"/>
        <w:spacing w:after="0" w:line="240" w:lineRule="auto"/>
        <w:jc w:val="left"/>
        <w:rPr>
          <w:rFonts w:ascii="Arial" w:hAnsi="Arial" w:cs="Arial"/>
          <w:b/>
          <w:lang w:val="en-GB"/>
        </w:rPr>
      </w:pPr>
      <w:r w:rsidRPr="00C71CDB">
        <w:rPr>
          <w:rFonts w:ascii="Arial" w:hAnsi="Arial" w:cs="Arial"/>
          <w:b/>
          <w:color w:val="000000"/>
          <w:lang w:val="en-GB"/>
        </w:rPr>
        <w:t>Riya Ann Mathew, United States</w:t>
      </w:r>
    </w:p>
    <w:p w14:paraId="2CD6E718" w14:textId="77777777" w:rsidR="005D3CB7" w:rsidRPr="00E55025" w:rsidRDefault="005D3CB7" w:rsidP="005D3CB7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4B6C4E59" w14:textId="77777777" w:rsidR="005D3CB7" w:rsidRPr="00E55025" w:rsidRDefault="005D3CB7" w:rsidP="005D3CB7">
      <w:pPr>
        <w:rPr>
          <w:rFonts w:ascii="Arial" w:hAnsi="Arial" w:cs="Arial"/>
          <w:sz w:val="20"/>
          <w:szCs w:val="20"/>
        </w:rPr>
      </w:pPr>
    </w:p>
    <w:bookmarkEnd w:id="2"/>
    <w:p w14:paraId="150682E1" w14:textId="77777777" w:rsidR="005D3CB7" w:rsidRPr="00E55025" w:rsidRDefault="005D3CB7" w:rsidP="005D3CB7">
      <w:pPr>
        <w:rPr>
          <w:rFonts w:ascii="Arial" w:hAnsi="Arial" w:cs="Arial"/>
          <w:sz w:val="20"/>
          <w:szCs w:val="20"/>
        </w:rPr>
      </w:pPr>
    </w:p>
    <w:bookmarkEnd w:id="3"/>
    <w:p w14:paraId="35D79D59" w14:textId="77777777" w:rsidR="005D3CB7" w:rsidRPr="00E55025" w:rsidRDefault="005D3CB7" w:rsidP="005D3CB7">
      <w:pPr>
        <w:rPr>
          <w:rFonts w:ascii="Arial" w:hAnsi="Arial" w:cs="Arial"/>
          <w:sz w:val="20"/>
          <w:szCs w:val="20"/>
        </w:rPr>
      </w:pPr>
    </w:p>
    <w:bookmarkEnd w:id="4"/>
    <w:p w14:paraId="2BBC2E3C" w14:textId="77777777" w:rsidR="005D3CB7" w:rsidRPr="00E55025" w:rsidRDefault="005D3CB7" w:rsidP="005D3CB7">
      <w:pPr>
        <w:rPr>
          <w:rFonts w:ascii="Arial" w:hAnsi="Arial" w:cs="Arial"/>
          <w:sz w:val="20"/>
          <w:szCs w:val="20"/>
        </w:rPr>
      </w:pPr>
    </w:p>
    <w:p w14:paraId="1AB5512F" w14:textId="77777777" w:rsidR="00F1171E" w:rsidRPr="00E550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E55025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6B8FA" w14:textId="77777777" w:rsidR="008B41D5" w:rsidRPr="0000007A" w:rsidRDefault="008B41D5" w:rsidP="0099583E">
      <w:r>
        <w:separator/>
      </w:r>
    </w:p>
  </w:endnote>
  <w:endnote w:type="continuationSeparator" w:id="0">
    <w:p w14:paraId="5D437B2E" w14:textId="77777777" w:rsidR="008B41D5" w:rsidRPr="0000007A" w:rsidRDefault="008B41D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797A5" w14:textId="77777777" w:rsidR="008B41D5" w:rsidRPr="0000007A" w:rsidRDefault="008B41D5" w:rsidP="0099583E">
      <w:r>
        <w:separator/>
      </w:r>
    </w:p>
  </w:footnote>
  <w:footnote w:type="continuationSeparator" w:id="0">
    <w:p w14:paraId="4707B3EA" w14:textId="77777777" w:rsidR="008B41D5" w:rsidRPr="0000007A" w:rsidRDefault="008B41D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1651245">
    <w:abstractNumId w:val="3"/>
  </w:num>
  <w:num w:numId="2" w16cid:durableId="280067452">
    <w:abstractNumId w:val="6"/>
  </w:num>
  <w:num w:numId="3" w16cid:durableId="2017919556">
    <w:abstractNumId w:val="5"/>
  </w:num>
  <w:num w:numId="4" w16cid:durableId="1722514609">
    <w:abstractNumId w:val="7"/>
  </w:num>
  <w:num w:numId="5" w16cid:durableId="553929239">
    <w:abstractNumId w:val="4"/>
  </w:num>
  <w:num w:numId="6" w16cid:durableId="1555309328">
    <w:abstractNumId w:val="0"/>
  </w:num>
  <w:num w:numId="7" w16cid:durableId="2104960264">
    <w:abstractNumId w:val="1"/>
  </w:num>
  <w:num w:numId="8" w16cid:durableId="1064329531">
    <w:abstractNumId w:val="9"/>
  </w:num>
  <w:num w:numId="9" w16cid:durableId="605041198">
    <w:abstractNumId w:val="8"/>
  </w:num>
  <w:num w:numId="10" w16cid:durableId="152528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3B1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4D52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5874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271F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2D9B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3CB"/>
    <w:rsid w:val="004E08E3"/>
    <w:rsid w:val="004E1D1A"/>
    <w:rsid w:val="004E4915"/>
    <w:rsid w:val="004F4A18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60B1"/>
    <w:rsid w:val="00581FF9"/>
    <w:rsid w:val="005A4F17"/>
    <w:rsid w:val="005B3509"/>
    <w:rsid w:val="005C25A0"/>
    <w:rsid w:val="005D230D"/>
    <w:rsid w:val="005D3CB7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4F61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57B5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0F9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41D5"/>
    <w:rsid w:val="008C1B12"/>
    <w:rsid w:val="008C2F62"/>
    <w:rsid w:val="008C4B1F"/>
    <w:rsid w:val="008C75AD"/>
    <w:rsid w:val="008D020E"/>
    <w:rsid w:val="008E5067"/>
    <w:rsid w:val="008F036B"/>
    <w:rsid w:val="008F36E4"/>
    <w:rsid w:val="0090720F"/>
    <w:rsid w:val="009134C6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0DF6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5A2C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2CF8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7156"/>
    <w:rsid w:val="00D709EB"/>
    <w:rsid w:val="00D7603E"/>
    <w:rsid w:val="00D90124"/>
    <w:rsid w:val="00D9392F"/>
    <w:rsid w:val="00D9427C"/>
    <w:rsid w:val="00D96684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4C43"/>
    <w:rsid w:val="00E451EA"/>
    <w:rsid w:val="00E55025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5502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2025-10-09T11:27:00Z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