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371252" w14:paraId="1643A4CA" w14:textId="77777777" w:rsidTr="004847FF">
        <w:trPr>
          <w:trHeight w:val="450"/>
        </w:trPr>
        <w:tc>
          <w:tcPr>
            <w:tcW w:w="5000" w:type="pct"/>
            <w:gridSpan w:val="2"/>
            <w:tcBorders>
              <w:top w:val="nil"/>
              <w:left w:val="nil"/>
              <w:right w:val="nil"/>
            </w:tcBorders>
          </w:tcPr>
          <w:p w14:paraId="4C55E51F" w14:textId="77777777" w:rsidR="00602F7D" w:rsidRPr="00371252" w:rsidRDefault="00602F7D" w:rsidP="00F2643C">
            <w:pPr>
              <w:pStyle w:val="Heading2"/>
              <w:jc w:val="left"/>
              <w:rPr>
                <w:rFonts w:ascii="Arial" w:hAnsi="Arial" w:cs="Arial"/>
                <w:b w:val="0"/>
                <w:bCs w:val="0"/>
                <w:lang w:val="en-US"/>
              </w:rPr>
            </w:pPr>
          </w:p>
        </w:tc>
      </w:tr>
      <w:tr w:rsidR="0000007A" w:rsidRPr="00371252" w14:paraId="127EAD7E" w14:textId="77777777" w:rsidTr="00F33C84">
        <w:trPr>
          <w:trHeight w:val="413"/>
        </w:trPr>
        <w:tc>
          <w:tcPr>
            <w:tcW w:w="1234" w:type="pct"/>
          </w:tcPr>
          <w:p w14:paraId="3C159AA5" w14:textId="77777777" w:rsidR="0000007A" w:rsidRPr="00371252" w:rsidRDefault="00D27A79" w:rsidP="00696CAD">
            <w:pPr>
              <w:pStyle w:val="BodyText"/>
              <w:ind w:left="90"/>
              <w:jc w:val="left"/>
              <w:rPr>
                <w:rFonts w:ascii="Arial" w:hAnsi="Arial" w:cs="Arial"/>
                <w:bCs/>
                <w:sz w:val="20"/>
                <w:szCs w:val="20"/>
                <w:lang w:val="en-GB"/>
              </w:rPr>
            </w:pPr>
            <w:r w:rsidRPr="00371252">
              <w:rPr>
                <w:rFonts w:ascii="Arial" w:hAnsi="Arial" w:cs="Arial"/>
                <w:bCs/>
                <w:sz w:val="20"/>
                <w:szCs w:val="20"/>
                <w:lang w:val="en-GB"/>
              </w:rPr>
              <w:t xml:space="preserve">Book </w:t>
            </w:r>
            <w:r w:rsidR="0000007A" w:rsidRPr="00371252">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7F6C2D9F" w:rsidR="0000007A" w:rsidRPr="00371252" w:rsidRDefault="00DA5B29" w:rsidP="00054BC4">
            <w:pPr>
              <w:pStyle w:val="NormalWeb"/>
              <w:rPr>
                <w:rFonts w:ascii="Arial" w:hAnsi="Arial" w:cs="Arial"/>
                <w:b/>
                <w:bCs/>
                <w:sz w:val="20"/>
                <w:szCs w:val="20"/>
                <w:u w:val="single"/>
              </w:rPr>
            </w:pPr>
            <w:hyperlink r:id="rId7" w:history="1">
              <w:r w:rsidRPr="00371252">
                <w:rPr>
                  <w:rStyle w:val="Hyperlink"/>
                  <w:rFonts w:ascii="Arial" w:hAnsi="Arial" w:cs="Arial"/>
                  <w:b/>
                  <w:bCs/>
                  <w:sz w:val="20"/>
                  <w:szCs w:val="20"/>
                </w:rPr>
                <w:t>New Advances in Business, Management and Economics</w:t>
              </w:r>
            </w:hyperlink>
          </w:p>
        </w:tc>
      </w:tr>
      <w:tr w:rsidR="0000007A" w:rsidRPr="00371252" w14:paraId="73C90375" w14:textId="77777777" w:rsidTr="002E7787">
        <w:trPr>
          <w:trHeight w:val="290"/>
        </w:trPr>
        <w:tc>
          <w:tcPr>
            <w:tcW w:w="1234" w:type="pct"/>
          </w:tcPr>
          <w:p w14:paraId="20D28135" w14:textId="77777777" w:rsidR="0000007A" w:rsidRPr="00371252" w:rsidRDefault="0000007A" w:rsidP="00696CAD">
            <w:pPr>
              <w:pStyle w:val="BodyText"/>
              <w:ind w:left="90"/>
              <w:jc w:val="left"/>
              <w:rPr>
                <w:rFonts w:ascii="Arial" w:hAnsi="Arial" w:cs="Arial"/>
                <w:bCs/>
                <w:sz w:val="20"/>
                <w:szCs w:val="20"/>
                <w:lang w:val="en-GB"/>
              </w:rPr>
            </w:pPr>
            <w:r w:rsidRPr="00371252">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25C27896" w:rsidR="0000007A" w:rsidRPr="00371252" w:rsidRDefault="00E72A8E" w:rsidP="00F3669D">
            <w:pPr>
              <w:pStyle w:val="NormalWeb"/>
              <w:spacing w:before="0" w:beforeAutospacing="0" w:after="0" w:afterAutospacing="0"/>
              <w:rPr>
                <w:rFonts w:ascii="Arial" w:hAnsi="Arial" w:cs="Arial"/>
                <w:b/>
                <w:bCs/>
                <w:sz w:val="20"/>
                <w:szCs w:val="20"/>
                <w:highlight w:val="yellow"/>
                <w:lang w:val="en-GB"/>
              </w:rPr>
            </w:pPr>
            <w:r w:rsidRPr="00371252">
              <w:rPr>
                <w:rFonts w:ascii="Arial" w:hAnsi="Arial" w:cs="Arial"/>
                <w:b/>
                <w:bCs/>
                <w:sz w:val="20"/>
                <w:szCs w:val="20"/>
                <w:lang w:val="en-GB"/>
              </w:rPr>
              <w:t>Ms_BP</w:t>
            </w:r>
            <w:r w:rsidR="00FC432A" w:rsidRPr="00371252">
              <w:rPr>
                <w:rFonts w:ascii="Arial" w:hAnsi="Arial" w:cs="Arial"/>
                <w:b/>
                <w:bCs/>
                <w:sz w:val="20"/>
                <w:szCs w:val="20"/>
                <w:lang w:val="en-GB"/>
              </w:rPr>
              <w:t>R</w:t>
            </w:r>
            <w:r w:rsidRPr="00371252">
              <w:rPr>
                <w:rFonts w:ascii="Arial" w:hAnsi="Arial" w:cs="Arial"/>
                <w:b/>
                <w:bCs/>
                <w:sz w:val="20"/>
                <w:szCs w:val="20"/>
                <w:lang w:val="en-GB"/>
              </w:rPr>
              <w:t>_</w:t>
            </w:r>
            <w:r w:rsidR="00601733" w:rsidRPr="00371252">
              <w:rPr>
                <w:rFonts w:ascii="Arial" w:hAnsi="Arial" w:cs="Arial"/>
                <w:b/>
                <w:bCs/>
                <w:sz w:val="20"/>
                <w:szCs w:val="20"/>
                <w:lang w:val="en-GB"/>
              </w:rPr>
              <w:t>6556</w:t>
            </w:r>
          </w:p>
        </w:tc>
      </w:tr>
      <w:tr w:rsidR="0000007A" w:rsidRPr="00371252" w14:paraId="05B60576" w14:textId="77777777" w:rsidTr="002109D6">
        <w:trPr>
          <w:trHeight w:val="331"/>
        </w:trPr>
        <w:tc>
          <w:tcPr>
            <w:tcW w:w="1234" w:type="pct"/>
          </w:tcPr>
          <w:p w14:paraId="0196A627" w14:textId="77777777" w:rsidR="0000007A" w:rsidRPr="00371252" w:rsidRDefault="0000007A" w:rsidP="00696CAD">
            <w:pPr>
              <w:pStyle w:val="BodyText"/>
              <w:ind w:left="90"/>
              <w:jc w:val="left"/>
              <w:rPr>
                <w:rFonts w:ascii="Arial" w:hAnsi="Arial" w:cs="Arial"/>
                <w:bCs/>
                <w:sz w:val="20"/>
                <w:szCs w:val="20"/>
                <w:lang w:val="en-GB"/>
              </w:rPr>
            </w:pPr>
            <w:r w:rsidRPr="00371252">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4A57E23F" w:rsidR="0000007A" w:rsidRPr="00371252" w:rsidRDefault="000530B1" w:rsidP="000450FC">
            <w:pPr>
              <w:pStyle w:val="NormalWeb"/>
              <w:spacing w:before="0" w:beforeAutospacing="0" w:after="0" w:afterAutospacing="0"/>
              <w:rPr>
                <w:rFonts w:ascii="Arial" w:hAnsi="Arial" w:cs="Arial"/>
                <w:b/>
                <w:sz w:val="20"/>
                <w:szCs w:val="20"/>
                <w:highlight w:val="yellow"/>
                <w:lang w:val="en-GB"/>
              </w:rPr>
            </w:pPr>
            <w:r w:rsidRPr="00371252">
              <w:rPr>
                <w:rFonts w:ascii="Arial" w:hAnsi="Arial" w:cs="Arial"/>
                <w:b/>
                <w:sz w:val="20"/>
                <w:szCs w:val="20"/>
                <w:lang w:val="en-GB"/>
              </w:rPr>
              <w:t>Punjab’s Revenue Accounts and Revenue Deficits:  A Two-Decade Perspective (2004–2024)</w:t>
            </w:r>
          </w:p>
        </w:tc>
      </w:tr>
      <w:tr w:rsidR="00CF0BBB" w:rsidRPr="00371252" w14:paraId="6D508B1C" w14:textId="77777777" w:rsidTr="002E7787">
        <w:trPr>
          <w:trHeight w:val="332"/>
        </w:trPr>
        <w:tc>
          <w:tcPr>
            <w:tcW w:w="1234" w:type="pct"/>
          </w:tcPr>
          <w:p w14:paraId="32FC28F7" w14:textId="77777777" w:rsidR="00CF0BBB" w:rsidRPr="00371252" w:rsidRDefault="00CF0BBB" w:rsidP="00696CAD">
            <w:pPr>
              <w:pStyle w:val="BodyText"/>
              <w:ind w:left="90"/>
              <w:jc w:val="left"/>
              <w:rPr>
                <w:rFonts w:ascii="Arial" w:hAnsi="Arial" w:cs="Arial"/>
                <w:bCs/>
                <w:sz w:val="20"/>
                <w:szCs w:val="20"/>
                <w:lang w:val="en-GB"/>
              </w:rPr>
            </w:pPr>
            <w:r w:rsidRPr="00371252">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62C8F8D6" w:rsidR="00CF0BBB" w:rsidRPr="00371252" w:rsidRDefault="00601733" w:rsidP="000450FC">
            <w:pPr>
              <w:pStyle w:val="NormalWeb"/>
              <w:spacing w:before="0" w:beforeAutospacing="0" w:after="0" w:afterAutospacing="0"/>
              <w:rPr>
                <w:rFonts w:ascii="Arial" w:hAnsi="Arial" w:cs="Arial"/>
                <w:b/>
                <w:sz w:val="20"/>
                <w:szCs w:val="20"/>
                <w:lang w:val="en-GB"/>
              </w:rPr>
            </w:pPr>
            <w:r w:rsidRPr="00371252">
              <w:rPr>
                <w:rFonts w:ascii="Arial" w:hAnsi="Arial" w:cs="Arial"/>
                <w:b/>
                <w:sz w:val="20"/>
                <w:szCs w:val="20"/>
                <w:lang w:val="en-GB"/>
              </w:rPr>
              <w:t>Book Chapter</w:t>
            </w:r>
          </w:p>
        </w:tc>
      </w:tr>
    </w:tbl>
    <w:p w14:paraId="5A743ECE" w14:textId="77777777" w:rsidR="00D27A79" w:rsidRPr="00371252"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371252" w14:paraId="71A94C1F" w14:textId="77777777" w:rsidTr="007222C8">
        <w:tc>
          <w:tcPr>
            <w:tcW w:w="5000" w:type="pct"/>
            <w:gridSpan w:val="3"/>
            <w:tcBorders>
              <w:top w:val="nil"/>
              <w:left w:val="nil"/>
              <w:right w:val="nil"/>
            </w:tcBorders>
            <w:noWrap/>
          </w:tcPr>
          <w:p w14:paraId="0BC15285" w14:textId="75BEB51F" w:rsidR="00F1171E" w:rsidRPr="00371252" w:rsidRDefault="00F1171E" w:rsidP="007222C8">
            <w:pPr>
              <w:pStyle w:val="Heading2"/>
              <w:jc w:val="left"/>
              <w:rPr>
                <w:rFonts w:ascii="Arial" w:hAnsi="Arial" w:cs="Arial"/>
                <w:lang w:val="en-GB"/>
              </w:rPr>
            </w:pPr>
            <w:r w:rsidRPr="00371252">
              <w:rPr>
                <w:rFonts w:ascii="Arial" w:hAnsi="Arial" w:cs="Arial"/>
                <w:highlight w:val="yellow"/>
                <w:lang w:val="en-GB"/>
              </w:rPr>
              <w:t>PART  1:</w:t>
            </w:r>
            <w:r w:rsidRPr="00371252">
              <w:rPr>
                <w:rFonts w:ascii="Arial" w:hAnsi="Arial" w:cs="Arial"/>
                <w:lang w:val="en-GB"/>
              </w:rPr>
              <w:t xml:space="preserve"> Comments</w:t>
            </w:r>
          </w:p>
          <w:p w14:paraId="1287753C" w14:textId="77777777" w:rsidR="00F1171E" w:rsidRPr="00371252" w:rsidRDefault="00F1171E" w:rsidP="007222C8">
            <w:pPr>
              <w:rPr>
                <w:rFonts w:ascii="Arial" w:hAnsi="Arial" w:cs="Arial"/>
                <w:sz w:val="20"/>
                <w:szCs w:val="20"/>
                <w:lang w:val="en-GB"/>
              </w:rPr>
            </w:pPr>
          </w:p>
        </w:tc>
      </w:tr>
      <w:tr w:rsidR="00F1171E" w:rsidRPr="00371252" w14:paraId="5EA12279" w14:textId="77777777" w:rsidTr="007222C8">
        <w:tc>
          <w:tcPr>
            <w:tcW w:w="1265" w:type="pct"/>
            <w:noWrap/>
          </w:tcPr>
          <w:p w14:paraId="7AE9682F" w14:textId="77777777" w:rsidR="00F1171E" w:rsidRPr="00371252" w:rsidRDefault="00F1171E" w:rsidP="007222C8">
            <w:pPr>
              <w:pStyle w:val="Heading2"/>
              <w:jc w:val="left"/>
              <w:rPr>
                <w:rFonts w:ascii="Arial" w:hAnsi="Arial" w:cs="Arial"/>
                <w:lang w:val="en-GB"/>
              </w:rPr>
            </w:pPr>
          </w:p>
        </w:tc>
        <w:tc>
          <w:tcPr>
            <w:tcW w:w="2212" w:type="pct"/>
          </w:tcPr>
          <w:p w14:paraId="5B8DBE06" w14:textId="77777777" w:rsidR="00F1171E" w:rsidRPr="00371252" w:rsidRDefault="00F1171E" w:rsidP="007222C8">
            <w:pPr>
              <w:pStyle w:val="Heading2"/>
              <w:jc w:val="left"/>
              <w:rPr>
                <w:rFonts w:ascii="Arial" w:hAnsi="Arial" w:cs="Arial"/>
                <w:lang w:val="en-GB"/>
              </w:rPr>
            </w:pPr>
            <w:r w:rsidRPr="00371252">
              <w:rPr>
                <w:rFonts w:ascii="Arial" w:hAnsi="Arial" w:cs="Arial"/>
                <w:lang w:val="en-GB"/>
              </w:rPr>
              <w:t>Reviewer’s comment</w:t>
            </w:r>
          </w:p>
          <w:p w14:paraId="693A9C4D" w14:textId="77777777" w:rsidR="00421DBF" w:rsidRPr="00371252" w:rsidRDefault="00421DBF" w:rsidP="00421DBF">
            <w:pPr>
              <w:rPr>
                <w:rFonts w:ascii="Arial" w:hAnsi="Arial" w:cs="Arial"/>
                <w:b/>
                <w:bCs/>
                <w:sz w:val="20"/>
                <w:szCs w:val="20"/>
              </w:rPr>
            </w:pPr>
            <w:r w:rsidRPr="00371252">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371252" w:rsidRDefault="00421DBF" w:rsidP="00421DBF">
            <w:pPr>
              <w:rPr>
                <w:rFonts w:ascii="Arial" w:hAnsi="Arial" w:cs="Arial"/>
                <w:sz w:val="20"/>
                <w:szCs w:val="20"/>
                <w:lang w:val="en-GB"/>
              </w:rPr>
            </w:pPr>
          </w:p>
        </w:tc>
        <w:tc>
          <w:tcPr>
            <w:tcW w:w="1523" w:type="pct"/>
          </w:tcPr>
          <w:p w14:paraId="57792C30" w14:textId="77777777" w:rsidR="00F1171E" w:rsidRPr="00371252" w:rsidRDefault="00F1171E" w:rsidP="007222C8">
            <w:pPr>
              <w:pStyle w:val="Heading2"/>
              <w:jc w:val="left"/>
              <w:rPr>
                <w:rFonts w:ascii="Arial" w:hAnsi="Arial" w:cs="Arial"/>
                <w:b w:val="0"/>
                <w:lang w:val="en-GB"/>
              </w:rPr>
            </w:pPr>
            <w:r w:rsidRPr="00371252">
              <w:rPr>
                <w:rFonts w:ascii="Arial" w:hAnsi="Arial" w:cs="Arial"/>
                <w:lang w:val="en-GB"/>
              </w:rPr>
              <w:t>Author’s Feedback</w:t>
            </w:r>
            <w:r w:rsidRPr="00371252">
              <w:rPr>
                <w:rFonts w:ascii="Arial" w:hAnsi="Arial" w:cs="Arial"/>
                <w:b w:val="0"/>
                <w:lang w:val="en-GB"/>
              </w:rPr>
              <w:t xml:space="preserve"> </w:t>
            </w:r>
            <w:r w:rsidRPr="00371252">
              <w:rPr>
                <w:rFonts w:ascii="Arial" w:hAnsi="Arial" w:cs="Arial"/>
                <w:b w:val="0"/>
                <w:i/>
                <w:lang w:val="en-GB"/>
              </w:rPr>
              <w:t>(Please correct the manuscript and highlight that part in the manuscript. It is mandatory that authors should write his/her feedback here)</w:t>
            </w:r>
          </w:p>
        </w:tc>
      </w:tr>
      <w:tr w:rsidR="00F1171E" w:rsidRPr="00371252" w14:paraId="5C0AB4EC" w14:textId="77777777" w:rsidTr="007222C8">
        <w:trPr>
          <w:trHeight w:val="1264"/>
        </w:trPr>
        <w:tc>
          <w:tcPr>
            <w:tcW w:w="1265" w:type="pct"/>
            <w:noWrap/>
          </w:tcPr>
          <w:p w14:paraId="66B47184" w14:textId="48030299" w:rsidR="00F1171E" w:rsidRPr="00371252" w:rsidRDefault="00F1171E" w:rsidP="007222C8">
            <w:pPr>
              <w:ind w:left="360"/>
              <w:rPr>
                <w:rFonts w:ascii="Arial" w:hAnsi="Arial" w:cs="Arial"/>
                <w:b/>
                <w:bCs/>
                <w:sz w:val="20"/>
                <w:szCs w:val="20"/>
                <w:lang w:val="en-GB"/>
              </w:rPr>
            </w:pPr>
            <w:r w:rsidRPr="00371252">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371252" w:rsidRDefault="00F1171E" w:rsidP="007222C8">
            <w:pPr>
              <w:ind w:left="360"/>
              <w:rPr>
                <w:rFonts w:ascii="Arial" w:eastAsia="MS Mincho" w:hAnsi="Arial" w:cs="Arial"/>
                <w:b/>
                <w:bCs/>
                <w:sz w:val="20"/>
                <w:szCs w:val="20"/>
                <w:lang w:val="en-GB"/>
              </w:rPr>
            </w:pPr>
          </w:p>
        </w:tc>
        <w:tc>
          <w:tcPr>
            <w:tcW w:w="2212" w:type="pct"/>
          </w:tcPr>
          <w:p w14:paraId="3651AE79" w14:textId="5AC2C903" w:rsidR="001437F8" w:rsidRPr="00371252" w:rsidRDefault="001437F8" w:rsidP="001437F8">
            <w:pPr>
              <w:jc w:val="both"/>
              <w:rPr>
                <w:rFonts w:ascii="Arial" w:hAnsi="Arial" w:cs="Arial"/>
                <w:b/>
                <w:bCs/>
                <w:sz w:val="20"/>
                <w:szCs w:val="20"/>
              </w:rPr>
            </w:pPr>
            <w:r w:rsidRPr="00371252">
              <w:rPr>
                <w:rFonts w:ascii="Arial" w:hAnsi="Arial" w:cs="Arial"/>
                <w:b/>
                <w:bCs/>
                <w:sz w:val="20"/>
                <w:szCs w:val="20"/>
              </w:rPr>
              <w:t>This manuscript presents a comprehensive fiscal analysis of Punjab's revenue accounts, expenditure patterns and persistent revenue deficits. The manuscript addresses an important and timely issue of Punjab's chronic fiscal stress, with comprehensive empirical documentation, driven by high committed expenditures while revenue growth has failed to match the spending trajectories. The two-decade perspective having extensive time-series data from 2004–05 to 2023–24, allows for meaningful trend analysis and policy implications. The policy recommendations are practical and grounded in the analysis, addressing subsidy rationalization, revenue mobilization, debt management and capital expenditure priorities.</w:t>
            </w:r>
          </w:p>
          <w:p w14:paraId="7DBC9196" w14:textId="77777777" w:rsidR="00F1171E" w:rsidRPr="00371252" w:rsidRDefault="00F1171E" w:rsidP="007222C8">
            <w:pPr>
              <w:pStyle w:val="ListParagraph"/>
              <w:ind w:left="0"/>
              <w:rPr>
                <w:rFonts w:ascii="Arial" w:hAnsi="Arial" w:cs="Arial"/>
                <w:b/>
                <w:bCs/>
                <w:sz w:val="20"/>
                <w:szCs w:val="20"/>
                <w:lang w:val="en-GB"/>
              </w:rPr>
            </w:pPr>
          </w:p>
        </w:tc>
        <w:tc>
          <w:tcPr>
            <w:tcW w:w="1523" w:type="pct"/>
          </w:tcPr>
          <w:p w14:paraId="462A339C" w14:textId="77777777" w:rsidR="00F1171E" w:rsidRPr="00371252" w:rsidRDefault="00F1171E" w:rsidP="007222C8">
            <w:pPr>
              <w:pStyle w:val="Heading2"/>
              <w:jc w:val="left"/>
              <w:rPr>
                <w:rFonts w:ascii="Arial" w:hAnsi="Arial" w:cs="Arial"/>
                <w:b w:val="0"/>
                <w:lang w:val="en-GB"/>
              </w:rPr>
            </w:pPr>
          </w:p>
        </w:tc>
      </w:tr>
      <w:tr w:rsidR="00F1171E" w:rsidRPr="00371252" w14:paraId="0D8B5B2C" w14:textId="77777777" w:rsidTr="007222C8">
        <w:trPr>
          <w:trHeight w:val="1262"/>
        </w:trPr>
        <w:tc>
          <w:tcPr>
            <w:tcW w:w="1265" w:type="pct"/>
            <w:noWrap/>
          </w:tcPr>
          <w:p w14:paraId="21CBA5FE" w14:textId="77777777" w:rsidR="00F1171E" w:rsidRPr="00371252" w:rsidRDefault="00F1171E" w:rsidP="007222C8">
            <w:pPr>
              <w:ind w:left="360"/>
              <w:rPr>
                <w:rFonts w:ascii="Arial" w:hAnsi="Arial" w:cs="Arial"/>
                <w:b/>
                <w:bCs/>
                <w:sz w:val="20"/>
                <w:szCs w:val="20"/>
                <w:lang w:val="en-GB"/>
              </w:rPr>
            </w:pPr>
            <w:r w:rsidRPr="00371252">
              <w:rPr>
                <w:rFonts w:ascii="Arial" w:hAnsi="Arial" w:cs="Arial"/>
                <w:b/>
                <w:bCs/>
                <w:sz w:val="20"/>
                <w:szCs w:val="20"/>
                <w:lang w:val="en-GB"/>
              </w:rPr>
              <w:t>Is the title of the article suitable?</w:t>
            </w:r>
          </w:p>
          <w:p w14:paraId="1CABB61A" w14:textId="77777777" w:rsidR="00F1171E" w:rsidRPr="00371252" w:rsidRDefault="00F1171E" w:rsidP="007222C8">
            <w:pPr>
              <w:ind w:left="360"/>
              <w:rPr>
                <w:rFonts w:ascii="Arial" w:hAnsi="Arial" w:cs="Arial"/>
                <w:b/>
                <w:bCs/>
                <w:sz w:val="20"/>
                <w:szCs w:val="20"/>
                <w:lang w:val="en-GB"/>
              </w:rPr>
            </w:pPr>
            <w:r w:rsidRPr="00371252">
              <w:rPr>
                <w:rFonts w:ascii="Arial" w:hAnsi="Arial" w:cs="Arial"/>
                <w:b/>
                <w:bCs/>
                <w:sz w:val="20"/>
                <w:szCs w:val="20"/>
                <w:lang w:val="en-GB"/>
              </w:rPr>
              <w:t>(If not please suggest an alternative title)</w:t>
            </w:r>
          </w:p>
          <w:p w14:paraId="0275B919" w14:textId="77777777" w:rsidR="00F1171E" w:rsidRPr="00371252" w:rsidRDefault="00F1171E" w:rsidP="007222C8">
            <w:pPr>
              <w:pStyle w:val="Heading2"/>
              <w:jc w:val="left"/>
              <w:rPr>
                <w:rFonts w:ascii="Arial" w:hAnsi="Arial" w:cs="Arial"/>
                <w:u w:val="single"/>
                <w:lang w:val="en-GB"/>
              </w:rPr>
            </w:pPr>
          </w:p>
        </w:tc>
        <w:tc>
          <w:tcPr>
            <w:tcW w:w="2212" w:type="pct"/>
          </w:tcPr>
          <w:p w14:paraId="7C5E75EB" w14:textId="77777777" w:rsidR="00F1171E" w:rsidRPr="00371252" w:rsidRDefault="001437F8" w:rsidP="00E3555A">
            <w:pPr>
              <w:rPr>
                <w:rFonts w:ascii="Arial" w:hAnsi="Arial" w:cs="Arial"/>
                <w:b/>
                <w:bCs/>
                <w:sz w:val="20"/>
                <w:szCs w:val="20"/>
                <w:lang w:val="en-GB"/>
              </w:rPr>
            </w:pPr>
            <w:r w:rsidRPr="00371252">
              <w:rPr>
                <w:rFonts w:ascii="Arial" w:hAnsi="Arial" w:cs="Arial"/>
                <w:b/>
                <w:bCs/>
                <w:sz w:val="20"/>
                <w:szCs w:val="20"/>
                <w:lang w:val="en-GB"/>
              </w:rPr>
              <w:t xml:space="preserve">The title seems to lack specificity about the core problem. </w:t>
            </w:r>
          </w:p>
          <w:p w14:paraId="4E5953CF" w14:textId="77777777" w:rsidR="00E3555A" w:rsidRPr="00371252" w:rsidRDefault="00E3555A" w:rsidP="00E3555A">
            <w:pPr>
              <w:rPr>
                <w:rFonts w:ascii="Arial" w:hAnsi="Arial" w:cs="Arial"/>
                <w:b/>
                <w:bCs/>
                <w:sz w:val="20"/>
                <w:szCs w:val="20"/>
                <w:lang w:val="en-GB"/>
              </w:rPr>
            </w:pPr>
          </w:p>
          <w:p w14:paraId="794AA9A7" w14:textId="29C5C9DE" w:rsidR="00E3555A" w:rsidRPr="00371252" w:rsidRDefault="00E3555A" w:rsidP="00E3555A">
            <w:pPr>
              <w:rPr>
                <w:rFonts w:ascii="Arial" w:hAnsi="Arial" w:cs="Arial"/>
                <w:b/>
                <w:bCs/>
                <w:sz w:val="20"/>
                <w:szCs w:val="20"/>
                <w:lang w:val="en-GB"/>
              </w:rPr>
            </w:pPr>
            <w:r w:rsidRPr="00371252">
              <w:rPr>
                <w:rFonts w:ascii="Arial" w:hAnsi="Arial" w:cs="Arial"/>
                <w:b/>
                <w:bCs/>
                <w:sz w:val="20"/>
                <w:szCs w:val="20"/>
                <w:lang w:val="en-GB"/>
              </w:rPr>
              <w:t>Suggested alternative title: “Assessing Punjab’s Fiscal Sustainability: A Two-decade Analysis of Persistent Revenue Deficits (2004-2024)”</w:t>
            </w:r>
          </w:p>
        </w:tc>
        <w:tc>
          <w:tcPr>
            <w:tcW w:w="1523" w:type="pct"/>
          </w:tcPr>
          <w:p w14:paraId="405B6701" w14:textId="77777777" w:rsidR="00F1171E" w:rsidRPr="00371252" w:rsidRDefault="00F1171E" w:rsidP="007222C8">
            <w:pPr>
              <w:pStyle w:val="Heading2"/>
              <w:jc w:val="left"/>
              <w:rPr>
                <w:rFonts w:ascii="Arial" w:hAnsi="Arial" w:cs="Arial"/>
                <w:b w:val="0"/>
                <w:lang w:val="en-GB"/>
              </w:rPr>
            </w:pPr>
          </w:p>
        </w:tc>
      </w:tr>
      <w:tr w:rsidR="00F1171E" w:rsidRPr="00371252" w14:paraId="5604762A" w14:textId="77777777" w:rsidTr="007222C8">
        <w:trPr>
          <w:trHeight w:val="1262"/>
        </w:trPr>
        <w:tc>
          <w:tcPr>
            <w:tcW w:w="1265" w:type="pct"/>
            <w:noWrap/>
          </w:tcPr>
          <w:p w14:paraId="3635573D" w14:textId="77777777" w:rsidR="00F1171E" w:rsidRPr="00371252" w:rsidRDefault="00F1171E" w:rsidP="007222C8">
            <w:pPr>
              <w:pStyle w:val="Heading2"/>
              <w:ind w:left="360"/>
              <w:jc w:val="left"/>
              <w:rPr>
                <w:rFonts w:ascii="Arial" w:hAnsi="Arial" w:cs="Arial"/>
                <w:lang w:val="en-GB"/>
              </w:rPr>
            </w:pPr>
            <w:r w:rsidRPr="00371252">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371252" w:rsidRDefault="00F1171E" w:rsidP="007222C8">
            <w:pPr>
              <w:pStyle w:val="Heading2"/>
              <w:jc w:val="left"/>
              <w:rPr>
                <w:rFonts w:ascii="Arial" w:hAnsi="Arial" w:cs="Arial"/>
                <w:u w:val="single"/>
                <w:lang w:val="en-GB"/>
              </w:rPr>
            </w:pPr>
          </w:p>
        </w:tc>
        <w:tc>
          <w:tcPr>
            <w:tcW w:w="2212" w:type="pct"/>
          </w:tcPr>
          <w:p w14:paraId="0FB7E83A" w14:textId="57BDE0D3" w:rsidR="00F1171E" w:rsidRPr="00371252" w:rsidRDefault="00E3555A" w:rsidP="00E3555A">
            <w:pPr>
              <w:rPr>
                <w:rFonts w:ascii="Arial" w:hAnsi="Arial" w:cs="Arial"/>
                <w:b/>
                <w:bCs/>
                <w:sz w:val="20"/>
                <w:szCs w:val="20"/>
                <w:lang w:val="en-GB"/>
              </w:rPr>
            </w:pPr>
            <w:r w:rsidRPr="00371252">
              <w:rPr>
                <w:rFonts w:ascii="Arial" w:hAnsi="Arial" w:cs="Arial"/>
                <w:b/>
                <w:bCs/>
                <w:sz w:val="20"/>
                <w:szCs w:val="20"/>
                <w:lang w:val="en-GB"/>
              </w:rPr>
              <w:t>Yes, the abstract is comprehensive.</w:t>
            </w:r>
          </w:p>
        </w:tc>
        <w:tc>
          <w:tcPr>
            <w:tcW w:w="1523" w:type="pct"/>
          </w:tcPr>
          <w:p w14:paraId="1D54B730" w14:textId="77777777" w:rsidR="00F1171E" w:rsidRPr="00371252" w:rsidRDefault="00F1171E" w:rsidP="007222C8">
            <w:pPr>
              <w:pStyle w:val="Heading2"/>
              <w:jc w:val="left"/>
              <w:rPr>
                <w:rFonts w:ascii="Arial" w:hAnsi="Arial" w:cs="Arial"/>
                <w:b w:val="0"/>
                <w:lang w:val="en-GB"/>
              </w:rPr>
            </w:pPr>
          </w:p>
        </w:tc>
      </w:tr>
      <w:tr w:rsidR="00F1171E" w:rsidRPr="00371252" w14:paraId="2F579F54" w14:textId="77777777" w:rsidTr="007222C8">
        <w:trPr>
          <w:trHeight w:val="859"/>
        </w:trPr>
        <w:tc>
          <w:tcPr>
            <w:tcW w:w="1265" w:type="pct"/>
            <w:noWrap/>
          </w:tcPr>
          <w:p w14:paraId="04361F46" w14:textId="368783AB" w:rsidR="00F1171E" w:rsidRPr="00371252" w:rsidRDefault="00DC6FED" w:rsidP="007222C8">
            <w:pPr>
              <w:ind w:left="360"/>
              <w:rPr>
                <w:rFonts w:ascii="Arial" w:hAnsi="Arial" w:cs="Arial"/>
                <w:b/>
                <w:bCs/>
                <w:sz w:val="20"/>
                <w:szCs w:val="20"/>
                <w:u w:val="single"/>
                <w:lang w:val="en-GB"/>
              </w:rPr>
            </w:pPr>
            <w:r w:rsidRPr="00371252">
              <w:rPr>
                <w:rFonts w:ascii="Arial" w:hAnsi="Arial" w:cs="Arial"/>
                <w:b/>
                <w:bCs/>
                <w:sz w:val="20"/>
                <w:szCs w:val="20"/>
                <w:lang w:val="en-GB"/>
              </w:rPr>
              <w:t xml:space="preserve">Is the manuscript scientifically, correct? Please write here. </w:t>
            </w:r>
          </w:p>
        </w:tc>
        <w:tc>
          <w:tcPr>
            <w:tcW w:w="2212" w:type="pct"/>
          </w:tcPr>
          <w:p w14:paraId="2B5A7721" w14:textId="4D51955C" w:rsidR="00F1171E" w:rsidRPr="00371252" w:rsidRDefault="00E3555A" w:rsidP="007222C8">
            <w:pPr>
              <w:pStyle w:val="ListParagraph"/>
              <w:ind w:left="0"/>
              <w:rPr>
                <w:rFonts w:ascii="Arial" w:hAnsi="Arial" w:cs="Arial"/>
                <w:b/>
                <w:bCs/>
                <w:sz w:val="20"/>
                <w:szCs w:val="20"/>
                <w:lang w:val="en-GB"/>
              </w:rPr>
            </w:pPr>
            <w:r w:rsidRPr="00371252">
              <w:rPr>
                <w:rFonts w:ascii="Arial" w:hAnsi="Arial" w:cs="Arial"/>
                <w:b/>
                <w:bCs/>
                <w:sz w:val="20"/>
                <w:szCs w:val="20"/>
                <w:lang w:val="en-GB"/>
              </w:rPr>
              <w:t xml:space="preserve">Yes, the manuscript </w:t>
            </w:r>
            <w:r w:rsidRPr="00371252">
              <w:rPr>
                <w:rFonts w:ascii="Arial" w:hAnsi="Arial" w:cs="Arial"/>
                <w:b/>
                <w:bCs/>
                <w:sz w:val="20"/>
                <w:szCs w:val="20"/>
              </w:rPr>
              <w:t>effectively articulate Punjab's fiscal crisis through concrete figures.</w:t>
            </w:r>
          </w:p>
        </w:tc>
        <w:tc>
          <w:tcPr>
            <w:tcW w:w="1523" w:type="pct"/>
          </w:tcPr>
          <w:p w14:paraId="4898F764" w14:textId="77777777" w:rsidR="00F1171E" w:rsidRPr="00371252" w:rsidRDefault="00F1171E" w:rsidP="007222C8">
            <w:pPr>
              <w:pStyle w:val="Heading2"/>
              <w:jc w:val="left"/>
              <w:rPr>
                <w:rFonts w:ascii="Arial" w:hAnsi="Arial" w:cs="Arial"/>
                <w:b w:val="0"/>
                <w:lang w:val="en-GB"/>
              </w:rPr>
            </w:pPr>
          </w:p>
        </w:tc>
      </w:tr>
      <w:tr w:rsidR="00F1171E" w:rsidRPr="00371252" w14:paraId="73739464" w14:textId="77777777" w:rsidTr="007222C8">
        <w:trPr>
          <w:trHeight w:val="703"/>
        </w:trPr>
        <w:tc>
          <w:tcPr>
            <w:tcW w:w="1265" w:type="pct"/>
            <w:noWrap/>
          </w:tcPr>
          <w:p w14:paraId="09C25322" w14:textId="77777777" w:rsidR="00F1171E" w:rsidRPr="00371252" w:rsidRDefault="00F1171E" w:rsidP="007222C8">
            <w:pPr>
              <w:ind w:left="360"/>
              <w:rPr>
                <w:rFonts w:ascii="Arial" w:hAnsi="Arial" w:cs="Arial"/>
                <w:b/>
                <w:bCs/>
                <w:sz w:val="20"/>
                <w:szCs w:val="20"/>
                <w:lang w:val="en-GB"/>
              </w:rPr>
            </w:pPr>
            <w:r w:rsidRPr="00371252">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371252" w:rsidRDefault="00F1171E" w:rsidP="007222C8">
            <w:pPr>
              <w:ind w:left="360"/>
              <w:rPr>
                <w:rFonts w:ascii="Arial" w:hAnsi="Arial" w:cs="Arial"/>
                <w:b/>
                <w:bCs/>
                <w:sz w:val="20"/>
                <w:szCs w:val="20"/>
                <w:u w:val="single"/>
                <w:lang w:val="en-GB"/>
              </w:rPr>
            </w:pPr>
            <w:r w:rsidRPr="00371252">
              <w:rPr>
                <w:rFonts w:ascii="Arial" w:hAnsi="Arial" w:cs="Arial"/>
                <w:b/>
                <w:bCs/>
                <w:sz w:val="20"/>
                <w:szCs w:val="20"/>
                <w:u w:val="single"/>
                <w:lang w:val="en-GB"/>
              </w:rPr>
              <w:t>-</w:t>
            </w:r>
          </w:p>
        </w:tc>
        <w:tc>
          <w:tcPr>
            <w:tcW w:w="2212" w:type="pct"/>
          </w:tcPr>
          <w:p w14:paraId="24FE0567" w14:textId="6301D10E" w:rsidR="00F1171E" w:rsidRPr="00371252" w:rsidRDefault="00E3555A" w:rsidP="007222C8">
            <w:pPr>
              <w:pStyle w:val="ListParagraph"/>
              <w:ind w:left="0"/>
              <w:rPr>
                <w:rFonts w:ascii="Arial" w:hAnsi="Arial" w:cs="Arial"/>
                <w:b/>
                <w:bCs/>
                <w:sz w:val="20"/>
                <w:szCs w:val="20"/>
                <w:lang w:val="en-GB"/>
              </w:rPr>
            </w:pPr>
            <w:r w:rsidRPr="00371252">
              <w:rPr>
                <w:rFonts w:ascii="Arial" w:hAnsi="Arial" w:cs="Arial"/>
                <w:b/>
                <w:bCs/>
                <w:sz w:val="20"/>
                <w:szCs w:val="20"/>
                <w:lang w:val="en-GB"/>
              </w:rPr>
              <w:t>Yes, the references are sufficient and up-to-date.</w:t>
            </w:r>
          </w:p>
        </w:tc>
        <w:tc>
          <w:tcPr>
            <w:tcW w:w="1523" w:type="pct"/>
          </w:tcPr>
          <w:p w14:paraId="40220055" w14:textId="77777777" w:rsidR="00F1171E" w:rsidRPr="00371252" w:rsidRDefault="00F1171E" w:rsidP="007222C8">
            <w:pPr>
              <w:pStyle w:val="Heading2"/>
              <w:jc w:val="left"/>
              <w:rPr>
                <w:rFonts w:ascii="Arial" w:hAnsi="Arial" w:cs="Arial"/>
                <w:b w:val="0"/>
                <w:lang w:val="en-GB"/>
              </w:rPr>
            </w:pPr>
          </w:p>
        </w:tc>
      </w:tr>
      <w:tr w:rsidR="00F1171E" w:rsidRPr="00371252" w14:paraId="73CC4A50" w14:textId="77777777" w:rsidTr="007222C8">
        <w:trPr>
          <w:trHeight w:val="386"/>
        </w:trPr>
        <w:tc>
          <w:tcPr>
            <w:tcW w:w="1265" w:type="pct"/>
            <w:noWrap/>
          </w:tcPr>
          <w:p w14:paraId="029CE8D0" w14:textId="77777777" w:rsidR="00F1171E" w:rsidRPr="00371252" w:rsidRDefault="00F1171E" w:rsidP="007222C8">
            <w:pPr>
              <w:pStyle w:val="Heading2"/>
              <w:jc w:val="left"/>
              <w:rPr>
                <w:rFonts w:ascii="Arial" w:hAnsi="Arial" w:cs="Arial"/>
                <w:lang w:val="en-GB"/>
              </w:rPr>
            </w:pPr>
          </w:p>
          <w:p w14:paraId="589C16C7" w14:textId="77777777" w:rsidR="00F1171E" w:rsidRPr="00371252" w:rsidRDefault="00F1171E" w:rsidP="007222C8">
            <w:pPr>
              <w:pStyle w:val="Heading2"/>
              <w:ind w:left="360"/>
              <w:jc w:val="left"/>
              <w:rPr>
                <w:rFonts w:ascii="Arial" w:hAnsi="Arial" w:cs="Arial"/>
                <w:lang w:val="en-GB"/>
              </w:rPr>
            </w:pPr>
            <w:r w:rsidRPr="00371252">
              <w:rPr>
                <w:rFonts w:ascii="Arial" w:hAnsi="Arial" w:cs="Arial"/>
                <w:lang w:val="en-GB"/>
              </w:rPr>
              <w:t>Is the language/English quality of the article suitable for scholarly communications?</w:t>
            </w:r>
          </w:p>
          <w:p w14:paraId="7722B85E" w14:textId="77777777" w:rsidR="00F1171E" w:rsidRPr="00371252" w:rsidRDefault="00F1171E" w:rsidP="007222C8">
            <w:pPr>
              <w:rPr>
                <w:rFonts w:ascii="Arial" w:hAnsi="Arial" w:cs="Arial"/>
                <w:b/>
                <w:bCs/>
                <w:sz w:val="20"/>
                <w:szCs w:val="20"/>
                <w:lang w:val="en-GB"/>
              </w:rPr>
            </w:pPr>
          </w:p>
        </w:tc>
        <w:tc>
          <w:tcPr>
            <w:tcW w:w="2212" w:type="pct"/>
          </w:tcPr>
          <w:p w14:paraId="0A07EA75" w14:textId="1288CD4B" w:rsidR="00F1171E" w:rsidRPr="00371252" w:rsidRDefault="00E3555A" w:rsidP="007222C8">
            <w:pPr>
              <w:rPr>
                <w:rFonts w:ascii="Arial" w:hAnsi="Arial" w:cs="Arial"/>
                <w:b/>
                <w:bCs/>
                <w:sz w:val="20"/>
                <w:szCs w:val="20"/>
                <w:lang w:val="en-GB"/>
              </w:rPr>
            </w:pPr>
            <w:r w:rsidRPr="00371252">
              <w:rPr>
                <w:rFonts w:ascii="Arial" w:hAnsi="Arial" w:cs="Arial"/>
                <w:b/>
                <w:bCs/>
                <w:sz w:val="20"/>
                <w:szCs w:val="20"/>
                <w:lang w:val="en-GB"/>
              </w:rPr>
              <w:t xml:space="preserve">Yes, the language of the article is suitable for academic and scholarly communications. </w:t>
            </w:r>
          </w:p>
          <w:p w14:paraId="6CBA4B2A" w14:textId="77777777" w:rsidR="00F1171E" w:rsidRPr="00371252" w:rsidRDefault="00F1171E" w:rsidP="007222C8">
            <w:pPr>
              <w:rPr>
                <w:rFonts w:ascii="Arial" w:hAnsi="Arial" w:cs="Arial"/>
                <w:b/>
                <w:bCs/>
                <w:sz w:val="20"/>
                <w:szCs w:val="20"/>
                <w:lang w:val="en-GB"/>
              </w:rPr>
            </w:pPr>
          </w:p>
          <w:p w14:paraId="41E28118" w14:textId="77777777" w:rsidR="00F1171E" w:rsidRPr="00371252" w:rsidRDefault="00F1171E" w:rsidP="007222C8">
            <w:pPr>
              <w:rPr>
                <w:rFonts w:ascii="Arial" w:hAnsi="Arial" w:cs="Arial"/>
                <w:b/>
                <w:bCs/>
                <w:sz w:val="20"/>
                <w:szCs w:val="20"/>
                <w:lang w:val="en-GB"/>
              </w:rPr>
            </w:pPr>
          </w:p>
          <w:p w14:paraId="297F52DB" w14:textId="77777777" w:rsidR="00F1171E" w:rsidRPr="00371252" w:rsidRDefault="00F1171E" w:rsidP="007222C8">
            <w:pPr>
              <w:rPr>
                <w:rFonts w:ascii="Arial" w:hAnsi="Arial" w:cs="Arial"/>
                <w:b/>
                <w:bCs/>
                <w:sz w:val="20"/>
                <w:szCs w:val="20"/>
                <w:lang w:val="en-GB"/>
              </w:rPr>
            </w:pPr>
          </w:p>
          <w:p w14:paraId="149A6CEF" w14:textId="77777777" w:rsidR="00F1171E" w:rsidRPr="00371252" w:rsidRDefault="00F1171E" w:rsidP="007222C8">
            <w:pPr>
              <w:rPr>
                <w:rFonts w:ascii="Arial" w:hAnsi="Arial" w:cs="Arial"/>
                <w:b/>
                <w:bCs/>
                <w:sz w:val="20"/>
                <w:szCs w:val="20"/>
                <w:lang w:val="en-GB"/>
              </w:rPr>
            </w:pPr>
          </w:p>
        </w:tc>
        <w:tc>
          <w:tcPr>
            <w:tcW w:w="1523" w:type="pct"/>
          </w:tcPr>
          <w:p w14:paraId="0351CA58" w14:textId="77777777" w:rsidR="00F1171E" w:rsidRPr="00371252" w:rsidRDefault="00F1171E" w:rsidP="007222C8">
            <w:pPr>
              <w:rPr>
                <w:rFonts w:ascii="Arial" w:hAnsi="Arial" w:cs="Arial"/>
                <w:sz w:val="20"/>
                <w:szCs w:val="20"/>
                <w:lang w:val="en-GB"/>
              </w:rPr>
            </w:pPr>
          </w:p>
        </w:tc>
      </w:tr>
      <w:tr w:rsidR="00F1171E" w:rsidRPr="00371252" w14:paraId="20A16C0C" w14:textId="77777777" w:rsidTr="007222C8">
        <w:trPr>
          <w:trHeight w:val="1178"/>
        </w:trPr>
        <w:tc>
          <w:tcPr>
            <w:tcW w:w="1265" w:type="pct"/>
            <w:noWrap/>
          </w:tcPr>
          <w:p w14:paraId="7F4BCFAE" w14:textId="77777777" w:rsidR="00F1171E" w:rsidRPr="00371252" w:rsidRDefault="00F1171E" w:rsidP="007222C8">
            <w:pPr>
              <w:pStyle w:val="Heading2"/>
              <w:jc w:val="left"/>
              <w:rPr>
                <w:rFonts w:ascii="Arial" w:hAnsi="Arial" w:cs="Arial"/>
                <w:b w:val="0"/>
                <w:bCs w:val="0"/>
                <w:lang w:val="en-GB"/>
              </w:rPr>
            </w:pPr>
            <w:r w:rsidRPr="00371252">
              <w:rPr>
                <w:rFonts w:ascii="Arial" w:hAnsi="Arial" w:cs="Arial"/>
                <w:bCs w:val="0"/>
                <w:u w:val="single"/>
                <w:lang w:val="en-GB"/>
              </w:rPr>
              <w:t>Optional/General</w:t>
            </w:r>
            <w:r w:rsidRPr="00371252">
              <w:rPr>
                <w:rFonts w:ascii="Arial" w:hAnsi="Arial" w:cs="Arial"/>
                <w:bCs w:val="0"/>
                <w:lang w:val="en-GB"/>
              </w:rPr>
              <w:t xml:space="preserve"> </w:t>
            </w:r>
            <w:r w:rsidRPr="00371252">
              <w:rPr>
                <w:rFonts w:ascii="Arial" w:hAnsi="Arial" w:cs="Arial"/>
                <w:b w:val="0"/>
                <w:bCs w:val="0"/>
                <w:lang w:val="en-GB"/>
              </w:rPr>
              <w:t>comments</w:t>
            </w:r>
          </w:p>
          <w:p w14:paraId="1A6B3748" w14:textId="77777777" w:rsidR="00F1171E" w:rsidRPr="00371252" w:rsidRDefault="00F1171E" w:rsidP="007222C8">
            <w:pPr>
              <w:pStyle w:val="Heading2"/>
              <w:jc w:val="left"/>
              <w:rPr>
                <w:rFonts w:ascii="Arial" w:hAnsi="Arial" w:cs="Arial"/>
                <w:b w:val="0"/>
                <w:lang w:val="en-GB"/>
              </w:rPr>
            </w:pPr>
          </w:p>
        </w:tc>
        <w:tc>
          <w:tcPr>
            <w:tcW w:w="2212" w:type="pct"/>
          </w:tcPr>
          <w:p w14:paraId="1E347C61" w14:textId="77777777" w:rsidR="00F1171E" w:rsidRPr="00371252" w:rsidRDefault="00F1171E" w:rsidP="007222C8">
            <w:pPr>
              <w:rPr>
                <w:rFonts w:ascii="Arial" w:hAnsi="Arial" w:cs="Arial"/>
                <w:sz w:val="20"/>
                <w:szCs w:val="20"/>
                <w:lang w:val="en-GB"/>
              </w:rPr>
            </w:pPr>
          </w:p>
          <w:p w14:paraId="09075539" w14:textId="77777777" w:rsidR="009657E6" w:rsidRPr="00371252" w:rsidRDefault="009657E6" w:rsidP="009657E6">
            <w:pPr>
              <w:jc w:val="both"/>
              <w:rPr>
                <w:rFonts w:ascii="Arial" w:hAnsi="Arial" w:cs="Arial"/>
                <w:b/>
                <w:bCs/>
                <w:sz w:val="20"/>
                <w:szCs w:val="20"/>
              </w:rPr>
            </w:pPr>
            <w:r w:rsidRPr="00371252">
              <w:rPr>
                <w:rFonts w:ascii="Arial" w:hAnsi="Arial" w:cs="Arial"/>
                <w:b/>
                <w:bCs/>
                <w:sz w:val="20"/>
                <w:szCs w:val="20"/>
              </w:rPr>
              <w:t>The manuscript addresses an important and timely issue, Punjab's chronic fiscal stress, with comprehensive empirical documentation. The policy recommendations are relevant and actionable.</w:t>
            </w:r>
          </w:p>
          <w:p w14:paraId="5E946A0E" w14:textId="77777777" w:rsidR="00F1171E" w:rsidRPr="00371252" w:rsidRDefault="00F1171E" w:rsidP="007222C8">
            <w:pPr>
              <w:rPr>
                <w:rFonts w:ascii="Arial" w:hAnsi="Arial" w:cs="Arial"/>
                <w:sz w:val="20"/>
                <w:szCs w:val="20"/>
                <w:lang w:val="en-GB"/>
              </w:rPr>
            </w:pPr>
          </w:p>
          <w:p w14:paraId="7EB58C99" w14:textId="7883BFA2" w:rsidR="00F1171E" w:rsidRPr="00371252" w:rsidRDefault="00343FD4" w:rsidP="007222C8">
            <w:pPr>
              <w:rPr>
                <w:rFonts w:ascii="Arial" w:hAnsi="Arial" w:cs="Arial"/>
                <w:sz w:val="20"/>
                <w:szCs w:val="20"/>
                <w:lang w:val="en-GB"/>
              </w:rPr>
            </w:pPr>
            <w:r w:rsidRPr="00371252">
              <w:rPr>
                <w:rFonts w:ascii="Arial" w:hAnsi="Arial" w:cs="Arial"/>
                <w:b/>
                <w:bCs/>
                <w:sz w:val="20"/>
                <w:szCs w:val="20"/>
                <w:lang w:val="en-GB"/>
              </w:rPr>
              <w:t>(Title of the manuscript should be modified)</w:t>
            </w:r>
          </w:p>
          <w:p w14:paraId="15DFD0E8" w14:textId="77777777" w:rsidR="00F1171E" w:rsidRPr="00371252" w:rsidRDefault="00F1171E" w:rsidP="007222C8">
            <w:pPr>
              <w:rPr>
                <w:rFonts w:ascii="Arial" w:hAnsi="Arial" w:cs="Arial"/>
                <w:sz w:val="20"/>
                <w:szCs w:val="20"/>
                <w:lang w:val="en-GB"/>
              </w:rPr>
            </w:pPr>
          </w:p>
        </w:tc>
        <w:tc>
          <w:tcPr>
            <w:tcW w:w="1523" w:type="pct"/>
          </w:tcPr>
          <w:p w14:paraId="465E098E" w14:textId="77777777" w:rsidR="00F1171E" w:rsidRPr="00371252" w:rsidRDefault="00F1171E" w:rsidP="007222C8">
            <w:pPr>
              <w:rPr>
                <w:rFonts w:ascii="Arial" w:hAnsi="Arial" w:cs="Arial"/>
                <w:sz w:val="20"/>
                <w:szCs w:val="20"/>
                <w:lang w:val="en-GB"/>
              </w:rPr>
            </w:pPr>
          </w:p>
        </w:tc>
      </w:tr>
    </w:tbl>
    <w:p w14:paraId="6BBACB91" w14:textId="77777777" w:rsidR="00F1171E" w:rsidRPr="00371252" w:rsidRDefault="00F1171E" w:rsidP="00F1171E">
      <w:pPr>
        <w:pStyle w:val="BodyText"/>
        <w:rPr>
          <w:rFonts w:ascii="Arial" w:hAnsi="Arial" w:cs="Arial"/>
          <w:b/>
          <w:bCs/>
          <w:sz w:val="20"/>
          <w:szCs w:val="20"/>
          <w:u w:val="single"/>
          <w:lang w:val="en-GB"/>
        </w:rPr>
      </w:pPr>
    </w:p>
    <w:p w14:paraId="78207741" w14:textId="77777777" w:rsidR="00F1171E" w:rsidRPr="00371252"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371252" w14:paraId="6A4E1E29" w14:textId="77777777" w:rsidTr="007222C8">
        <w:trPr>
          <w:trHeight w:val="237"/>
        </w:trPr>
        <w:tc>
          <w:tcPr>
            <w:tcW w:w="5000" w:type="pct"/>
            <w:gridSpan w:val="3"/>
            <w:tcBorders>
              <w:top w:val="nil"/>
              <w:left w:val="nil"/>
              <w:right w:val="nil"/>
            </w:tcBorders>
            <w:noWrap/>
            <w:tcMar>
              <w:top w:w="0" w:type="dxa"/>
              <w:left w:w="108" w:type="dxa"/>
              <w:bottom w:w="0" w:type="dxa"/>
              <w:right w:w="108" w:type="dxa"/>
            </w:tcMar>
            <w:vAlign w:val="center"/>
          </w:tcPr>
          <w:p w14:paraId="7C4E1B33" w14:textId="77777777" w:rsidR="00F1171E" w:rsidRPr="00371252" w:rsidRDefault="00F1171E" w:rsidP="007222C8">
            <w:pPr>
              <w:pStyle w:val="NormalWeb"/>
              <w:spacing w:before="0" w:beforeAutospacing="0" w:after="0" w:afterAutospacing="0"/>
              <w:rPr>
                <w:rFonts w:ascii="Arial" w:hAnsi="Arial" w:cs="Arial"/>
                <w:b/>
                <w:sz w:val="20"/>
                <w:szCs w:val="20"/>
                <w:u w:val="single"/>
                <w:lang w:val="en-GB"/>
              </w:rPr>
            </w:pPr>
            <w:r w:rsidRPr="00371252">
              <w:rPr>
                <w:rFonts w:ascii="Arial" w:hAnsi="Arial" w:cs="Arial"/>
                <w:b/>
                <w:sz w:val="20"/>
                <w:szCs w:val="20"/>
                <w:highlight w:val="yellow"/>
                <w:u w:val="single"/>
                <w:lang w:val="en-GB"/>
              </w:rPr>
              <w:t>PART  2:</w:t>
            </w:r>
            <w:r w:rsidRPr="00371252">
              <w:rPr>
                <w:rFonts w:ascii="Arial" w:hAnsi="Arial" w:cs="Arial"/>
                <w:b/>
                <w:sz w:val="20"/>
                <w:szCs w:val="20"/>
                <w:u w:val="single"/>
                <w:lang w:val="en-GB"/>
              </w:rPr>
              <w:t xml:space="preserve"> </w:t>
            </w:r>
          </w:p>
          <w:p w14:paraId="5B767407" w14:textId="77777777" w:rsidR="00F1171E" w:rsidRPr="00371252"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371252" w14:paraId="5356501F" w14:textId="77777777" w:rsidTr="007222C8">
        <w:trPr>
          <w:trHeight w:val="935"/>
        </w:trPr>
        <w:tc>
          <w:tcPr>
            <w:tcW w:w="1615" w:type="pct"/>
            <w:noWrap/>
            <w:tcMar>
              <w:top w:w="0" w:type="dxa"/>
              <w:left w:w="108" w:type="dxa"/>
              <w:bottom w:w="0" w:type="dxa"/>
              <w:right w:w="108" w:type="dxa"/>
            </w:tcMar>
            <w:vAlign w:val="center"/>
          </w:tcPr>
          <w:p w14:paraId="51E80121" w14:textId="77777777" w:rsidR="00F1171E" w:rsidRPr="00371252"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tcPr>
          <w:p w14:paraId="4C8040F4" w14:textId="77777777" w:rsidR="00F1171E" w:rsidRPr="00371252" w:rsidRDefault="00F1171E" w:rsidP="007222C8">
            <w:pPr>
              <w:pStyle w:val="Heading2"/>
              <w:jc w:val="left"/>
              <w:rPr>
                <w:rFonts w:ascii="Arial" w:hAnsi="Arial" w:cs="Arial"/>
                <w:lang w:val="en-GB"/>
              </w:rPr>
            </w:pPr>
            <w:r w:rsidRPr="00371252">
              <w:rPr>
                <w:rFonts w:ascii="Arial" w:hAnsi="Arial" w:cs="Arial"/>
                <w:lang w:val="en-GB"/>
              </w:rPr>
              <w:t>Reviewer’s comment</w:t>
            </w:r>
          </w:p>
        </w:tc>
        <w:tc>
          <w:tcPr>
            <w:tcW w:w="1342" w:type="pct"/>
          </w:tcPr>
          <w:p w14:paraId="6F48B50B" w14:textId="77777777" w:rsidR="00F1171E" w:rsidRPr="00371252" w:rsidRDefault="00F1171E" w:rsidP="007222C8">
            <w:pPr>
              <w:pStyle w:val="Heading2"/>
              <w:jc w:val="left"/>
              <w:rPr>
                <w:rFonts w:ascii="Arial" w:hAnsi="Arial" w:cs="Arial"/>
                <w:b w:val="0"/>
                <w:lang w:val="en-GB"/>
              </w:rPr>
            </w:pPr>
            <w:r w:rsidRPr="00371252">
              <w:rPr>
                <w:rFonts w:ascii="Arial" w:hAnsi="Arial" w:cs="Arial"/>
                <w:lang w:val="en-GB"/>
              </w:rPr>
              <w:t>Author’s comment</w:t>
            </w:r>
            <w:r w:rsidRPr="00371252">
              <w:rPr>
                <w:rFonts w:ascii="Arial" w:hAnsi="Arial" w:cs="Arial"/>
                <w:b w:val="0"/>
                <w:lang w:val="en-GB"/>
              </w:rPr>
              <w:t xml:space="preserve"> </w:t>
            </w:r>
            <w:r w:rsidRPr="00371252">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371252" w14:paraId="3944C8A3" w14:textId="77777777" w:rsidTr="007222C8">
        <w:trPr>
          <w:trHeight w:val="697"/>
        </w:trPr>
        <w:tc>
          <w:tcPr>
            <w:tcW w:w="1615" w:type="pct"/>
            <w:noWrap/>
            <w:tcMar>
              <w:top w:w="0" w:type="dxa"/>
              <w:left w:w="108" w:type="dxa"/>
              <w:bottom w:w="0" w:type="dxa"/>
              <w:right w:w="108" w:type="dxa"/>
            </w:tcMar>
            <w:vAlign w:val="center"/>
          </w:tcPr>
          <w:p w14:paraId="314C891C" w14:textId="77777777" w:rsidR="00F1171E" w:rsidRPr="00371252" w:rsidRDefault="00F1171E" w:rsidP="007222C8">
            <w:pPr>
              <w:pStyle w:val="NormalWeb"/>
              <w:spacing w:before="0" w:beforeAutospacing="0" w:after="0" w:afterAutospacing="0"/>
              <w:rPr>
                <w:rFonts w:ascii="Arial" w:hAnsi="Arial" w:cs="Arial"/>
                <w:b/>
                <w:sz w:val="20"/>
                <w:szCs w:val="20"/>
                <w:lang w:val="en-GB"/>
              </w:rPr>
            </w:pPr>
            <w:r w:rsidRPr="00371252">
              <w:rPr>
                <w:rFonts w:ascii="Arial" w:hAnsi="Arial" w:cs="Arial"/>
                <w:b/>
                <w:sz w:val="20"/>
                <w:szCs w:val="20"/>
                <w:lang w:val="en-GB"/>
              </w:rPr>
              <w:t xml:space="preserve">Are there ethical issues in this manuscript? </w:t>
            </w:r>
          </w:p>
          <w:p w14:paraId="6034B476" w14:textId="77777777" w:rsidR="00F1171E" w:rsidRPr="00371252"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vAlign w:val="center"/>
          </w:tcPr>
          <w:p w14:paraId="60FC0308" w14:textId="2DA33AD6" w:rsidR="00F1171E" w:rsidRPr="00371252" w:rsidRDefault="00E3555A" w:rsidP="007222C8">
            <w:pPr>
              <w:pStyle w:val="NormalWeb"/>
              <w:spacing w:before="0" w:beforeAutospacing="0" w:after="0" w:afterAutospacing="0"/>
              <w:rPr>
                <w:rFonts w:ascii="Arial" w:hAnsi="Arial" w:cs="Arial"/>
                <w:i/>
                <w:iCs/>
                <w:sz w:val="20"/>
                <w:szCs w:val="20"/>
                <w:u w:val="single"/>
                <w:lang w:val="en-GB"/>
              </w:rPr>
            </w:pPr>
            <w:r w:rsidRPr="00371252">
              <w:rPr>
                <w:rFonts w:ascii="Arial" w:hAnsi="Arial" w:cs="Arial"/>
                <w:i/>
                <w:iCs/>
                <w:sz w:val="20"/>
                <w:szCs w:val="20"/>
                <w:u w:val="single"/>
                <w:lang w:val="en-GB"/>
              </w:rPr>
              <w:t>No. there is no ethical issues in the manuscript.</w:t>
            </w:r>
          </w:p>
          <w:p w14:paraId="3F0D46E3" w14:textId="77777777" w:rsidR="00F1171E" w:rsidRPr="00371252" w:rsidRDefault="00F1171E" w:rsidP="007222C8">
            <w:pPr>
              <w:pStyle w:val="NormalWeb"/>
              <w:spacing w:before="0" w:beforeAutospacing="0" w:after="0" w:afterAutospacing="0"/>
              <w:rPr>
                <w:rFonts w:ascii="Arial" w:hAnsi="Arial" w:cs="Arial"/>
                <w:sz w:val="20"/>
                <w:szCs w:val="20"/>
                <w:lang w:val="en-GB"/>
              </w:rPr>
            </w:pPr>
          </w:p>
          <w:p w14:paraId="7B654B67" w14:textId="77777777" w:rsidR="00F1171E" w:rsidRPr="00371252" w:rsidRDefault="00F1171E" w:rsidP="007222C8">
            <w:pPr>
              <w:pStyle w:val="NormalWeb"/>
              <w:spacing w:before="0" w:beforeAutospacing="0" w:after="0" w:afterAutospacing="0"/>
              <w:rPr>
                <w:rFonts w:ascii="Arial" w:hAnsi="Arial" w:cs="Arial"/>
                <w:sz w:val="20"/>
                <w:szCs w:val="20"/>
                <w:lang w:val="en-GB"/>
              </w:rPr>
            </w:pPr>
          </w:p>
        </w:tc>
        <w:tc>
          <w:tcPr>
            <w:tcW w:w="1342" w:type="pct"/>
            <w:vAlign w:val="center"/>
          </w:tcPr>
          <w:p w14:paraId="780A9F8E" w14:textId="77777777" w:rsidR="00F1171E" w:rsidRPr="00371252" w:rsidRDefault="00F1171E" w:rsidP="007222C8">
            <w:pPr>
              <w:rPr>
                <w:rFonts w:ascii="Arial" w:eastAsia="Arial Unicode MS" w:hAnsi="Arial" w:cs="Arial"/>
                <w:sz w:val="20"/>
                <w:szCs w:val="20"/>
                <w:lang w:val="en-GB"/>
              </w:rPr>
            </w:pPr>
          </w:p>
          <w:p w14:paraId="4A981594" w14:textId="77777777" w:rsidR="00F1171E" w:rsidRPr="00371252" w:rsidRDefault="00F1171E" w:rsidP="007222C8">
            <w:pPr>
              <w:rPr>
                <w:rFonts w:ascii="Arial" w:eastAsia="Arial Unicode MS" w:hAnsi="Arial" w:cs="Arial"/>
                <w:sz w:val="20"/>
                <w:szCs w:val="20"/>
                <w:lang w:val="en-GB"/>
              </w:rPr>
            </w:pPr>
          </w:p>
          <w:p w14:paraId="4780A682" w14:textId="77777777" w:rsidR="00F1171E" w:rsidRPr="00371252" w:rsidRDefault="00F1171E" w:rsidP="007222C8">
            <w:pPr>
              <w:rPr>
                <w:rFonts w:ascii="Arial" w:eastAsia="Arial Unicode MS" w:hAnsi="Arial" w:cs="Arial"/>
                <w:sz w:val="20"/>
                <w:szCs w:val="20"/>
                <w:lang w:val="en-GB"/>
              </w:rPr>
            </w:pPr>
          </w:p>
          <w:p w14:paraId="2D80979A" w14:textId="77777777" w:rsidR="00F1171E" w:rsidRPr="00371252"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Pr="00371252" w:rsidRDefault="004C3DF1">
      <w:pPr>
        <w:rPr>
          <w:rFonts w:ascii="Arial" w:hAnsi="Arial" w:cs="Arial"/>
          <w:b/>
          <w:sz w:val="20"/>
          <w:szCs w:val="20"/>
          <w:lang w:val="en-GB"/>
        </w:rPr>
      </w:pPr>
    </w:p>
    <w:p w14:paraId="4B1D5B04" w14:textId="77777777" w:rsidR="00371252" w:rsidRPr="00371252" w:rsidRDefault="00371252" w:rsidP="00371252">
      <w:pPr>
        <w:pStyle w:val="Affiliation"/>
        <w:spacing w:after="0" w:line="240" w:lineRule="auto"/>
        <w:jc w:val="left"/>
        <w:rPr>
          <w:rFonts w:ascii="Arial" w:hAnsi="Arial" w:cs="Arial"/>
          <w:b/>
          <w:u w:val="single"/>
        </w:rPr>
      </w:pPr>
      <w:r w:rsidRPr="00371252">
        <w:rPr>
          <w:rFonts w:ascii="Arial" w:hAnsi="Arial" w:cs="Arial"/>
          <w:b/>
          <w:u w:val="single"/>
        </w:rPr>
        <w:t>Reviewer details:</w:t>
      </w:r>
    </w:p>
    <w:p w14:paraId="7789F0FD" w14:textId="77777777" w:rsidR="00371252" w:rsidRPr="00371252" w:rsidRDefault="00371252">
      <w:pPr>
        <w:rPr>
          <w:rFonts w:ascii="Arial" w:hAnsi="Arial" w:cs="Arial"/>
          <w:b/>
          <w:sz w:val="20"/>
          <w:szCs w:val="20"/>
          <w:lang w:val="en-GB"/>
        </w:rPr>
      </w:pPr>
    </w:p>
    <w:p w14:paraId="2504F850" w14:textId="5EEF8B58" w:rsidR="00371252" w:rsidRPr="00371252" w:rsidRDefault="00371252">
      <w:pPr>
        <w:rPr>
          <w:rFonts w:ascii="Arial" w:hAnsi="Arial" w:cs="Arial"/>
          <w:b/>
          <w:bCs/>
          <w:sz w:val="20"/>
          <w:szCs w:val="20"/>
          <w:lang w:val="en-GB"/>
        </w:rPr>
      </w:pPr>
      <w:bookmarkStart w:id="0" w:name="_Hlk211509011"/>
      <w:r w:rsidRPr="00371252">
        <w:rPr>
          <w:rFonts w:ascii="Arial" w:hAnsi="Arial" w:cs="Arial"/>
          <w:b/>
          <w:bCs/>
          <w:color w:val="000000"/>
          <w:sz w:val="20"/>
          <w:szCs w:val="20"/>
        </w:rPr>
        <w:t>Bandita Deka</w:t>
      </w:r>
      <w:r w:rsidRPr="00371252">
        <w:rPr>
          <w:rFonts w:ascii="Arial" w:hAnsi="Arial" w:cs="Arial"/>
          <w:b/>
          <w:bCs/>
          <w:color w:val="000000"/>
          <w:sz w:val="20"/>
          <w:szCs w:val="20"/>
        </w:rPr>
        <w:t xml:space="preserve">, </w:t>
      </w:r>
      <w:r w:rsidRPr="00371252">
        <w:rPr>
          <w:rFonts w:ascii="Arial" w:hAnsi="Arial" w:cs="Arial"/>
          <w:b/>
          <w:bCs/>
          <w:color w:val="000000"/>
          <w:sz w:val="20"/>
          <w:szCs w:val="20"/>
        </w:rPr>
        <w:t>Suren Das College</w:t>
      </w:r>
      <w:r w:rsidRPr="00371252">
        <w:rPr>
          <w:rFonts w:ascii="Arial" w:hAnsi="Arial" w:cs="Arial"/>
          <w:b/>
          <w:bCs/>
          <w:color w:val="000000"/>
          <w:sz w:val="20"/>
          <w:szCs w:val="20"/>
        </w:rPr>
        <w:t xml:space="preserve">, </w:t>
      </w:r>
      <w:r w:rsidRPr="00371252">
        <w:rPr>
          <w:rFonts w:ascii="Arial" w:hAnsi="Arial" w:cs="Arial"/>
          <w:b/>
          <w:bCs/>
          <w:color w:val="000000"/>
          <w:sz w:val="20"/>
          <w:szCs w:val="20"/>
        </w:rPr>
        <w:t>India</w:t>
      </w:r>
      <w:bookmarkEnd w:id="0"/>
    </w:p>
    <w:sectPr w:rsidR="00371252" w:rsidRPr="00371252"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FF2B89" w14:textId="77777777" w:rsidR="00FB5A42" w:rsidRPr="0000007A" w:rsidRDefault="00FB5A42" w:rsidP="0099583E">
      <w:r>
        <w:separator/>
      </w:r>
    </w:p>
  </w:endnote>
  <w:endnote w:type="continuationSeparator" w:id="0">
    <w:p w14:paraId="2392599B" w14:textId="77777777" w:rsidR="00FB5A42" w:rsidRPr="0000007A" w:rsidRDefault="00FB5A42"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rinda">
    <w:panose1 w:val="00000400000000000000"/>
    <w:charset w:val="00"/>
    <w:family w:val="swiss"/>
    <w:pitch w:val="variable"/>
    <w:sig w:usb0="0001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08BA0D" w14:textId="77777777" w:rsidR="00FB5A42" w:rsidRPr="0000007A" w:rsidRDefault="00FB5A42" w:rsidP="0099583E">
      <w:r>
        <w:separator/>
      </w:r>
    </w:p>
  </w:footnote>
  <w:footnote w:type="continuationSeparator" w:id="0">
    <w:p w14:paraId="4293F6FB" w14:textId="77777777" w:rsidR="00FB5A42" w:rsidRPr="0000007A" w:rsidRDefault="00FB5A42"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767194797">
    <w:abstractNumId w:val="3"/>
  </w:num>
  <w:num w:numId="2" w16cid:durableId="189733393">
    <w:abstractNumId w:val="6"/>
  </w:num>
  <w:num w:numId="3" w16cid:durableId="702169028">
    <w:abstractNumId w:val="5"/>
  </w:num>
  <w:num w:numId="4" w16cid:durableId="1231622269">
    <w:abstractNumId w:val="7"/>
  </w:num>
  <w:num w:numId="5" w16cid:durableId="146897244">
    <w:abstractNumId w:val="4"/>
  </w:num>
  <w:num w:numId="6" w16cid:durableId="1456829036">
    <w:abstractNumId w:val="0"/>
  </w:num>
  <w:num w:numId="7" w16cid:durableId="719135454">
    <w:abstractNumId w:val="1"/>
  </w:num>
  <w:num w:numId="8" w16cid:durableId="615062622">
    <w:abstractNumId w:val="9"/>
  </w:num>
  <w:num w:numId="9" w16cid:durableId="1327171675">
    <w:abstractNumId w:val="8"/>
  </w:num>
  <w:num w:numId="10" w16cid:durableId="10264924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30B1"/>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173CA"/>
    <w:rsid w:val="00121FFA"/>
    <w:rsid w:val="0012616A"/>
    <w:rsid w:val="00136984"/>
    <w:rsid w:val="001425F1"/>
    <w:rsid w:val="00142A9C"/>
    <w:rsid w:val="001437F8"/>
    <w:rsid w:val="00150304"/>
    <w:rsid w:val="0015296D"/>
    <w:rsid w:val="00163622"/>
    <w:rsid w:val="001645A2"/>
    <w:rsid w:val="00164F4E"/>
    <w:rsid w:val="00165685"/>
    <w:rsid w:val="0017480A"/>
    <w:rsid w:val="0017545C"/>
    <w:rsid w:val="001766DF"/>
    <w:rsid w:val="00176F0D"/>
    <w:rsid w:val="00186C8F"/>
    <w:rsid w:val="0018753A"/>
    <w:rsid w:val="00196C9D"/>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B5A5A"/>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43FD4"/>
    <w:rsid w:val="00353718"/>
    <w:rsid w:val="00371252"/>
    <w:rsid w:val="00374F93"/>
    <w:rsid w:val="00377F1D"/>
    <w:rsid w:val="00394901"/>
    <w:rsid w:val="003A04E7"/>
    <w:rsid w:val="003A1C45"/>
    <w:rsid w:val="003A4991"/>
    <w:rsid w:val="003A6E1A"/>
    <w:rsid w:val="003B1D0B"/>
    <w:rsid w:val="003B2172"/>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1733"/>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B1D8B"/>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245E3"/>
    <w:rsid w:val="0093136E"/>
    <w:rsid w:val="00942DEE"/>
    <w:rsid w:val="00944F67"/>
    <w:rsid w:val="009553EC"/>
    <w:rsid w:val="00955E45"/>
    <w:rsid w:val="00962B70"/>
    <w:rsid w:val="00964A4B"/>
    <w:rsid w:val="009657E6"/>
    <w:rsid w:val="00967C62"/>
    <w:rsid w:val="00982766"/>
    <w:rsid w:val="009852C4"/>
    <w:rsid w:val="0099583E"/>
    <w:rsid w:val="009A0242"/>
    <w:rsid w:val="009A59ED"/>
    <w:rsid w:val="009B101F"/>
    <w:rsid w:val="009B239B"/>
    <w:rsid w:val="009C5642"/>
    <w:rsid w:val="009E13C3"/>
    <w:rsid w:val="009E44B8"/>
    <w:rsid w:val="009E6A30"/>
    <w:rsid w:val="009F07D4"/>
    <w:rsid w:val="009F29EB"/>
    <w:rsid w:val="009F7A71"/>
    <w:rsid w:val="00A001A0"/>
    <w:rsid w:val="00A12C83"/>
    <w:rsid w:val="00A15F2F"/>
    <w:rsid w:val="00A17184"/>
    <w:rsid w:val="00A31AAC"/>
    <w:rsid w:val="00A32905"/>
    <w:rsid w:val="00A36C95"/>
    <w:rsid w:val="00A37DE3"/>
    <w:rsid w:val="00A40B00"/>
    <w:rsid w:val="00A44B15"/>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75783"/>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A5B29"/>
    <w:rsid w:val="00DB7E1B"/>
    <w:rsid w:val="00DC1D81"/>
    <w:rsid w:val="00DC6FED"/>
    <w:rsid w:val="00DD0C4A"/>
    <w:rsid w:val="00DD274C"/>
    <w:rsid w:val="00DE7D30"/>
    <w:rsid w:val="00DF04E3"/>
    <w:rsid w:val="00E03C32"/>
    <w:rsid w:val="00E3111A"/>
    <w:rsid w:val="00E3555A"/>
    <w:rsid w:val="00E4425C"/>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0CDC"/>
    <w:rsid w:val="00FA6528"/>
    <w:rsid w:val="00FB0D50"/>
    <w:rsid w:val="00FB3DE3"/>
    <w:rsid w:val="00FB5A42"/>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bidi="as-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character" w:styleId="UnresolvedMention">
    <w:name w:val="Unresolved Mention"/>
    <w:basedOn w:val="DefaultParagraphFont"/>
    <w:uiPriority w:val="99"/>
    <w:semiHidden/>
    <w:unhideWhenUsed/>
    <w:rsid w:val="00964A4B"/>
    <w:rPr>
      <w:color w:val="605E5C"/>
      <w:shd w:val="clear" w:color="auto" w:fill="E1DFDD"/>
    </w:rPr>
  </w:style>
  <w:style w:type="paragraph" w:customStyle="1" w:styleId="Affiliation">
    <w:name w:val="Affiliation"/>
    <w:basedOn w:val="Normal"/>
    <w:rsid w:val="00371252"/>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bookpi.org/bookstore/product/new-advances-in-business-management-and-economics-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113</TotalTime>
  <Pages>2</Pages>
  <Words>476</Words>
  <Characters>2716</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3186</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112</cp:revision>
  <dcterms:created xsi:type="dcterms:W3CDTF">2023-08-30T09:21:00Z</dcterms:created>
  <dcterms:modified xsi:type="dcterms:W3CDTF">2025-10-16T06:39:00Z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