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F2A21" w14:paraId="1643A4CA" w14:textId="77777777" w:rsidTr="004847FF">
        <w:trPr>
          <w:trHeight w:val="450"/>
        </w:trPr>
        <w:tc>
          <w:tcPr>
            <w:tcW w:w="5000" w:type="pct"/>
            <w:gridSpan w:val="2"/>
            <w:tcBorders>
              <w:top w:val="nil"/>
              <w:left w:val="nil"/>
              <w:right w:val="nil"/>
            </w:tcBorders>
          </w:tcPr>
          <w:p w14:paraId="4C55E51F" w14:textId="77777777" w:rsidR="00602F7D" w:rsidRPr="00AF2A21" w:rsidRDefault="00602F7D" w:rsidP="00F2643C">
            <w:pPr>
              <w:pStyle w:val="Heading2"/>
              <w:jc w:val="left"/>
              <w:rPr>
                <w:rFonts w:ascii="Arial" w:hAnsi="Arial" w:cs="Arial"/>
                <w:b w:val="0"/>
                <w:bCs w:val="0"/>
                <w:lang w:val="en-US"/>
              </w:rPr>
            </w:pPr>
          </w:p>
        </w:tc>
      </w:tr>
      <w:tr w:rsidR="0000007A" w:rsidRPr="00AF2A21" w14:paraId="127EAD7E" w14:textId="77777777" w:rsidTr="00F33C84">
        <w:trPr>
          <w:trHeight w:val="413"/>
        </w:trPr>
        <w:tc>
          <w:tcPr>
            <w:tcW w:w="1234" w:type="pct"/>
          </w:tcPr>
          <w:p w14:paraId="3C159AA5" w14:textId="77777777" w:rsidR="0000007A" w:rsidRPr="00AF2A21" w:rsidRDefault="00D27A79" w:rsidP="00696CAD">
            <w:pPr>
              <w:pStyle w:val="BodyText"/>
              <w:ind w:left="90"/>
              <w:jc w:val="left"/>
              <w:rPr>
                <w:rFonts w:ascii="Arial" w:hAnsi="Arial" w:cs="Arial"/>
                <w:bCs/>
                <w:sz w:val="20"/>
                <w:szCs w:val="20"/>
                <w:lang w:val="en-GB"/>
              </w:rPr>
            </w:pPr>
            <w:r w:rsidRPr="00AF2A21">
              <w:rPr>
                <w:rFonts w:ascii="Arial" w:hAnsi="Arial" w:cs="Arial"/>
                <w:bCs/>
                <w:sz w:val="20"/>
                <w:szCs w:val="20"/>
                <w:lang w:val="en-GB"/>
              </w:rPr>
              <w:t xml:space="preserve">Book </w:t>
            </w:r>
            <w:r w:rsidR="0000007A" w:rsidRPr="00AF2A2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D683638" w:rsidR="0000007A" w:rsidRPr="00AF2A21" w:rsidRDefault="001B79A1" w:rsidP="00054BC4">
            <w:pPr>
              <w:pStyle w:val="NormalWeb"/>
              <w:rPr>
                <w:rFonts w:ascii="Arial" w:hAnsi="Arial" w:cs="Arial"/>
                <w:b/>
                <w:bCs/>
                <w:sz w:val="20"/>
                <w:szCs w:val="20"/>
                <w:u w:val="single"/>
              </w:rPr>
            </w:pPr>
            <w:r w:rsidRPr="00AF2A21">
              <w:rPr>
                <w:rFonts w:ascii="Arial" w:hAnsi="Arial" w:cs="Arial"/>
                <w:b/>
                <w:bCs/>
                <w:sz w:val="20"/>
                <w:szCs w:val="20"/>
                <w:u w:val="single"/>
              </w:rPr>
              <w:t xml:space="preserve">UNIFIED FRAMEWORK FOR </w:t>
            </w:r>
            <w:proofErr w:type="spellStart"/>
            <w:r w:rsidRPr="00AF2A21">
              <w:rPr>
                <w:rFonts w:ascii="Arial" w:hAnsi="Arial" w:cs="Arial"/>
                <w:b/>
                <w:bCs/>
                <w:sz w:val="20"/>
                <w:szCs w:val="20"/>
                <w:u w:val="single"/>
              </w:rPr>
              <w:t>Nudimmud</w:t>
            </w:r>
            <w:proofErr w:type="spellEnd"/>
            <w:r w:rsidRPr="00AF2A21">
              <w:rPr>
                <w:rFonts w:ascii="Arial" w:hAnsi="Arial" w:cs="Arial"/>
                <w:b/>
                <w:bCs/>
                <w:sz w:val="20"/>
                <w:szCs w:val="20"/>
                <w:u w:val="single"/>
              </w:rPr>
              <w:t xml:space="preserve"> Physics: COMPUTATIONAL VALIDATION THROUGH CHARACTER INTEGRALS</w:t>
            </w:r>
          </w:p>
        </w:tc>
      </w:tr>
      <w:tr w:rsidR="0000007A" w:rsidRPr="00AF2A21" w14:paraId="73C90375" w14:textId="77777777" w:rsidTr="002E7787">
        <w:trPr>
          <w:trHeight w:val="290"/>
        </w:trPr>
        <w:tc>
          <w:tcPr>
            <w:tcW w:w="1234" w:type="pct"/>
          </w:tcPr>
          <w:p w14:paraId="20D28135" w14:textId="77777777" w:rsidR="0000007A" w:rsidRPr="00AF2A21" w:rsidRDefault="0000007A" w:rsidP="00696CAD">
            <w:pPr>
              <w:pStyle w:val="BodyText"/>
              <w:ind w:left="90"/>
              <w:jc w:val="left"/>
              <w:rPr>
                <w:rFonts w:ascii="Arial" w:hAnsi="Arial" w:cs="Arial"/>
                <w:bCs/>
                <w:sz w:val="20"/>
                <w:szCs w:val="20"/>
                <w:lang w:val="en-GB"/>
              </w:rPr>
            </w:pPr>
            <w:r w:rsidRPr="00AF2A2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47B1062" w:rsidR="0000007A" w:rsidRPr="00AF2A21" w:rsidRDefault="00E72A8E" w:rsidP="00F3669D">
            <w:pPr>
              <w:pStyle w:val="NormalWeb"/>
              <w:spacing w:before="0" w:beforeAutospacing="0" w:after="0" w:afterAutospacing="0"/>
              <w:rPr>
                <w:rFonts w:ascii="Arial" w:hAnsi="Arial" w:cs="Arial"/>
                <w:b/>
                <w:bCs/>
                <w:sz w:val="20"/>
                <w:szCs w:val="20"/>
                <w:highlight w:val="yellow"/>
                <w:lang w:val="en-GB"/>
              </w:rPr>
            </w:pPr>
            <w:r w:rsidRPr="00AF2A21">
              <w:rPr>
                <w:rFonts w:ascii="Arial" w:hAnsi="Arial" w:cs="Arial"/>
                <w:b/>
                <w:bCs/>
                <w:sz w:val="20"/>
                <w:szCs w:val="20"/>
                <w:lang w:val="en-GB"/>
              </w:rPr>
              <w:t>Ms_BP</w:t>
            </w:r>
            <w:r w:rsidR="00FC432A" w:rsidRPr="00AF2A21">
              <w:rPr>
                <w:rFonts w:ascii="Arial" w:hAnsi="Arial" w:cs="Arial"/>
                <w:b/>
                <w:bCs/>
                <w:sz w:val="20"/>
                <w:szCs w:val="20"/>
                <w:lang w:val="en-GB"/>
              </w:rPr>
              <w:t>R</w:t>
            </w:r>
            <w:r w:rsidRPr="00AF2A21">
              <w:rPr>
                <w:rFonts w:ascii="Arial" w:hAnsi="Arial" w:cs="Arial"/>
                <w:b/>
                <w:bCs/>
                <w:sz w:val="20"/>
                <w:szCs w:val="20"/>
                <w:lang w:val="en-GB"/>
              </w:rPr>
              <w:t>_</w:t>
            </w:r>
            <w:r w:rsidR="004A6E10" w:rsidRPr="00AF2A21">
              <w:rPr>
                <w:rFonts w:ascii="Arial" w:hAnsi="Arial" w:cs="Arial"/>
                <w:b/>
                <w:bCs/>
                <w:sz w:val="20"/>
                <w:szCs w:val="20"/>
                <w:lang w:val="en-GB"/>
              </w:rPr>
              <w:t>6563</w:t>
            </w:r>
          </w:p>
        </w:tc>
      </w:tr>
      <w:tr w:rsidR="0000007A" w:rsidRPr="00AF2A21" w14:paraId="05B60576" w14:textId="77777777" w:rsidTr="002109D6">
        <w:trPr>
          <w:trHeight w:val="331"/>
        </w:trPr>
        <w:tc>
          <w:tcPr>
            <w:tcW w:w="1234" w:type="pct"/>
          </w:tcPr>
          <w:p w14:paraId="0196A627" w14:textId="77777777" w:rsidR="0000007A" w:rsidRPr="00AF2A21" w:rsidRDefault="0000007A" w:rsidP="00696CAD">
            <w:pPr>
              <w:pStyle w:val="BodyText"/>
              <w:ind w:left="90"/>
              <w:jc w:val="left"/>
              <w:rPr>
                <w:rFonts w:ascii="Arial" w:hAnsi="Arial" w:cs="Arial"/>
                <w:bCs/>
                <w:sz w:val="20"/>
                <w:szCs w:val="20"/>
                <w:lang w:val="en-GB"/>
              </w:rPr>
            </w:pPr>
            <w:r w:rsidRPr="00AF2A2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CE48835" w:rsidR="0000007A" w:rsidRPr="00AF2A21" w:rsidRDefault="001576E3" w:rsidP="001576E3">
            <w:pPr>
              <w:pStyle w:val="NormalWeb"/>
              <w:rPr>
                <w:rFonts w:ascii="Arial" w:hAnsi="Arial" w:cs="Arial"/>
                <w:b/>
                <w:sz w:val="20"/>
                <w:szCs w:val="20"/>
                <w:lang w:val="en-GB"/>
              </w:rPr>
            </w:pPr>
            <w:r w:rsidRPr="00AF2A21">
              <w:rPr>
                <w:rFonts w:ascii="Arial" w:hAnsi="Arial" w:cs="Arial"/>
                <w:b/>
                <w:sz w:val="20"/>
                <w:szCs w:val="20"/>
                <w:lang w:val="en-GB"/>
              </w:rPr>
              <w:t xml:space="preserve">UNIFIED FRAMEWORK FOR </w:t>
            </w:r>
            <w:proofErr w:type="spellStart"/>
            <w:r w:rsidRPr="00AF2A21">
              <w:rPr>
                <w:rFonts w:ascii="Arial" w:hAnsi="Arial" w:cs="Arial"/>
                <w:b/>
                <w:sz w:val="20"/>
                <w:szCs w:val="20"/>
                <w:lang w:val="en-GB"/>
              </w:rPr>
              <w:t>Nudimmud</w:t>
            </w:r>
            <w:proofErr w:type="spellEnd"/>
            <w:r w:rsidRPr="00AF2A21">
              <w:rPr>
                <w:rFonts w:ascii="Arial" w:hAnsi="Arial" w:cs="Arial"/>
                <w:b/>
                <w:sz w:val="20"/>
                <w:szCs w:val="20"/>
                <w:lang w:val="en-GB"/>
              </w:rPr>
              <w:t xml:space="preserve"> Physics: COMPUTATIONAL VALIDATION THROUGH CHARACTER INTEGRALS</w:t>
            </w:r>
          </w:p>
        </w:tc>
      </w:tr>
      <w:tr w:rsidR="00CF0BBB" w:rsidRPr="00AF2A21" w14:paraId="6D508B1C" w14:textId="77777777" w:rsidTr="002E7787">
        <w:trPr>
          <w:trHeight w:val="332"/>
        </w:trPr>
        <w:tc>
          <w:tcPr>
            <w:tcW w:w="1234" w:type="pct"/>
          </w:tcPr>
          <w:p w14:paraId="32FC28F7" w14:textId="77777777" w:rsidR="00CF0BBB" w:rsidRPr="00AF2A21" w:rsidRDefault="00CF0BBB" w:rsidP="00696CAD">
            <w:pPr>
              <w:pStyle w:val="BodyText"/>
              <w:ind w:left="90"/>
              <w:jc w:val="left"/>
              <w:rPr>
                <w:rFonts w:ascii="Arial" w:hAnsi="Arial" w:cs="Arial"/>
                <w:bCs/>
                <w:sz w:val="20"/>
                <w:szCs w:val="20"/>
                <w:lang w:val="en-GB"/>
              </w:rPr>
            </w:pPr>
            <w:r w:rsidRPr="00AF2A2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F5871C2" w:rsidR="00CF0BBB" w:rsidRPr="00AF2A21" w:rsidRDefault="004A6E10" w:rsidP="000450FC">
            <w:pPr>
              <w:pStyle w:val="NormalWeb"/>
              <w:spacing w:before="0" w:beforeAutospacing="0" w:after="0" w:afterAutospacing="0"/>
              <w:rPr>
                <w:rFonts w:ascii="Arial" w:hAnsi="Arial" w:cs="Arial"/>
                <w:b/>
                <w:sz w:val="20"/>
                <w:szCs w:val="20"/>
                <w:lang w:val="en-GB"/>
              </w:rPr>
            </w:pPr>
            <w:r w:rsidRPr="00AF2A21">
              <w:rPr>
                <w:rFonts w:ascii="Arial" w:hAnsi="Arial" w:cs="Arial"/>
                <w:b/>
                <w:sz w:val="20"/>
                <w:szCs w:val="20"/>
                <w:lang w:val="en-GB"/>
              </w:rPr>
              <w:t>Complete Book</w:t>
            </w:r>
          </w:p>
        </w:tc>
      </w:tr>
    </w:tbl>
    <w:p w14:paraId="45F5983C" w14:textId="77777777" w:rsidR="00037D52" w:rsidRPr="00AF2A21" w:rsidRDefault="00037D52" w:rsidP="0000007A">
      <w:pPr>
        <w:pStyle w:val="BodyText"/>
        <w:rPr>
          <w:rFonts w:ascii="Arial" w:hAnsi="Arial" w:cs="Arial"/>
          <w:b/>
          <w:bCs/>
          <w:sz w:val="20"/>
          <w:szCs w:val="20"/>
          <w:u w:val="single"/>
          <w:lang w:val="en-GB"/>
        </w:rPr>
      </w:pPr>
    </w:p>
    <w:p w14:paraId="5A743ECE" w14:textId="77777777" w:rsidR="00D27A79" w:rsidRPr="00AF2A2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F2A21" w14:paraId="71A94C1F" w14:textId="77777777" w:rsidTr="007222C8">
        <w:tc>
          <w:tcPr>
            <w:tcW w:w="5000" w:type="pct"/>
            <w:gridSpan w:val="3"/>
            <w:tcBorders>
              <w:top w:val="nil"/>
              <w:left w:val="nil"/>
              <w:right w:val="nil"/>
            </w:tcBorders>
            <w:noWrap/>
          </w:tcPr>
          <w:p w14:paraId="0BC15285" w14:textId="75BEB51F" w:rsidR="00F1171E" w:rsidRPr="00AF2A21" w:rsidRDefault="00F1171E" w:rsidP="007222C8">
            <w:pPr>
              <w:pStyle w:val="Heading2"/>
              <w:jc w:val="left"/>
              <w:rPr>
                <w:rFonts w:ascii="Arial" w:hAnsi="Arial" w:cs="Arial"/>
                <w:lang w:val="en-GB"/>
              </w:rPr>
            </w:pPr>
            <w:r w:rsidRPr="00AF2A21">
              <w:rPr>
                <w:rFonts w:ascii="Arial" w:hAnsi="Arial" w:cs="Arial"/>
                <w:highlight w:val="yellow"/>
                <w:lang w:val="en-GB"/>
              </w:rPr>
              <w:t>PART  1:</w:t>
            </w:r>
            <w:r w:rsidRPr="00AF2A21">
              <w:rPr>
                <w:rFonts w:ascii="Arial" w:hAnsi="Arial" w:cs="Arial"/>
                <w:lang w:val="en-GB"/>
              </w:rPr>
              <w:t xml:space="preserve"> Comments</w:t>
            </w:r>
          </w:p>
          <w:p w14:paraId="1287753C" w14:textId="77777777" w:rsidR="00F1171E" w:rsidRPr="00AF2A21" w:rsidRDefault="00F1171E" w:rsidP="007222C8">
            <w:pPr>
              <w:rPr>
                <w:rFonts w:ascii="Arial" w:hAnsi="Arial" w:cs="Arial"/>
                <w:sz w:val="20"/>
                <w:szCs w:val="20"/>
                <w:lang w:val="en-GB"/>
              </w:rPr>
            </w:pPr>
          </w:p>
        </w:tc>
      </w:tr>
      <w:tr w:rsidR="00F1171E" w:rsidRPr="00AF2A21" w14:paraId="5EA12279" w14:textId="77777777" w:rsidTr="007222C8">
        <w:tc>
          <w:tcPr>
            <w:tcW w:w="1265" w:type="pct"/>
            <w:noWrap/>
          </w:tcPr>
          <w:p w14:paraId="7AE9682F" w14:textId="77777777" w:rsidR="00F1171E" w:rsidRPr="00AF2A21" w:rsidRDefault="00F1171E" w:rsidP="007222C8">
            <w:pPr>
              <w:pStyle w:val="Heading2"/>
              <w:jc w:val="left"/>
              <w:rPr>
                <w:rFonts w:ascii="Arial" w:hAnsi="Arial" w:cs="Arial"/>
                <w:lang w:val="en-GB"/>
              </w:rPr>
            </w:pPr>
          </w:p>
        </w:tc>
        <w:tc>
          <w:tcPr>
            <w:tcW w:w="2212" w:type="pct"/>
          </w:tcPr>
          <w:p w14:paraId="5B8DBE06" w14:textId="77777777" w:rsidR="00F1171E" w:rsidRPr="00AF2A21" w:rsidRDefault="00F1171E" w:rsidP="007222C8">
            <w:pPr>
              <w:pStyle w:val="Heading2"/>
              <w:jc w:val="left"/>
              <w:rPr>
                <w:rFonts w:ascii="Arial" w:hAnsi="Arial" w:cs="Arial"/>
                <w:lang w:val="en-GB"/>
              </w:rPr>
            </w:pPr>
            <w:r w:rsidRPr="00AF2A21">
              <w:rPr>
                <w:rFonts w:ascii="Arial" w:hAnsi="Arial" w:cs="Arial"/>
                <w:lang w:val="en-GB"/>
              </w:rPr>
              <w:t>Reviewer’s comment</w:t>
            </w:r>
          </w:p>
          <w:p w14:paraId="693A9C4D" w14:textId="77777777" w:rsidR="00421DBF" w:rsidRPr="00AF2A21" w:rsidRDefault="00421DBF" w:rsidP="00421DBF">
            <w:pPr>
              <w:rPr>
                <w:rFonts w:ascii="Arial" w:hAnsi="Arial" w:cs="Arial"/>
                <w:b/>
                <w:bCs/>
                <w:sz w:val="20"/>
                <w:szCs w:val="20"/>
              </w:rPr>
            </w:pPr>
            <w:r w:rsidRPr="00AF2A2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F2A21" w:rsidRDefault="00421DBF" w:rsidP="00421DBF">
            <w:pPr>
              <w:rPr>
                <w:rFonts w:ascii="Arial" w:hAnsi="Arial" w:cs="Arial"/>
                <w:sz w:val="20"/>
                <w:szCs w:val="20"/>
                <w:lang w:val="en-GB"/>
              </w:rPr>
            </w:pPr>
          </w:p>
        </w:tc>
        <w:tc>
          <w:tcPr>
            <w:tcW w:w="1523" w:type="pct"/>
          </w:tcPr>
          <w:p w14:paraId="57792C30" w14:textId="77777777" w:rsidR="00F1171E" w:rsidRPr="00AF2A21" w:rsidRDefault="00F1171E" w:rsidP="007222C8">
            <w:pPr>
              <w:pStyle w:val="Heading2"/>
              <w:jc w:val="left"/>
              <w:rPr>
                <w:rFonts w:ascii="Arial" w:hAnsi="Arial" w:cs="Arial"/>
                <w:b w:val="0"/>
                <w:lang w:val="en-GB"/>
              </w:rPr>
            </w:pPr>
            <w:r w:rsidRPr="00AF2A21">
              <w:rPr>
                <w:rFonts w:ascii="Arial" w:hAnsi="Arial" w:cs="Arial"/>
                <w:lang w:val="en-GB"/>
              </w:rPr>
              <w:t>Author’s Feedback</w:t>
            </w:r>
            <w:r w:rsidRPr="00AF2A21">
              <w:rPr>
                <w:rFonts w:ascii="Arial" w:hAnsi="Arial" w:cs="Arial"/>
                <w:b w:val="0"/>
                <w:lang w:val="en-GB"/>
              </w:rPr>
              <w:t xml:space="preserve"> </w:t>
            </w:r>
            <w:r w:rsidRPr="00AF2A21">
              <w:rPr>
                <w:rFonts w:ascii="Arial" w:hAnsi="Arial" w:cs="Arial"/>
                <w:b w:val="0"/>
                <w:i/>
                <w:lang w:val="en-GB"/>
              </w:rPr>
              <w:t>(Please correct the manuscript and highlight that part in the manuscript. It is mandatory that authors should write his/her feedback here)</w:t>
            </w:r>
          </w:p>
        </w:tc>
      </w:tr>
      <w:tr w:rsidR="00F1171E" w:rsidRPr="00AF2A21" w14:paraId="5C0AB4EC" w14:textId="77777777" w:rsidTr="007222C8">
        <w:trPr>
          <w:trHeight w:val="1264"/>
        </w:trPr>
        <w:tc>
          <w:tcPr>
            <w:tcW w:w="1265" w:type="pct"/>
            <w:noWrap/>
          </w:tcPr>
          <w:p w14:paraId="66B47184" w14:textId="48030299" w:rsidR="00F1171E" w:rsidRPr="00AF2A21" w:rsidRDefault="00F1171E" w:rsidP="007222C8">
            <w:pPr>
              <w:ind w:left="360"/>
              <w:rPr>
                <w:rFonts w:ascii="Arial" w:hAnsi="Arial" w:cs="Arial"/>
                <w:b/>
                <w:bCs/>
                <w:sz w:val="20"/>
                <w:szCs w:val="20"/>
                <w:lang w:val="en-GB"/>
              </w:rPr>
            </w:pPr>
            <w:r w:rsidRPr="00AF2A2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F2A21" w:rsidRDefault="00F1171E" w:rsidP="007222C8">
            <w:pPr>
              <w:ind w:left="360"/>
              <w:rPr>
                <w:rFonts w:ascii="Arial" w:eastAsia="MS Mincho" w:hAnsi="Arial" w:cs="Arial"/>
                <w:b/>
                <w:bCs/>
                <w:sz w:val="20"/>
                <w:szCs w:val="20"/>
                <w:lang w:val="en-GB"/>
              </w:rPr>
            </w:pPr>
          </w:p>
        </w:tc>
        <w:tc>
          <w:tcPr>
            <w:tcW w:w="2212" w:type="pct"/>
          </w:tcPr>
          <w:p w14:paraId="7DBC9196" w14:textId="5A842D16" w:rsidR="00F1171E" w:rsidRPr="00AF2A21" w:rsidRDefault="00A76DB4" w:rsidP="00A76DB4">
            <w:pPr>
              <w:rPr>
                <w:rFonts w:ascii="Arial" w:hAnsi="Arial" w:cs="Arial"/>
                <w:sz w:val="20"/>
                <w:szCs w:val="20"/>
                <w:lang w:val="en-GB"/>
              </w:rPr>
            </w:pPr>
            <w:r w:rsidRPr="00AF2A21">
              <w:rPr>
                <w:rFonts w:ascii="Arial" w:hAnsi="Arial" w:cs="Arial"/>
                <w:sz w:val="20"/>
                <w:szCs w:val="20"/>
                <w:lang w:val="en-GB"/>
              </w:rPr>
              <w:t>This manuscript presents a novel computational framework aimed at unifying the four fundamental forces through geometric compatibility and group theory analysis. It introduces an innovative approach that connects topology, symmetry, and scalar field dynamics in explaining the hierarchy of fundamental interactions. The work is important to the scientific community as it bridges phenomenological modeling with computational group theory, offering testable predictions and potential links to quantum field theory. Even if some aspects remain exploratory, the study provides new perspectives that may inspire future research toward a unified physical theory.</w:t>
            </w:r>
          </w:p>
        </w:tc>
        <w:tc>
          <w:tcPr>
            <w:tcW w:w="1523" w:type="pct"/>
          </w:tcPr>
          <w:p w14:paraId="462A339C" w14:textId="77777777" w:rsidR="00F1171E" w:rsidRPr="00AF2A21" w:rsidRDefault="00F1171E" w:rsidP="007222C8">
            <w:pPr>
              <w:pStyle w:val="Heading2"/>
              <w:jc w:val="left"/>
              <w:rPr>
                <w:rFonts w:ascii="Arial" w:hAnsi="Arial" w:cs="Arial"/>
                <w:b w:val="0"/>
                <w:lang w:val="en-GB"/>
              </w:rPr>
            </w:pPr>
          </w:p>
        </w:tc>
      </w:tr>
      <w:tr w:rsidR="00F1171E" w:rsidRPr="00AF2A21" w14:paraId="0D8B5B2C" w14:textId="77777777" w:rsidTr="007222C8">
        <w:trPr>
          <w:trHeight w:val="1262"/>
        </w:trPr>
        <w:tc>
          <w:tcPr>
            <w:tcW w:w="1265" w:type="pct"/>
            <w:noWrap/>
          </w:tcPr>
          <w:p w14:paraId="21CBA5FE" w14:textId="77777777" w:rsidR="00F1171E" w:rsidRPr="00AF2A21" w:rsidRDefault="00F1171E" w:rsidP="007222C8">
            <w:pPr>
              <w:ind w:left="360"/>
              <w:rPr>
                <w:rFonts w:ascii="Arial" w:hAnsi="Arial" w:cs="Arial"/>
                <w:b/>
                <w:bCs/>
                <w:sz w:val="20"/>
                <w:szCs w:val="20"/>
                <w:lang w:val="en-GB"/>
              </w:rPr>
            </w:pPr>
            <w:r w:rsidRPr="00AF2A21">
              <w:rPr>
                <w:rFonts w:ascii="Arial" w:hAnsi="Arial" w:cs="Arial"/>
                <w:b/>
                <w:bCs/>
                <w:sz w:val="20"/>
                <w:szCs w:val="20"/>
                <w:lang w:val="en-GB"/>
              </w:rPr>
              <w:t>Is the title of the article suitable?</w:t>
            </w:r>
          </w:p>
          <w:p w14:paraId="1CABB61A" w14:textId="77777777" w:rsidR="00F1171E" w:rsidRPr="00AF2A21" w:rsidRDefault="00F1171E" w:rsidP="007222C8">
            <w:pPr>
              <w:ind w:left="360"/>
              <w:rPr>
                <w:rFonts w:ascii="Arial" w:hAnsi="Arial" w:cs="Arial"/>
                <w:b/>
                <w:bCs/>
                <w:sz w:val="20"/>
                <w:szCs w:val="20"/>
                <w:lang w:val="en-GB"/>
              </w:rPr>
            </w:pPr>
            <w:r w:rsidRPr="00AF2A21">
              <w:rPr>
                <w:rFonts w:ascii="Arial" w:hAnsi="Arial" w:cs="Arial"/>
                <w:b/>
                <w:bCs/>
                <w:sz w:val="20"/>
                <w:szCs w:val="20"/>
                <w:lang w:val="en-GB"/>
              </w:rPr>
              <w:t>(If not please suggest an alternative title)</w:t>
            </w:r>
          </w:p>
          <w:p w14:paraId="0275B919" w14:textId="77777777" w:rsidR="00F1171E" w:rsidRPr="00AF2A21" w:rsidRDefault="00F1171E" w:rsidP="007222C8">
            <w:pPr>
              <w:pStyle w:val="Heading2"/>
              <w:jc w:val="left"/>
              <w:rPr>
                <w:rFonts w:ascii="Arial" w:hAnsi="Arial" w:cs="Arial"/>
                <w:u w:val="single"/>
                <w:lang w:val="en-GB"/>
              </w:rPr>
            </w:pPr>
          </w:p>
        </w:tc>
        <w:tc>
          <w:tcPr>
            <w:tcW w:w="2212" w:type="pct"/>
          </w:tcPr>
          <w:p w14:paraId="794AA9A7" w14:textId="2348AC4A" w:rsidR="00F1171E" w:rsidRPr="00AF2A21" w:rsidRDefault="00A76DB4" w:rsidP="00A76DB4">
            <w:pPr>
              <w:rPr>
                <w:rFonts w:ascii="Arial" w:hAnsi="Arial" w:cs="Arial"/>
                <w:sz w:val="20"/>
                <w:szCs w:val="20"/>
                <w:lang w:val="en-GB"/>
              </w:rPr>
            </w:pPr>
            <w:r w:rsidRPr="00AF2A21">
              <w:rPr>
                <w:rFonts w:ascii="Arial" w:hAnsi="Arial" w:cs="Arial"/>
                <w:sz w:val="20"/>
                <w:szCs w:val="20"/>
                <w:lang w:val="en-GB"/>
              </w:rPr>
              <w:t>NA</w:t>
            </w:r>
          </w:p>
        </w:tc>
        <w:tc>
          <w:tcPr>
            <w:tcW w:w="1523" w:type="pct"/>
          </w:tcPr>
          <w:p w14:paraId="405B6701" w14:textId="77777777" w:rsidR="00F1171E" w:rsidRPr="00AF2A21" w:rsidRDefault="00F1171E" w:rsidP="007222C8">
            <w:pPr>
              <w:pStyle w:val="Heading2"/>
              <w:jc w:val="left"/>
              <w:rPr>
                <w:rFonts w:ascii="Arial" w:hAnsi="Arial" w:cs="Arial"/>
                <w:b w:val="0"/>
                <w:lang w:val="en-GB"/>
              </w:rPr>
            </w:pPr>
          </w:p>
        </w:tc>
      </w:tr>
      <w:tr w:rsidR="00F1171E" w:rsidRPr="00AF2A21" w14:paraId="5604762A" w14:textId="77777777" w:rsidTr="007222C8">
        <w:trPr>
          <w:trHeight w:val="1262"/>
        </w:trPr>
        <w:tc>
          <w:tcPr>
            <w:tcW w:w="1265" w:type="pct"/>
            <w:noWrap/>
          </w:tcPr>
          <w:p w14:paraId="3635573D" w14:textId="77777777" w:rsidR="00F1171E" w:rsidRPr="00AF2A21" w:rsidRDefault="00F1171E" w:rsidP="007222C8">
            <w:pPr>
              <w:pStyle w:val="Heading2"/>
              <w:ind w:left="360"/>
              <w:jc w:val="left"/>
              <w:rPr>
                <w:rFonts w:ascii="Arial" w:hAnsi="Arial" w:cs="Arial"/>
                <w:lang w:val="en-GB"/>
              </w:rPr>
            </w:pPr>
            <w:r w:rsidRPr="00AF2A2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F2A21" w:rsidRDefault="00F1171E" w:rsidP="007222C8">
            <w:pPr>
              <w:pStyle w:val="Heading2"/>
              <w:jc w:val="left"/>
              <w:rPr>
                <w:rFonts w:ascii="Arial" w:hAnsi="Arial" w:cs="Arial"/>
                <w:u w:val="single"/>
                <w:lang w:val="en-GB"/>
              </w:rPr>
            </w:pPr>
          </w:p>
        </w:tc>
        <w:tc>
          <w:tcPr>
            <w:tcW w:w="2212" w:type="pct"/>
          </w:tcPr>
          <w:p w14:paraId="0FB7E83A" w14:textId="599CCD7A" w:rsidR="00F1171E" w:rsidRPr="00AF2A21" w:rsidRDefault="00A76DB4" w:rsidP="00A76DB4">
            <w:pPr>
              <w:rPr>
                <w:rFonts w:ascii="Arial" w:hAnsi="Arial" w:cs="Arial"/>
                <w:sz w:val="20"/>
                <w:szCs w:val="20"/>
                <w:lang w:val="en-GB"/>
              </w:rPr>
            </w:pPr>
            <w:r w:rsidRPr="00AF2A21">
              <w:rPr>
                <w:rFonts w:ascii="Arial" w:hAnsi="Arial" w:cs="Arial"/>
                <w:sz w:val="20"/>
                <w:szCs w:val="20"/>
                <w:lang w:val="en-GB"/>
              </w:rPr>
              <w:t>The abstract gives a clear and complete summary of the work, including the purpose, methods, and key results. It shows that the author has done detailed computational analysis and linked it well to the idea of force unification. However, it is quite technical and could be made easier to read by using simpler words and shorter sentences. I suggest adding one or two lines about how this research can be tested or used in future experiments to make it more practical and understandable for a wider audience.</w:t>
            </w:r>
          </w:p>
        </w:tc>
        <w:tc>
          <w:tcPr>
            <w:tcW w:w="1523" w:type="pct"/>
          </w:tcPr>
          <w:p w14:paraId="1D54B730" w14:textId="77777777" w:rsidR="00F1171E" w:rsidRPr="00AF2A21" w:rsidRDefault="00F1171E" w:rsidP="007222C8">
            <w:pPr>
              <w:pStyle w:val="Heading2"/>
              <w:jc w:val="left"/>
              <w:rPr>
                <w:rFonts w:ascii="Arial" w:hAnsi="Arial" w:cs="Arial"/>
                <w:b w:val="0"/>
                <w:lang w:val="en-GB"/>
              </w:rPr>
            </w:pPr>
          </w:p>
        </w:tc>
      </w:tr>
      <w:tr w:rsidR="00F1171E" w:rsidRPr="00AF2A21" w14:paraId="2F579F54" w14:textId="77777777" w:rsidTr="007222C8">
        <w:trPr>
          <w:trHeight w:val="859"/>
        </w:trPr>
        <w:tc>
          <w:tcPr>
            <w:tcW w:w="1265" w:type="pct"/>
            <w:noWrap/>
          </w:tcPr>
          <w:p w14:paraId="04361F46" w14:textId="368783AB" w:rsidR="00F1171E" w:rsidRPr="00AF2A21" w:rsidRDefault="00DC6FED" w:rsidP="007222C8">
            <w:pPr>
              <w:ind w:left="360"/>
              <w:rPr>
                <w:rFonts w:ascii="Arial" w:hAnsi="Arial" w:cs="Arial"/>
                <w:b/>
                <w:bCs/>
                <w:sz w:val="20"/>
                <w:szCs w:val="20"/>
                <w:u w:val="single"/>
                <w:lang w:val="en-GB"/>
              </w:rPr>
            </w:pPr>
            <w:r w:rsidRPr="00AF2A21">
              <w:rPr>
                <w:rFonts w:ascii="Arial" w:hAnsi="Arial" w:cs="Arial"/>
                <w:b/>
                <w:bCs/>
                <w:sz w:val="20"/>
                <w:szCs w:val="20"/>
                <w:lang w:val="en-GB"/>
              </w:rPr>
              <w:t xml:space="preserve">Is the manuscript scientifically, correct? Please write here. </w:t>
            </w:r>
          </w:p>
        </w:tc>
        <w:tc>
          <w:tcPr>
            <w:tcW w:w="2212" w:type="pct"/>
          </w:tcPr>
          <w:p w14:paraId="2B5A7721" w14:textId="6B4C4EE9" w:rsidR="00F1171E" w:rsidRPr="00AF2A21" w:rsidRDefault="00A76DB4" w:rsidP="00A76DB4">
            <w:pPr>
              <w:rPr>
                <w:rFonts w:ascii="Arial" w:hAnsi="Arial" w:cs="Arial"/>
                <w:sz w:val="20"/>
                <w:szCs w:val="20"/>
                <w:lang w:val="en-GB"/>
              </w:rPr>
            </w:pPr>
            <w:r w:rsidRPr="00AF2A21">
              <w:rPr>
                <w:rFonts w:ascii="Arial" w:hAnsi="Arial" w:cs="Arial"/>
                <w:sz w:val="20"/>
                <w:szCs w:val="20"/>
                <w:lang w:val="en-GB"/>
              </w:rPr>
              <w:t>The manuscript is based on a strong scientific foundation and presents detailed computational and theoretical analysis. The author has applied established mathematical and physical concepts carefully, and the results appear consistent within the proposed framework. However, since the topic deals with complex and emerging theoretical ideas, some claims would benefit from further experimental or peer comparison to strengthen scientific validation. Overall, the scientific approach is logical and well-reasoned.</w:t>
            </w:r>
          </w:p>
        </w:tc>
        <w:tc>
          <w:tcPr>
            <w:tcW w:w="1523" w:type="pct"/>
          </w:tcPr>
          <w:p w14:paraId="4898F764" w14:textId="77777777" w:rsidR="00F1171E" w:rsidRPr="00AF2A21" w:rsidRDefault="00F1171E" w:rsidP="007222C8">
            <w:pPr>
              <w:pStyle w:val="Heading2"/>
              <w:jc w:val="left"/>
              <w:rPr>
                <w:rFonts w:ascii="Arial" w:hAnsi="Arial" w:cs="Arial"/>
                <w:b w:val="0"/>
                <w:lang w:val="en-GB"/>
              </w:rPr>
            </w:pPr>
          </w:p>
        </w:tc>
      </w:tr>
      <w:tr w:rsidR="00F1171E" w:rsidRPr="00AF2A21" w14:paraId="73739464" w14:textId="77777777" w:rsidTr="007222C8">
        <w:trPr>
          <w:trHeight w:val="703"/>
        </w:trPr>
        <w:tc>
          <w:tcPr>
            <w:tcW w:w="1265" w:type="pct"/>
            <w:noWrap/>
          </w:tcPr>
          <w:p w14:paraId="09C25322" w14:textId="77777777" w:rsidR="00F1171E" w:rsidRPr="00AF2A21" w:rsidRDefault="00F1171E" w:rsidP="007222C8">
            <w:pPr>
              <w:ind w:left="360"/>
              <w:rPr>
                <w:rFonts w:ascii="Arial" w:hAnsi="Arial" w:cs="Arial"/>
                <w:b/>
                <w:bCs/>
                <w:sz w:val="20"/>
                <w:szCs w:val="20"/>
                <w:lang w:val="en-GB"/>
              </w:rPr>
            </w:pPr>
            <w:r w:rsidRPr="00AF2A2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F2A21" w:rsidRDefault="00F1171E" w:rsidP="007222C8">
            <w:pPr>
              <w:ind w:left="360"/>
              <w:rPr>
                <w:rFonts w:ascii="Arial" w:hAnsi="Arial" w:cs="Arial"/>
                <w:b/>
                <w:bCs/>
                <w:sz w:val="20"/>
                <w:szCs w:val="20"/>
                <w:u w:val="single"/>
                <w:lang w:val="en-GB"/>
              </w:rPr>
            </w:pPr>
            <w:r w:rsidRPr="00AF2A21">
              <w:rPr>
                <w:rFonts w:ascii="Arial" w:hAnsi="Arial" w:cs="Arial"/>
                <w:b/>
                <w:bCs/>
                <w:sz w:val="20"/>
                <w:szCs w:val="20"/>
                <w:u w:val="single"/>
                <w:lang w:val="en-GB"/>
              </w:rPr>
              <w:t>-</w:t>
            </w:r>
          </w:p>
        </w:tc>
        <w:tc>
          <w:tcPr>
            <w:tcW w:w="2212" w:type="pct"/>
          </w:tcPr>
          <w:p w14:paraId="24FE0567" w14:textId="7BEB7DDD" w:rsidR="00F1171E" w:rsidRPr="00AF2A21" w:rsidRDefault="00A76DB4" w:rsidP="00A76DB4">
            <w:pPr>
              <w:rPr>
                <w:rFonts w:ascii="Arial" w:hAnsi="Arial" w:cs="Arial"/>
                <w:sz w:val="20"/>
                <w:szCs w:val="20"/>
                <w:lang w:val="en-GB"/>
              </w:rPr>
            </w:pPr>
            <w:r w:rsidRPr="00AF2A21">
              <w:rPr>
                <w:rFonts w:ascii="Arial" w:hAnsi="Arial" w:cs="Arial"/>
                <w:sz w:val="20"/>
                <w:szCs w:val="20"/>
                <w:lang w:val="en-GB"/>
              </w:rPr>
              <w:t>The manuscript includes a good number of references, and many of them are recent and relevant to the topic. The author has cited both foundational theories and newer studies that support the proposed framework. However, adding a few more references from recent high-impact journals on quantum field theory, gauge symmetry, and unified physics (for example, Physical Review D, Journal of High Energy Physics, or Physics Letters B) would further strengthen the background and show wider connection with current research.</w:t>
            </w:r>
          </w:p>
        </w:tc>
        <w:tc>
          <w:tcPr>
            <w:tcW w:w="1523" w:type="pct"/>
          </w:tcPr>
          <w:p w14:paraId="40220055" w14:textId="77777777" w:rsidR="00F1171E" w:rsidRPr="00AF2A21" w:rsidRDefault="00F1171E" w:rsidP="007222C8">
            <w:pPr>
              <w:pStyle w:val="Heading2"/>
              <w:jc w:val="left"/>
              <w:rPr>
                <w:rFonts w:ascii="Arial" w:hAnsi="Arial" w:cs="Arial"/>
                <w:b w:val="0"/>
                <w:lang w:val="en-GB"/>
              </w:rPr>
            </w:pPr>
          </w:p>
        </w:tc>
      </w:tr>
      <w:tr w:rsidR="00F1171E" w:rsidRPr="00AF2A21" w14:paraId="73CC4A50" w14:textId="77777777" w:rsidTr="007222C8">
        <w:trPr>
          <w:trHeight w:val="386"/>
        </w:trPr>
        <w:tc>
          <w:tcPr>
            <w:tcW w:w="1265" w:type="pct"/>
            <w:noWrap/>
          </w:tcPr>
          <w:p w14:paraId="029CE8D0" w14:textId="77777777" w:rsidR="00F1171E" w:rsidRPr="00AF2A21" w:rsidRDefault="00F1171E" w:rsidP="007222C8">
            <w:pPr>
              <w:pStyle w:val="Heading2"/>
              <w:jc w:val="left"/>
              <w:rPr>
                <w:rFonts w:ascii="Arial" w:hAnsi="Arial" w:cs="Arial"/>
                <w:b w:val="0"/>
                <w:lang w:val="en-GB"/>
              </w:rPr>
            </w:pPr>
          </w:p>
          <w:p w14:paraId="589C16C7" w14:textId="77777777" w:rsidR="00F1171E" w:rsidRPr="00AF2A21" w:rsidRDefault="00F1171E" w:rsidP="007222C8">
            <w:pPr>
              <w:pStyle w:val="Heading2"/>
              <w:ind w:left="360"/>
              <w:jc w:val="left"/>
              <w:rPr>
                <w:rFonts w:ascii="Arial" w:hAnsi="Arial" w:cs="Arial"/>
                <w:bCs w:val="0"/>
                <w:lang w:val="en-GB"/>
              </w:rPr>
            </w:pPr>
            <w:r w:rsidRPr="00AF2A21">
              <w:rPr>
                <w:rFonts w:ascii="Arial" w:hAnsi="Arial" w:cs="Arial"/>
                <w:bCs w:val="0"/>
                <w:lang w:val="en-GB"/>
              </w:rPr>
              <w:t>Is the language/English quality of the article suitable for scholarly communications?</w:t>
            </w:r>
          </w:p>
          <w:p w14:paraId="7722B85E" w14:textId="77777777" w:rsidR="00F1171E" w:rsidRPr="00AF2A21" w:rsidRDefault="00F1171E" w:rsidP="007222C8">
            <w:pPr>
              <w:rPr>
                <w:rFonts w:ascii="Arial" w:hAnsi="Arial" w:cs="Arial"/>
                <w:sz w:val="20"/>
                <w:szCs w:val="20"/>
                <w:lang w:val="en-GB"/>
              </w:rPr>
            </w:pPr>
          </w:p>
        </w:tc>
        <w:tc>
          <w:tcPr>
            <w:tcW w:w="2212" w:type="pct"/>
          </w:tcPr>
          <w:p w14:paraId="0A07EA75" w14:textId="77777777" w:rsidR="00F1171E" w:rsidRPr="00AF2A21" w:rsidRDefault="00F1171E" w:rsidP="007222C8">
            <w:pPr>
              <w:rPr>
                <w:rFonts w:ascii="Arial" w:hAnsi="Arial" w:cs="Arial"/>
                <w:sz w:val="20"/>
                <w:szCs w:val="20"/>
                <w:lang w:val="en-GB"/>
              </w:rPr>
            </w:pPr>
          </w:p>
          <w:p w14:paraId="6CBA4B2A" w14:textId="77777777" w:rsidR="00F1171E" w:rsidRPr="00AF2A21" w:rsidRDefault="00F1171E" w:rsidP="007222C8">
            <w:pPr>
              <w:rPr>
                <w:rFonts w:ascii="Arial" w:hAnsi="Arial" w:cs="Arial"/>
                <w:sz w:val="20"/>
                <w:szCs w:val="20"/>
                <w:lang w:val="en-GB"/>
              </w:rPr>
            </w:pPr>
          </w:p>
          <w:p w14:paraId="41E28118" w14:textId="77777777" w:rsidR="00F1171E" w:rsidRPr="00AF2A21" w:rsidRDefault="00F1171E" w:rsidP="007222C8">
            <w:pPr>
              <w:rPr>
                <w:rFonts w:ascii="Arial" w:hAnsi="Arial" w:cs="Arial"/>
                <w:sz w:val="20"/>
                <w:szCs w:val="20"/>
                <w:lang w:val="en-GB"/>
              </w:rPr>
            </w:pPr>
          </w:p>
          <w:p w14:paraId="648A3C6F" w14:textId="77777777" w:rsidR="00A76DB4" w:rsidRPr="00AF2A21" w:rsidRDefault="00A76DB4" w:rsidP="00A76DB4">
            <w:pPr>
              <w:rPr>
                <w:rFonts w:ascii="Arial" w:hAnsi="Arial" w:cs="Arial"/>
                <w:sz w:val="20"/>
                <w:szCs w:val="20"/>
              </w:rPr>
            </w:pPr>
            <w:r w:rsidRPr="00AF2A21">
              <w:rPr>
                <w:rFonts w:ascii="Arial" w:hAnsi="Arial" w:cs="Arial"/>
                <w:sz w:val="20"/>
                <w:szCs w:val="20"/>
              </w:rPr>
              <w:t>The English in the article is mostly suitable for scholarly work, as it uses formal and technical terms effectively. However, there are minor issues like typos (e.g., missing spaces) and some awkward sentences that could confuse readers. Overall, it needs light editing for better clarity and flow.</w:t>
            </w:r>
          </w:p>
          <w:p w14:paraId="297F52DB" w14:textId="77777777" w:rsidR="00F1171E" w:rsidRPr="00AF2A21" w:rsidRDefault="00F1171E" w:rsidP="007222C8">
            <w:pPr>
              <w:rPr>
                <w:rFonts w:ascii="Arial" w:hAnsi="Arial" w:cs="Arial"/>
                <w:sz w:val="20"/>
                <w:szCs w:val="20"/>
                <w:lang w:val="en-GB"/>
              </w:rPr>
            </w:pPr>
          </w:p>
          <w:p w14:paraId="149A6CEF" w14:textId="77777777" w:rsidR="00F1171E" w:rsidRPr="00AF2A21" w:rsidRDefault="00F1171E" w:rsidP="007222C8">
            <w:pPr>
              <w:rPr>
                <w:rFonts w:ascii="Arial" w:hAnsi="Arial" w:cs="Arial"/>
                <w:sz w:val="20"/>
                <w:szCs w:val="20"/>
                <w:lang w:val="en-GB"/>
              </w:rPr>
            </w:pPr>
          </w:p>
        </w:tc>
        <w:tc>
          <w:tcPr>
            <w:tcW w:w="1523" w:type="pct"/>
          </w:tcPr>
          <w:p w14:paraId="0351CA58" w14:textId="77777777" w:rsidR="00F1171E" w:rsidRPr="00AF2A21" w:rsidRDefault="00F1171E" w:rsidP="007222C8">
            <w:pPr>
              <w:rPr>
                <w:rFonts w:ascii="Arial" w:hAnsi="Arial" w:cs="Arial"/>
                <w:sz w:val="20"/>
                <w:szCs w:val="20"/>
                <w:lang w:val="en-GB"/>
              </w:rPr>
            </w:pPr>
          </w:p>
        </w:tc>
      </w:tr>
      <w:tr w:rsidR="00F1171E" w:rsidRPr="00AF2A21" w14:paraId="20A16C0C" w14:textId="77777777" w:rsidTr="007222C8">
        <w:trPr>
          <w:trHeight w:val="1178"/>
        </w:trPr>
        <w:tc>
          <w:tcPr>
            <w:tcW w:w="1265" w:type="pct"/>
            <w:noWrap/>
          </w:tcPr>
          <w:p w14:paraId="7F4BCFAE" w14:textId="77777777" w:rsidR="00F1171E" w:rsidRPr="00AF2A21" w:rsidRDefault="00F1171E" w:rsidP="007222C8">
            <w:pPr>
              <w:pStyle w:val="Heading2"/>
              <w:jc w:val="left"/>
              <w:rPr>
                <w:rFonts w:ascii="Arial" w:hAnsi="Arial" w:cs="Arial"/>
                <w:b w:val="0"/>
                <w:bCs w:val="0"/>
                <w:lang w:val="en-GB"/>
              </w:rPr>
            </w:pPr>
            <w:r w:rsidRPr="00AF2A21">
              <w:rPr>
                <w:rFonts w:ascii="Arial" w:hAnsi="Arial" w:cs="Arial"/>
                <w:bCs w:val="0"/>
                <w:u w:val="single"/>
                <w:lang w:val="en-GB"/>
              </w:rPr>
              <w:t>Optional/General</w:t>
            </w:r>
            <w:r w:rsidRPr="00AF2A21">
              <w:rPr>
                <w:rFonts w:ascii="Arial" w:hAnsi="Arial" w:cs="Arial"/>
                <w:bCs w:val="0"/>
                <w:lang w:val="en-GB"/>
              </w:rPr>
              <w:t xml:space="preserve"> </w:t>
            </w:r>
            <w:r w:rsidRPr="00AF2A21">
              <w:rPr>
                <w:rFonts w:ascii="Arial" w:hAnsi="Arial" w:cs="Arial"/>
                <w:b w:val="0"/>
                <w:bCs w:val="0"/>
                <w:lang w:val="en-GB"/>
              </w:rPr>
              <w:t>comments</w:t>
            </w:r>
          </w:p>
          <w:p w14:paraId="1A6B3748" w14:textId="77777777" w:rsidR="00F1171E" w:rsidRPr="00AF2A21" w:rsidRDefault="00F1171E" w:rsidP="007222C8">
            <w:pPr>
              <w:pStyle w:val="Heading2"/>
              <w:jc w:val="left"/>
              <w:rPr>
                <w:rFonts w:ascii="Arial" w:hAnsi="Arial" w:cs="Arial"/>
                <w:b w:val="0"/>
                <w:lang w:val="en-GB"/>
              </w:rPr>
            </w:pPr>
          </w:p>
        </w:tc>
        <w:tc>
          <w:tcPr>
            <w:tcW w:w="2212" w:type="pct"/>
          </w:tcPr>
          <w:p w14:paraId="1E347C61" w14:textId="77777777" w:rsidR="00F1171E" w:rsidRPr="00AF2A21" w:rsidRDefault="00F1171E" w:rsidP="007222C8">
            <w:pPr>
              <w:rPr>
                <w:rFonts w:ascii="Arial" w:hAnsi="Arial" w:cs="Arial"/>
                <w:sz w:val="20"/>
                <w:szCs w:val="20"/>
                <w:lang w:val="en-GB"/>
              </w:rPr>
            </w:pPr>
          </w:p>
          <w:p w14:paraId="38311F96" w14:textId="77777777" w:rsidR="00A76DB4" w:rsidRPr="00AF2A21" w:rsidRDefault="00A76DB4" w:rsidP="00A76DB4">
            <w:pPr>
              <w:rPr>
                <w:rFonts w:ascii="Arial" w:hAnsi="Arial" w:cs="Arial"/>
                <w:sz w:val="20"/>
                <w:szCs w:val="20"/>
              </w:rPr>
            </w:pPr>
            <w:proofErr w:type="gramStart"/>
            <w:r w:rsidRPr="00AF2A21">
              <w:rPr>
                <w:rFonts w:ascii="Arial" w:hAnsi="Arial" w:cs="Arial"/>
                <w:sz w:val="20"/>
                <w:szCs w:val="20"/>
              </w:rPr>
              <w:t>  The</w:t>
            </w:r>
            <w:proofErr w:type="gramEnd"/>
            <w:r w:rsidRPr="00AF2A21">
              <w:rPr>
                <w:rFonts w:ascii="Arial" w:hAnsi="Arial" w:cs="Arial"/>
                <w:sz w:val="20"/>
                <w:szCs w:val="20"/>
              </w:rPr>
              <w:t xml:space="preserve"> article's technical depth is impressive, but simplifying complex sections could improve accessibility. </w:t>
            </w:r>
          </w:p>
          <w:p w14:paraId="4F959828" w14:textId="77777777" w:rsidR="00A76DB4" w:rsidRPr="00AF2A21" w:rsidRDefault="00A76DB4" w:rsidP="00A76DB4">
            <w:pPr>
              <w:rPr>
                <w:rFonts w:ascii="Arial" w:hAnsi="Arial" w:cs="Arial"/>
                <w:sz w:val="20"/>
                <w:szCs w:val="20"/>
              </w:rPr>
            </w:pPr>
            <w:proofErr w:type="gramStart"/>
            <w:r w:rsidRPr="00AF2A21">
              <w:rPr>
                <w:rFonts w:ascii="Arial" w:hAnsi="Arial" w:cs="Arial"/>
                <w:sz w:val="20"/>
                <w:szCs w:val="20"/>
              </w:rPr>
              <w:t>  Minor</w:t>
            </w:r>
            <w:proofErr w:type="gramEnd"/>
            <w:r w:rsidRPr="00AF2A21">
              <w:rPr>
                <w:rFonts w:ascii="Arial" w:hAnsi="Arial" w:cs="Arial"/>
                <w:sz w:val="20"/>
                <w:szCs w:val="20"/>
              </w:rPr>
              <w:t xml:space="preserve"> formatting issues (e.g., inconsistent spacing) should be fixed for professional presentation. </w:t>
            </w:r>
          </w:p>
          <w:p w14:paraId="5E946A0E" w14:textId="38FB0821" w:rsidR="00F1171E" w:rsidRPr="00AF2A21" w:rsidRDefault="00A76DB4" w:rsidP="00A76DB4">
            <w:pPr>
              <w:rPr>
                <w:rFonts w:ascii="Arial" w:hAnsi="Arial" w:cs="Arial"/>
                <w:sz w:val="20"/>
                <w:szCs w:val="20"/>
                <w:lang w:val="en-GB"/>
              </w:rPr>
            </w:pPr>
            <w:proofErr w:type="gramStart"/>
            <w:r w:rsidRPr="00AF2A21">
              <w:rPr>
                <w:rFonts w:ascii="Arial" w:hAnsi="Arial" w:cs="Arial"/>
                <w:sz w:val="20"/>
                <w:szCs w:val="20"/>
              </w:rPr>
              <w:t>  Clearer</w:t>
            </w:r>
            <w:proofErr w:type="gramEnd"/>
            <w:r w:rsidRPr="00AF2A21">
              <w:rPr>
                <w:rFonts w:ascii="Arial" w:hAnsi="Arial" w:cs="Arial"/>
                <w:sz w:val="20"/>
                <w:szCs w:val="20"/>
              </w:rPr>
              <w:t xml:space="preserve"> transitions between sections would enhance readability and flow.</w:t>
            </w:r>
          </w:p>
          <w:p w14:paraId="7EB58C99" w14:textId="77777777" w:rsidR="00F1171E" w:rsidRPr="00AF2A21" w:rsidRDefault="00F1171E" w:rsidP="007222C8">
            <w:pPr>
              <w:rPr>
                <w:rFonts w:ascii="Arial" w:hAnsi="Arial" w:cs="Arial"/>
                <w:sz w:val="20"/>
                <w:szCs w:val="20"/>
                <w:lang w:val="en-GB"/>
              </w:rPr>
            </w:pPr>
          </w:p>
          <w:p w14:paraId="15DFD0E8" w14:textId="77777777" w:rsidR="00F1171E" w:rsidRPr="00AF2A21" w:rsidRDefault="00F1171E" w:rsidP="007222C8">
            <w:pPr>
              <w:rPr>
                <w:rFonts w:ascii="Arial" w:hAnsi="Arial" w:cs="Arial"/>
                <w:sz w:val="20"/>
                <w:szCs w:val="20"/>
                <w:lang w:val="en-GB"/>
              </w:rPr>
            </w:pPr>
          </w:p>
        </w:tc>
        <w:tc>
          <w:tcPr>
            <w:tcW w:w="1523" w:type="pct"/>
          </w:tcPr>
          <w:p w14:paraId="465E098E" w14:textId="77777777" w:rsidR="00F1171E" w:rsidRPr="00AF2A21" w:rsidRDefault="00F1171E" w:rsidP="007222C8">
            <w:pPr>
              <w:rPr>
                <w:rFonts w:ascii="Arial" w:hAnsi="Arial" w:cs="Arial"/>
                <w:sz w:val="20"/>
                <w:szCs w:val="20"/>
                <w:lang w:val="en-GB"/>
              </w:rPr>
            </w:pPr>
          </w:p>
        </w:tc>
      </w:tr>
    </w:tbl>
    <w:p w14:paraId="0821307F" w14:textId="77777777" w:rsidR="00F1171E" w:rsidRPr="00AF2A2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F2A2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F2A21" w:rsidRDefault="00F1171E" w:rsidP="007222C8">
            <w:pPr>
              <w:pStyle w:val="NormalWeb"/>
              <w:spacing w:before="0" w:beforeAutospacing="0" w:after="0" w:afterAutospacing="0"/>
              <w:rPr>
                <w:rFonts w:ascii="Arial" w:hAnsi="Arial" w:cs="Arial"/>
                <w:b/>
                <w:sz w:val="20"/>
                <w:szCs w:val="20"/>
                <w:u w:val="single"/>
                <w:lang w:val="en-GB"/>
              </w:rPr>
            </w:pPr>
            <w:r w:rsidRPr="00AF2A21">
              <w:rPr>
                <w:rFonts w:ascii="Arial" w:hAnsi="Arial" w:cs="Arial"/>
                <w:b/>
                <w:sz w:val="20"/>
                <w:szCs w:val="20"/>
                <w:highlight w:val="yellow"/>
                <w:u w:val="single"/>
                <w:lang w:val="en-GB"/>
              </w:rPr>
              <w:t>PART  2:</w:t>
            </w:r>
            <w:r w:rsidRPr="00AF2A21">
              <w:rPr>
                <w:rFonts w:ascii="Arial" w:hAnsi="Arial" w:cs="Arial"/>
                <w:b/>
                <w:sz w:val="20"/>
                <w:szCs w:val="20"/>
                <w:u w:val="single"/>
                <w:lang w:val="en-GB"/>
              </w:rPr>
              <w:t xml:space="preserve"> </w:t>
            </w:r>
          </w:p>
          <w:p w14:paraId="5B767407" w14:textId="77777777" w:rsidR="00F1171E" w:rsidRPr="00AF2A2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F2A2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F2A2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F2A21" w:rsidRDefault="00F1171E" w:rsidP="007222C8">
            <w:pPr>
              <w:pStyle w:val="Heading2"/>
              <w:jc w:val="left"/>
              <w:rPr>
                <w:rFonts w:ascii="Arial" w:hAnsi="Arial" w:cs="Arial"/>
                <w:lang w:val="en-GB"/>
              </w:rPr>
            </w:pPr>
            <w:r w:rsidRPr="00AF2A21">
              <w:rPr>
                <w:rFonts w:ascii="Arial" w:hAnsi="Arial" w:cs="Arial"/>
                <w:lang w:val="en-GB"/>
              </w:rPr>
              <w:t>Reviewer’s comment</w:t>
            </w:r>
          </w:p>
        </w:tc>
        <w:tc>
          <w:tcPr>
            <w:tcW w:w="1342" w:type="pct"/>
          </w:tcPr>
          <w:p w14:paraId="6F48B50B" w14:textId="77777777" w:rsidR="00F1171E" w:rsidRPr="00AF2A21" w:rsidRDefault="00F1171E" w:rsidP="007222C8">
            <w:pPr>
              <w:pStyle w:val="Heading2"/>
              <w:jc w:val="left"/>
              <w:rPr>
                <w:rFonts w:ascii="Arial" w:hAnsi="Arial" w:cs="Arial"/>
                <w:b w:val="0"/>
                <w:lang w:val="en-GB"/>
              </w:rPr>
            </w:pPr>
            <w:r w:rsidRPr="00AF2A21">
              <w:rPr>
                <w:rFonts w:ascii="Arial" w:hAnsi="Arial" w:cs="Arial"/>
                <w:lang w:val="en-GB"/>
              </w:rPr>
              <w:t>Author’s comment</w:t>
            </w:r>
            <w:r w:rsidRPr="00AF2A21">
              <w:rPr>
                <w:rFonts w:ascii="Arial" w:hAnsi="Arial" w:cs="Arial"/>
                <w:b w:val="0"/>
                <w:lang w:val="en-GB"/>
              </w:rPr>
              <w:t xml:space="preserve"> </w:t>
            </w:r>
            <w:r w:rsidRPr="00AF2A2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F2A2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F2A21" w:rsidRDefault="00F1171E" w:rsidP="007222C8">
            <w:pPr>
              <w:pStyle w:val="NormalWeb"/>
              <w:spacing w:before="0" w:beforeAutospacing="0" w:after="0" w:afterAutospacing="0"/>
              <w:rPr>
                <w:rFonts w:ascii="Arial" w:hAnsi="Arial" w:cs="Arial"/>
                <w:b/>
                <w:sz w:val="20"/>
                <w:szCs w:val="20"/>
                <w:lang w:val="en-GB"/>
              </w:rPr>
            </w:pPr>
            <w:r w:rsidRPr="00AF2A21">
              <w:rPr>
                <w:rFonts w:ascii="Arial" w:hAnsi="Arial" w:cs="Arial"/>
                <w:b/>
                <w:sz w:val="20"/>
                <w:szCs w:val="20"/>
                <w:lang w:val="en-GB"/>
              </w:rPr>
              <w:t xml:space="preserve">Are there ethical issues in this manuscript? </w:t>
            </w:r>
          </w:p>
          <w:p w14:paraId="6034B476" w14:textId="77777777" w:rsidR="00F1171E" w:rsidRPr="00AF2A2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F2A21" w:rsidRDefault="00F1171E" w:rsidP="007222C8">
            <w:pPr>
              <w:pStyle w:val="NormalWeb"/>
              <w:spacing w:before="0" w:beforeAutospacing="0" w:after="0" w:afterAutospacing="0"/>
              <w:rPr>
                <w:rFonts w:ascii="Arial" w:hAnsi="Arial" w:cs="Arial"/>
                <w:i/>
                <w:iCs/>
                <w:sz w:val="20"/>
                <w:szCs w:val="20"/>
                <w:u w:val="single"/>
                <w:lang w:val="en-GB"/>
              </w:rPr>
            </w:pPr>
            <w:r w:rsidRPr="00AF2A21">
              <w:rPr>
                <w:rFonts w:ascii="Arial" w:hAnsi="Arial" w:cs="Arial"/>
                <w:i/>
                <w:iCs/>
                <w:sz w:val="20"/>
                <w:szCs w:val="20"/>
                <w:u w:val="single"/>
                <w:lang w:val="en-GB"/>
              </w:rPr>
              <w:t xml:space="preserve">(If yes, </w:t>
            </w:r>
            <w:proofErr w:type="gramStart"/>
            <w:r w:rsidRPr="00AF2A21">
              <w:rPr>
                <w:rFonts w:ascii="Arial" w:hAnsi="Arial" w:cs="Arial"/>
                <w:i/>
                <w:iCs/>
                <w:sz w:val="20"/>
                <w:szCs w:val="20"/>
                <w:u w:val="single"/>
                <w:lang w:val="en-GB"/>
              </w:rPr>
              <w:t>Kindly</w:t>
            </w:r>
            <w:proofErr w:type="gramEnd"/>
            <w:r w:rsidRPr="00AF2A21">
              <w:rPr>
                <w:rFonts w:ascii="Arial" w:hAnsi="Arial" w:cs="Arial"/>
                <w:i/>
                <w:iCs/>
                <w:sz w:val="20"/>
                <w:szCs w:val="20"/>
                <w:u w:val="single"/>
                <w:lang w:val="en-GB"/>
              </w:rPr>
              <w:t xml:space="preserve"> please write down the ethical issues here in detail)</w:t>
            </w:r>
          </w:p>
          <w:p w14:paraId="5D034900" w14:textId="77777777" w:rsidR="00A76DB4" w:rsidRPr="00AF2A21" w:rsidRDefault="00A76DB4" w:rsidP="00A76DB4">
            <w:pPr>
              <w:pStyle w:val="NormalWeb"/>
              <w:spacing w:before="0" w:beforeAutospacing="0" w:after="0" w:afterAutospacing="0"/>
              <w:rPr>
                <w:rFonts w:ascii="Arial" w:hAnsi="Arial" w:cs="Arial"/>
                <w:sz w:val="20"/>
                <w:szCs w:val="20"/>
              </w:rPr>
            </w:pPr>
            <w:r w:rsidRPr="00AF2A21">
              <w:rPr>
                <w:rFonts w:ascii="Arial" w:hAnsi="Arial" w:cs="Arial"/>
                <w:sz w:val="20"/>
                <w:szCs w:val="20"/>
              </w:rPr>
              <w:t>No significant ethical issues are evident. The manuscript appears to follow standard scientific practices, with transparent methodology, no apparent data fabrication, and proper citation of sources.</w:t>
            </w:r>
          </w:p>
          <w:p w14:paraId="3F0D46E3" w14:textId="77777777" w:rsidR="00F1171E" w:rsidRPr="00AF2A2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F2A2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F2A21" w:rsidRDefault="00F1171E" w:rsidP="007222C8">
            <w:pPr>
              <w:rPr>
                <w:rFonts w:ascii="Arial" w:eastAsia="Arial Unicode MS" w:hAnsi="Arial" w:cs="Arial"/>
                <w:sz w:val="20"/>
                <w:szCs w:val="20"/>
                <w:lang w:val="en-GB"/>
              </w:rPr>
            </w:pPr>
          </w:p>
          <w:p w14:paraId="4A981594" w14:textId="77777777" w:rsidR="00F1171E" w:rsidRPr="00AF2A21" w:rsidRDefault="00F1171E" w:rsidP="007222C8">
            <w:pPr>
              <w:rPr>
                <w:rFonts w:ascii="Arial" w:eastAsia="Arial Unicode MS" w:hAnsi="Arial" w:cs="Arial"/>
                <w:sz w:val="20"/>
                <w:szCs w:val="20"/>
                <w:lang w:val="en-GB"/>
              </w:rPr>
            </w:pPr>
          </w:p>
          <w:p w14:paraId="4780A682" w14:textId="77777777" w:rsidR="00F1171E" w:rsidRPr="00AF2A21" w:rsidRDefault="00F1171E" w:rsidP="007222C8">
            <w:pPr>
              <w:rPr>
                <w:rFonts w:ascii="Arial" w:eastAsia="Arial Unicode MS" w:hAnsi="Arial" w:cs="Arial"/>
                <w:sz w:val="20"/>
                <w:szCs w:val="20"/>
                <w:lang w:val="en-GB"/>
              </w:rPr>
            </w:pPr>
          </w:p>
          <w:p w14:paraId="2D80979A" w14:textId="77777777" w:rsidR="00F1171E" w:rsidRPr="00AF2A2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2C203E7" w14:textId="77777777" w:rsidR="00AF2A21" w:rsidRPr="00BE405F" w:rsidRDefault="00AF2A21" w:rsidP="00AF2A21">
      <w:pPr>
        <w:pStyle w:val="Affiliation"/>
        <w:spacing w:after="0" w:line="240" w:lineRule="auto"/>
        <w:jc w:val="left"/>
        <w:rPr>
          <w:rFonts w:ascii="Arial" w:hAnsi="Arial" w:cs="Arial"/>
          <w:b/>
          <w:u w:val="single"/>
        </w:rPr>
      </w:pPr>
      <w:r w:rsidRPr="00BE405F">
        <w:rPr>
          <w:rFonts w:ascii="Arial" w:hAnsi="Arial" w:cs="Arial"/>
          <w:b/>
          <w:u w:val="single"/>
        </w:rPr>
        <w:t>Reviewer details:</w:t>
      </w:r>
    </w:p>
    <w:p w14:paraId="381C621A" w14:textId="77777777" w:rsidR="00AF2A21" w:rsidRPr="00BE405F" w:rsidRDefault="00AF2A21" w:rsidP="00AF2A21">
      <w:pPr>
        <w:pStyle w:val="Affiliation"/>
        <w:spacing w:after="0" w:line="240" w:lineRule="auto"/>
        <w:jc w:val="left"/>
        <w:rPr>
          <w:rFonts w:ascii="Arial" w:hAnsi="Arial" w:cs="Arial"/>
          <w:b/>
        </w:rPr>
      </w:pPr>
    </w:p>
    <w:p w14:paraId="33EC473A" w14:textId="77777777" w:rsidR="00AF2A21" w:rsidRPr="00BE405F" w:rsidRDefault="00AF2A21" w:rsidP="00AF2A21">
      <w:pPr>
        <w:pStyle w:val="Affiliation"/>
        <w:spacing w:after="0" w:line="240" w:lineRule="auto"/>
        <w:jc w:val="left"/>
        <w:rPr>
          <w:rFonts w:ascii="Arial" w:hAnsi="Arial" w:cs="Arial"/>
          <w:b/>
        </w:rPr>
      </w:pPr>
      <w:r w:rsidRPr="00BE405F">
        <w:rPr>
          <w:rFonts w:ascii="Arial" w:hAnsi="Arial" w:cs="Arial"/>
          <w:b/>
        </w:rPr>
        <w:t>2.</w:t>
      </w:r>
      <w:r w:rsidRPr="00BE405F">
        <w:rPr>
          <w:rFonts w:ascii="Arial" w:hAnsi="Arial" w:cs="Arial"/>
          <w:b/>
          <w:color w:val="000000"/>
        </w:rPr>
        <w:t xml:space="preserve"> Kuldeep Sharma, USA</w:t>
      </w:r>
    </w:p>
    <w:p w14:paraId="3EA0F947" w14:textId="77777777" w:rsidR="00AF2A21" w:rsidRPr="00AF2A21" w:rsidRDefault="00AF2A21">
      <w:pPr>
        <w:rPr>
          <w:rFonts w:ascii="Arial" w:hAnsi="Arial" w:cs="Arial"/>
          <w:b/>
          <w:sz w:val="20"/>
          <w:szCs w:val="20"/>
          <w:lang w:val="en-GB"/>
        </w:rPr>
      </w:pPr>
    </w:p>
    <w:sectPr w:rsidR="00AF2A21" w:rsidRPr="00AF2A2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90737" w14:textId="77777777" w:rsidR="00780E7D" w:rsidRPr="0000007A" w:rsidRDefault="00780E7D" w:rsidP="0099583E">
      <w:r>
        <w:separator/>
      </w:r>
    </w:p>
  </w:endnote>
  <w:endnote w:type="continuationSeparator" w:id="0">
    <w:p w14:paraId="710B59D0" w14:textId="77777777" w:rsidR="00780E7D" w:rsidRPr="0000007A" w:rsidRDefault="00780E7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D2FCE" w14:textId="77777777" w:rsidR="00780E7D" w:rsidRPr="0000007A" w:rsidRDefault="00780E7D" w:rsidP="0099583E">
      <w:r>
        <w:separator/>
      </w:r>
    </w:p>
  </w:footnote>
  <w:footnote w:type="continuationSeparator" w:id="0">
    <w:p w14:paraId="766A4AA7" w14:textId="77777777" w:rsidR="00780E7D" w:rsidRPr="0000007A" w:rsidRDefault="00780E7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486599">
    <w:abstractNumId w:val="3"/>
  </w:num>
  <w:num w:numId="2" w16cid:durableId="61292476">
    <w:abstractNumId w:val="6"/>
  </w:num>
  <w:num w:numId="3" w16cid:durableId="1949698907">
    <w:abstractNumId w:val="5"/>
  </w:num>
  <w:num w:numId="4" w16cid:durableId="452867557">
    <w:abstractNumId w:val="7"/>
  </w:num>
  <w:num w:numId="5" w16cid:durableId="1682004824">
    <w:abstractNumId w:val="4"/>
  </w:num>
  <w:num w:numId="6" w16cid:durableId="2086295859">
    <w:abstractNumId w:val="0"/>
  </w:num>
  <w:num w:numId="7" w16cid:durableId="1124691188">
    <w:abstractNumId w:val="1"/>
  </w:num>
  <w:num w:numId="8" w16cid:durableId="364713278">
    <w:abstractNumId w:val="9"/>
  </w:num>
  <w:num w:numId="9" w16cid:durableId="1562212562">
    <w:abstractNumId w:val="8"/>
  </w:num>
  <w:num w:numId="10" w16cid:durableId="122043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076E"/>
    <w:rsid w:val="000450FC"/>
    <w:rsid w:val="00054BC4"/>
    <w:rsid w:val="00056CB0"/>
    <w:rsid w:val="0006257C"/>
    <w:rsid w:val="000627FE"/>
    <w:rsid w:val="0007151E"/>
    <w:rsid w:val="00081012"/>
    <w:rsid w:val="00084D7C"/>
    <w:rsid w:val="00091519"/>
    <w:rsid w:val="000936AC"/>
    <w:rsid w:val="00095A59"/>
    <w:rsid w:val="000A2134"/>
    <w:rsid w:val="000A2D36"/>
    <w:rsid w:val="000A6F41"/>
    <w:rsid w:val="000B4EE5"/>
    <w:rsid w:val="000B74A1"/>
    <w:rsid w:val="000B757E"/>
    <w:rsid w:val="000C0837"/>
    <w:rsid w:val="000C0B04"/>
    <w:rsid w:val="000C3B7E"/>
    <w:rsid w:val="000D13B0"/>
    <w:rsid w:val="000E6786"/>
    <w:rsid w:val="000F6EA8"/>
    <w:rsid w:val="00101322"/>
    <w:rsid w:val="00115767"/>
    <w:rsid w:val="00121FFA"/>
    <w:rsid w:val="0012616A"/>
    <w:rsid w:val="00136984"/>
    <w:rsid w:val="001425F1"/>
    <w:rsid w:val="00142A9C"/>
    <w:rsid w:val="00150304"/>
    <w:rsid w:val="0015296D"/>
    <w:rsid w:val="001576E3"/>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79A1"/>
    <w:rsid w:val="001D3A1D"/>
    <w:rsid w:val="001E4B3D"/>
    <w:rsid w:val="001F24FF"/>
    <w:rsid w:val="001F2913"/>
    <w:rsid w:val="001F707F"/>
    <w:rsid w:val="002011F3"/>
    <w:rsid w:val="00201B85"/>
    <w:rsid w:val="00204D68"/>
    <w:rsid w:val="002105F7"/>
    <w:rsid w:val="002109D6"/>
    <w:rsid w:val="0021420F"/>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252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6E10"/>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98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5EAC"/>
    <w:rsid w:val="00780B67"/>
    <w:rsid w:val="00780E7D"/>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566E"/>
    <w:rsid w:val="008C2F62"/>
    <w:rsid w:val="008C4B1F"/>
    <w:rsid w:val="008C75AD"/>
    <w:rsid w:val="008D020E"/>
    <w:rsid w:val="008E5067"/>
    <w:rsid w:val="008F036B"/>
    <w:rsid w:val="008F36E4"/>
    <w:rsid w:val="008F49A9"/>
    <w:rsid w:val="0090720F"/>
    <w:rsid w:val="0091410B"/>
    <w:rsid w:val="009245E3"/>
    <w:rsid w:val="00942DEE"/>
    <w:rsid w:val="00944F67"/>
    <w:rsid w:val="009553EC"/>
    <w:rsid w:val="00955E45"/>
    <w:rsid w:val="00962B70"/>
    <w:rsid w:val="00967C62"/>
    <w:rsid w:val="00982766"/>
    <w:rsid w:val="009852C4"/>
    <w:rsid w:val="0099583E"/>
    <w:rsid w:val="00995BC7"/>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6DB4"/>
    <w:rsid w:val="00A8290F"/>
    <w:rsid w:val="00AA41B3"/>
    <w:rsid w:val="00AA49A2"/>
    <w:rsid w:val="00AA5338"/>
    <w:rsid w:val="00AB1ED6"/>
    <w:rsid w:val="00AB397D"/>
    <w:rsid w:val="00AB638A"/>
    <w:rsid w:val="00AB65BF"/>
    <w:rsid w:val="00AB6E43"/>
    <w:rsid w:val="00AC1349"/>
    <w:rsid w:val="00AD6C51"/>
    <w:rsid w:val="00AE0E9B"/>
    <w:rsid w:val="00AE54CD"/>
    <w:rsid w:val="00AF2A21"/>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4715"/>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80F"/>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3F2"/>
    <w:rsid w:val="00DA2679"/>
    <w:rsid w:val="00DA3C3D"/>
    <w:rsid w:val="00DA41F5"/>
    <w:rsid w:val="00DB7E1B"/>
    <w:rsid w:val="00DC1D81"/>
    <w:rsid w:val="00DC6FED"/>
    <w:rsid w:val="00DD0C4A"/>
    <w:rsid w:val="00DD274C"/>
    <w:rsid w:val="00DE2DA9"/>
    <w:rsid w:val="00DE7D30"/>
    <w:rsid w:val="00DF04E3"/>
    <w:rsid w:val="00E03C32"/>
    <w:rsid w:val="00E060DB"/>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34F"/>
    <w:rsid w:val="00F943C0"/>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F2A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