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B469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B469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B469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B469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B469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6A7B2DD" w:rsidR="0000007A" w:rsidRPr="009B4696" w:rsidRDefault="00B5047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B469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9B469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B469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6167171" w:rsidR="0000007A" w:rsidRPr="009B469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53331"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6567</w:t>
            </w:r>
          </w:p>
        </w:tc>
      </w:tr>
      <w:tr w:rsidR="0000007A" w:rsidRPr="009B469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B469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C5FCE0C" w:rsidR="0000007A" w:rsidRPr="009B4696" w:rsidRDefault="008760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B46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Control of Triple-Shock Configurations and Vortex Structures Forming in </w:t>
            </w:r>
            <w:proofErr w:type="gramStart"/>
            <w:r w:rsidRPr="009B4696">
              <w:rPr>
                <w:rFonts w:ascii="Arial" w:hAnsi="Arial" w:cs="Arial"/>
                <w:b/>
                <w:sz w:val="20"/>
                <w:szCs w:val="20"/>
                <w:lang w:val="en-GB"/>
              </w:rPr>
              <w:t>High Speed</w:t>
            </w:r>
            <w:proofErr w:type="gramEnd"/>
            <w:r w:rsidRPr="009B469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Flows of Gaseous Media past an AD Body under the Action of External Energy Sources</w:t>
            </w:r>
          </w:p>
        </w:tc>
      </w:tr>
      <w:tr w:rsidR="00CF0BBB" w:rsidRPr="009B469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B469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C45850E" w:rsidR="00CF0BBB" w:rsidRPr="009B4696" w:rsidRDefault="002533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7E43B60" w14:textId="77777777" w:rsidR="0086369B" w:rsidRPr="009B469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B469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B469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B469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B469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B469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B469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B469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C8BEBF4" w:rsidR="00E03C32" w:rsidRDefault="0084474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4474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Aerospace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84474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4(1), 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926B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7C920CD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E793F" w:rsidRPr="000E793F">
                    <w:t xml:space="preserve"> </w:t>
                  </w:r>
                  <w:hyperlink r:id="rId8" w:history="1">
                    <w:r w:rsidR="000E793F" w:rsidRPr="00C4215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https://doi.org/10.3390/aerospace4010009</w:t>
                    </w:r>
                  </w:hyperlink>
                  <w:r w:rsidR="000E793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B469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B469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B469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B469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B469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B469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B46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B469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B469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B469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B469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B4696">
              <w:rPr>
                <w:rFonts w:ascii="Arial" w:hAnsi="Arial" w:cs="Arial"/>
                <w:lang w:val="en-GB"/>
              </w:rPr>
              <w:t>Author’s Feedback</w:t>
            </w:r>
            <w:r w:rsidRPr="009B469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B469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B469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B46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B469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9C6393A" w:rsidR="00F1171E" w:rsidRPr="009B4696" w:rsidRDefault="00EF5195" w:rsidP="007B6C55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sz w:val="20"/>
                <w:szCs w:val="20"/>
              </w:rPr>
              <w:t>In this article, a supersonic streamlining of an aerodynamic (AD) body</w:t>
            </w:r>
            <w:r w:rsidR="00631FD1" w:rsidRPr="009B4696">
              <w:rPr>
                <w:rFonts w:ascii="Arial" w:hAnsi="Arial" w:cs="Arial"/>
                <w:sz w:val="20"/>
                <w:szCs w:val="20"/>
              </w:rPr>
              <w:t xml:space="preserve"> which contains an external </w:t>
            </w:r>
            <w:proofErr w:type="spellStart"/>
            <w:r w:rsidR="00631FD1" w:rsidRPr="009B4696">
              <w:rPr>
                <w:rFonts w:ascii="Arial" w:hAnsi="Arial" w:cs="Arial"/>
                <w:sz w:val="20"/>
                <w:szCs w:val="20"/>
              </w:rPr>
              <w:t>energysource</w:t>
            </w:r>
            <w:proofErr w:type="spellEnd"/>
            <w:r w:rsidR="00631FD1" w:rsidRPr="009B4696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gramStart"/>
            <w:r w:rsidR="00631FD1" w:rsidRPr="009B4696">
              <w:rPr>
                <w:rFonts w:ascii="Arial" w:hAnsi="Arial" w:cs="Arial"/>
                <w:sz w:val="20"/>
                <w:szCs w:val="20"/>
              </w:rPr>
              <w:t>high speed</w:t>
            </w:r>
            <w:proofErr w:type="gramEnd"/>
            <w:r w:rsidR="00631FD1" w:rsidRPr="009B4696">
              <w:rPr>
                <w:rFonts w:ascii="Arial" w:hAnsi="Arial" w:cs="Arial"/>
                <w:sz w:val="20"/>
                <w:szCs w:val="20"/>
              </w:rPr>
              <w:t xml:space="preserve"> flow,</w:t>
            </w:r>
            <w:r w:rsidRPr="009B4696">
              <w:rPr>
                <w:rFonts w:ascii="Arial" w:hAnsi="Arial" w:cs="Arial"/>
                <w:sz w:val="20"/>
                <w:szCs w:val="20"/>
              </w:rPr>
              <w:t xml:space="preserve"> has been studied. To study the same physicochemical transformations were taken into account. </w:t>
            </w:r>
            <w:r w:rsidR="00631FD1" w:rsidRPr="009B4696">
              <w:rPr>
                <w:rFonts w:ascii="Arial" w:hAnsi="Arial" w:cs="Arial"/>
                <w:sz w:val="20"/>
                <w:szCs w:val="20"/>
              </w:rPr>
              <w:t xml:space="preserve">Analysis of specific heat ratio with triple -shock and flow dynamics, which strengthens the understanding of </w:t>
            </w:r>
            <w:proofErr w:type="gramStart"/>
            <w:r w:rsidR="00631FD1" w:rsidRPr="009B4696">
              <w:rPr>
                <w:rFonts w:ascii="Arial" w:hAnsi="Arial" w:cs="Arial"/>
                <w:sz w:val="20"/>
                <w:szCs w:val="20"/>
              </w:rPr>
              <w:t>high speed</w:t>
            </w:r>
            <w:proofErr w:type="gramEnd"/>
            <w:r w:rsidR="00631FD1" w:rsidRPr="009B4696">
              <w:rPr>
                <w:rFonts w:ascii="Arial" w:hAnsi="Arial" w:cs="Arial"/>
                <w:sz w:val="20"/>
                <w:szCs w:val="20"/>
              </w:rPr>
              <w:t xml:space="preserve"> aerodynamics. The results are </w:t>
            </w:r>
            <w:proofErr w:type="spellStart"/>
            <w:r w:rsidR="00631FD1" w:rsidRPr="009B4696">
              <w:rPr>
                <w:rFonts w:ascii="Arial" w:hAnsi="Arial" w:cs="Arial"/>
                <w:sz w:val="20"/>
                <w:szCs w:val="20"/>
              </w:rPr>
              <w:t>relievent</w:t>
            </w:r>
            <w:proofErr w:type="spellEnd"/>
            <w:r w:rsidR="00631FD1" w:rsidRPr="009B4696">
              <w:rPr>
                <w:rFonts w:ascii="Arial" w:hAnsi="Arial" w:cs="Arial"/>
                <w:sz w:val="20"/>
                <w:szCs w:val="20"/>
              </w:rPr>
              <w:t xml:space="preserve"> for aero</w:t>
            </w:r>
            <w:r w:rsidR="007B6C55" w:rsidRPr="009B4696">
              <w:rPr>
                <w:rFonts w:ascii="Arial" w:hAnsi="Arial" w:cs="Arial"/>
                <w:sz w:val="20"/>
                <w:szCs w:val="20"/>
              </w:rPr>
              <w:t xml:space="preserve">space to improve design and control </w:t>
            </w:r>
            <w:proofErr w:type="spellStart"/>
            <w:r w:rsidR="007B6C55" w:rsidRPr="009B4696">
              <w:rPr>
                <w:rFonts w:ascii="Arial" w:hAnsi="Arial" w:cs="Arial"/>
                <w:sz w:val="20"/>
                <w:szCs w:val="20"/>
              </w:rPr>
              <w:t>stretegies</w:t>
            </w:r>
            <w:proofErr w:type="spellEnd"/>
            <w:r w:rsidR="007B6C55" w:rsidRPr="009B46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469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B46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B46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1FB4782" w14:textId="275ECC98" w:rsidR="00F1171E" w:rsidRPr="009B4696" w:rsidRDefault="007B6C55" w:rsidP="007B6C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should be short in length…</w:t>
            </w: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</w:r>
            <w:proofErr w:type="spellStart"/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eg.</w:t>
            </w:r>
            <w:proofErr w:type="spellEnd"/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: Control of Triple-Shock and Vortex Structures in </w:t>
            </w:r>
            <w:proofErr w:type="gramStart"/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high speed</w:t>
            </w:r>
            <w:proofErr w:type="gramEnd"/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Gas Dynamics u</w:t>
            </w:r>
            <w:r w:rsidR="000C196D"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</w:t>
            </w: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der external energy source</w:t>
            </w:r>
          </w:p>
          <w:p w14:paraId="36B735F1" w14:textId="0391C59E" w:rsidR="007B6C55" w:rsidRPr="009B4696" w:rsidRDefault="007B6C55" w:rsidP="007B6C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</w:t>
            </w:r>
          </w:p>
          <w:p w14:paraId="55B6C853" w14:textId="77777777" w:rsidR="000C196D" w:rsidRPr="009B4696" w:rsidRDefault="007B6C55" w:rsidP="007B6C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Control of Triple-Shock and Vortex Structures in </w:t>
            </w:r>
            <w:proofErr w:type="gramStart"/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high speed</w:t>
            </w:r>
            <w:proofErr w:type="gramEnd"/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Gas Dynamics</w:t>
            </w:r>
          </w:p>
          <w:p w14:paraId="794AA9A7" w14:textId="1D9B32E0" w:rsidR="00021227" w:rsidRPr="009B4696" w:rsidRDefault="00021227" w:rsidP="007B6C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Etc.</w:t>
            </w:r>
          </w:p>
        </w:tc>
        <w:tc>
          <w:tcPr>
            <w:tcW w:w="1523" w:type="pct"/>
          </w:tcPr>
          <w:p w14:paraId="405B6701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4696" w14:paraId="5604762A" w14:textId="77777777" w:rsidTr="002B6542">
        <w:trPr>
          <w:trHeight w:val="863"/>
        </w:trPr>
        <w:tc>
          <w:tcPr>
            <w:tcW w:w="1265" w:type="pct"/>
            <w:noWrap/>
          </w:tcPr>
          <w:p w14:paraId="3635573D" w14:textId="77777777" w:rsidR="00F1171E" w:rsidRPr="009B469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B469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80359DB" w:rsidR="006A4A30" w:rsidRPr="009B4696" w:rsidRDefault="006A4A30" w:rsidP="006A4A30">
            <w:pPr>
              <w:rPr>
                <w:rFonts w:ascii="Arial" w:hAnsi="Arial" w:cs="Arial"/>
                <w:sz w:val="20"/>
                <w:szCs w:val="20"/>
              </w:rPr>
            </w:pPr>
            <w:r w:rsidRPr="009B4696">
              <w:rPr>
                <w:rFonts w:ascii="Arial" w:hAnsi="Arial" w:cs="Arial"/>
                <w:sz w:val="20"/>
                <w:szCs w:val="20"/>
              </w:rPr>
              <w:t>The study is based on experimental/ simulation analysis? Nothing mentioned.</w:t>
            </w:r>
          </w:p>
        </w:tc>
        <w:tc>
          <w:tcPr>
            <w:tcW w:w="1523" w:type="pct"/>
          </w:tcPr>
          <w:p w14:paraId="1D54B730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469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B469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0E0CFC4" w14:textId="78D727FE" w:rsidR="00F1171E" w:rsidRPr="009B4696" w:rsidRDefault="006A4A3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B4696">
              <w:rPr>
                <w:rFonts w:ascii="Arial" w:hAnsi="Arial" w:cs="Arial"/>
                <w:sz w:val="20"/>
                <w:szCs w:val="20"/>
              </w:rPr>
              <w:t>numerical scheme, shock-capturing strategy, grid type, order of accuracy, time integration, other conditions are not mentioned in the manuscript.</w:t>
            </w:r>
            <w:r w:rsidR="002B6542" w:rsidRPr="009B4696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5A7721" w14:textId="24F8AC2A" w:rsidR="006A4A30" w:rsidRPr="009B4696" w:rsidRDefault="006A4A3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469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B46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B469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B469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F587C4B" w14:textId="77777777" w:rsidR="00F1171E" w:rsidRPr="009B4696" w:rsidRDefault="00C7131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9B4696">
              <w:rPr>
                <w:rFonts w:ascii="Arial" w:hAnsi="Arial" w:cs="Arial"/>
                <w:sz w:val="20"/>
                <w:szCs w:val="20"/>
                <w:lang w:val="en-GB"/>
              </w:rPr>
              <w:t>Refrences</w:t>
            </w:r>
            <w:proofErr w:type="spellEnd"/>
            <w:r w:rsidRPr="009B4696">
              <w:rPr>
                <w:rFonts w:ascii="Arial" w:hAnsi="Arial" w:cs="Arial"/>
                <w:sz w:val="20"/>
                <w:szCs w:val="20"/>
                <w:lang w:val="en-GB"/>
              </w:rPr>
              <w:t xml:space="preserve"> are not recent, some Gas Dynamics papers may also be added</w:t>
            </w:r>
          </w:p>
          <w:p w14:paraId="797F3D53" w14:textId="77777777" w:rsidR="00C71319" w:rsidRPr="009B4696" w:rsidRDefault="00C7131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6005BB" w14:textId="06737B76" w:rsidR="00C71319" w:rsidRPr="009B4696" w:rsidRDefault="00C7131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sz w:val="20"/>
                <w:szCs w:val="20"/>
                <w:lang w:val="en-GB"/>
              </w:rPr>
              <w:t xml:space="preserve">Like </w:t>
            </w:r>
            <w:hyperlink r:id="rId9" w:history="1">
              <w:r w:rsidRPr="009B4696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https://doi.org/10.5750/ijme.v1i1.1330</w:t>
              </w:r>
            </w:hyperlink>
          </w:p>
          <w:p w14:paraId="24FE0567" w14:textId="45B2828B" w:rsidR="00C71319" w:rsidRPr="009B4696" w:rsidRDefault="00C7131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469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B469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B469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B46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16E904C9" w:rsidR="00F1171E" w:rsidRPr="009B4696" w:rsidRDefault="00C7131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sz w:val="20"/>
                <w:szCs w:val="20"/>
              </w:rPr>
              <w:t>Improve language and grammar.</w:t>
            </w:r>
            <w:r w:rsidRPr="009B4696">
              <w:rPr>
                <w:rFonts w:ascii="Arial" w:hAnsi="Arial" w:cs="Arial"/>
                <w:sz w:val="20"/>
                <w:szCs w:val="20"/>
                <w:lang w:val="en-GB"/>
              </w:rPr>
              <w:t xml:space="preserve">  May take help of experts</w:t>
            </w:r>
          </w:p>
        </w:tc>
        <w:tc>
          <w:tcPr>
            <w:tcW w:w="1523" w:type="pct"/>
          </w:tcPr>
          <w:p w14:paraId="0351CA58" w14:textId="77777777" w:rsidR="00F1171E" w:rsidRPr="009B46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B469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B469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B469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B469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B469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63CBBD3C" w:rsidR="00F1171E" w:rsidRPr="009B4696" w:rsidRDefault="000C196D" w:rsidP="007222C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B4696">
              <w:rPr>
                <w:rFonts w:ascii="Arial" w:hAnsi="Arial" w:cs="Arial"/>
                <w:sz w:val="20"/>
                <w:szCs w:val="20"/>
              </w:rPr>
              <w:t>Last sentence of the very first paragraph of 1. Introduction:</w:t>
            </w:r>
            <w:r w:rsidRPr="009B4696">
              <w:rPr>
                <w:rFonts w:ascii="Arial" w:hAnsi="Arial" w:cs="Arial"/>
                <w:sz w:val="20"/>
                <w:szCs w:val="20"/>
              </w:rPr>
              <w:br/>
            </w:r>
            <w:r w:rsidRPr="009B4696">
              <w:rPr>
                <w:rFonts w:ascii="Arial" w:hAnsi="Arial" w:cs="Arial"/>
                <w:sz w:val="20"/>
                <w:szCs w:val="20"/>
              </w:rPr>
              <w:br/>
              <w:t xml:space="preserve">The control of triple-shock configurations, vortex structures, and characteristics of an AD body using energy release dislocated in an oncoming flow in such types of problems for different gas media and gas mixtures </w:t>
            </w:r>
            <w:r w:rsidRPr="009B4696">
              <w:rPr>
                <w:rFonts w:ascii="Arial" w:hAnsi="Arial" w:cs="Arial"/>
                <w:color w:val="FF0000"/>
                <w:sz w:val="20"/>
                <w:szCs w:val="20"/>
              </w:rPr>
              <w:t>was suggested in [5].</w:t>
            </w:r>
          </w:p>
          <w:p w14:paraId="3BF4395E" w14:textId="2349AE6E" w:rsidR="000C196D" w:rsidRPr="009B4696" w:rsidRDefault="000C196D" w:rsidP="007222C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CB57F49" w14:textId="7501974B" w:rsidR="000C196D" w:rsidRPr="009B4696" w:rsidRDefault="00C7131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4696">
              <w:rPr>
                <w:rFonts w:ascii="Arial" w:hAnsi="Arial" w:cs="Arial"/>
                <w:sz w:val="20"/>
                <w:szCs w:val="20"/>
              </w:rPr>
              <w:t>w</w:t>
            </w:r>
            <w:r w:rsidR="000C196D" w:rsidRPr="009B4696">
              <w:rPr>
                <w:rFonts w:ascii="Arial" w:hAnsi="Arial" w:cs="Arial"/>
                <w:sz w:val="20"/>
                <w:szCs w:val="20"/>
              </w:rPr>
              <w:t>as suggested in …</w:t>
            </w:r>
            <w:proofErr w:type="gramStart"/>
            <w:r w:rsidR="000C196D" w:rsidRPr="009B4696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  <w:r w:rsidR="000C196D" w:rsidRPr="009B4696">
              <w:rPr>
                <w:rFonts w:ascii="Arial" w:hAnsi="Arial" w:cs="Arial"/>
                <w:sz w:val="20"/>
                <w:szCs w:val="20"/>
              </w:rPr>
              <w:t xml:space="preserve"> should be properly written.</w:t>
            </w:r>
          </w:p>
          <w:p w14:paraId="7EB58C99" w14:textId="77777777" w:rsidR="00F1171E" w:rsidRPr="009B46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B46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B469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B46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B46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B46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B46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B46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FDE013" w14:textId="77777777" w:rsidR="009B4696" w:rsidRDefault="009B469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8109C3" w14:textId="77777777" w:rsidR="009B4696" w:rsidRPr="009B4696" w:rsidRDefault="009B469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B46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B46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B46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B7A7E" w:rsidRPr="009B4696" w14:paraId="6C6F0E4D" w14:textId="77777777" w:rsidTr="00DB7A7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EDD93" w14:textId="77777777" w:rsidR="00DB7A7E" w:rsidRPr="009B4696" w:rsidRDefault="00DB7A7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9B469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B469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2770E5E" w14:textId="77777777" w:rsidR="00DB7A7E" w:rsidRPr="009B4696" w:rsidRDefault="00DB7A7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B7A7E" w:rsidRPr="009B4696" w14:paraId="6D6A08EF" w14:textId="77777777" w:rsidTr="00DB7A7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49E39" w14:textId="77777777" w:rsidR="00DB7A7E" w:rsidRPr="009B4696" w:rsidRDefault="00DB7A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6F375" w14:textId="77777777" w:rsidR="00DB7A7E" w:rsidRPr="009B4696" w:rsidRDefault="00DB7A7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B469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A7FE" w14:textId="77777777" w:rsidR="00DB7A7E" w:rsidRPr="009B4696" w:rsidRDefault="00DB7A7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B469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B469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687A8F9" w14:textId="77777777" w:rsidR="00DB7A7E" w:rsidRPr="009B4696" w:rsidRDefault="00DB7A7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7A7E" w:rsidRPr="009B4696" w14:paraId="768A8647" w14:textId="77777777" w:rsidTr="00DB7A7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5A6AC" w14:textId="77777777" w:rsidR="00DB7A7E" w:rsidRPr="009B4696" w:rsidRDefault="00DB7A7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B469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7D30C" w14:textId="77777777" w:rsidR="00DB7A7E" w:rsidRPr="009B4696" w:rsidRDefault="00DB7A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866E6" w14:textId="77777777" w:rsidR="00DB7A7E" w:rsidRPr="009B4696" w:rsidRDefault="00DB7A7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B469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B469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B469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F8062D7" w14:textId="77777777" w:rsidR="00DB7A7E" w:rsidRPr="009B4696" w:rsidRDefault="00DB7A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B16B" w14:textId="77777777" w:rsidR="00DB7A7E" w:rsidRPr="009B4696" w:rsidRDefault="00DB7A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0F0B24" w14:textId="77777777" w:rsidR="00DB7A7E" w:rsidRPr="009B4696" w:rsidRDefault="00DB7A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2B69E7" w14:textId="77777777" w:rsidR="00DB7A7E" w:rsidRPr="009B4696" w:rsidRDefault="00DB7A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B4E36F2" w14:textId="77777777" w:rsidR="00DB7A7E" w:rsidRPr="009B4696" w:rsidRDefault="00DB7A7E" w:rsidP="00DB7A7E">
      <w:pPr>
        <w:rPr>
          <w:rFonts w:ascii="Arial" w:hAnsi="Arial" w:cs="Arial"/>
          <w:sz w:val="20"/>
          <w:szCs w:val="20"/>
        </w:rPr>
      </w:pPr>
    </w:p>
    <w:p w14:paraId="202AE999" w14:textId="77777777" w:rsidR="009B4696" w:rsidRPr="009B4696" w:rsidRDefault="009B4696" w:rsidP="009B469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B4696">
        <w:rPr>
          <w:rFonts w:ascii="Arial" w:hAnsi="Arial" w:cs="Arial"/>
          <w:b/>
          <w:u w:val="single"/>
        </w:rPr>
        <w:t>Reviewer details:</w:t>
      </w:r>
    </w:p>
    <w:p w14:paraId="48CF746B" w14:textId="77777777" w:rsidR="009B4696" w:rsidRPr="009B4696" w:rsidRDefault="009B4696" w:rsidP="00DB7A7E">
      <w:pPr>
        <w:rPr>
          <w:rFonts w:ascii="Arial" w:hAnsi="Arial" w:cs="Arial"/>
          <w:sz w:val="20"/>
          <w:szCs w:val="20"/>
        </w:rPr>
      </w:pPr>
    </w:p>
    <w:p w14:paraId="7D967112" w14:textId="125CF3D5" w:rsidR="009B4696" w:rsidRPr="009B4696" w:rsidRDefault="009B4696" w:rsidP="00DB7A7E">
      <w:pPr>
        <w:rPr>
          <w:rFonts w:ascii="Arial" w:hAnsi="Arial" w:cs="Arial"/>
          <w:b/>
          <w:bCs/>
          <w:sz w:val="20"/>
          <w:szCs w:val="20"/>
        </w:rPr>
      </w:pPr>
      <w:bookmarkStart w:id="5" w:name="_Hlk211616025"/>
      <w:r w:rsidRPr="009B4696">
        <w:rPr>
          <w:rFonts w:ascii="Arial" w:hAnsi="Arial" w:cs="Arial"/>
          <w:b/>
          <w:bCs/>
          <w:color w:val="000000"/>
          <w:sz w:val="20"/>
          <w:szCs w:val="20"/>
        </w:rPr>
        <w:t>Mohsin Khan</w:t>
      </w:r>
      <w:r w:rsidRPr="009B4696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9B4696">
        <w:rPr>
          <w:rFonts w:ascii="Arial" w:hAnsi="Arial" w:cs="Arial"/>
          <w:b/>
          <w:bCs/>
          <w:color w:val="000000"/>
          <w:sz w:val="20"/>
          <w:szCs w:val="20"/>
        </w:rPr>
        <w:t>Mewat Engineering College</w:t>
      </w:r>
      <w:r w:rsidRPr="009B4696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9B4696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bookmarkEnd w:id="5"/>
    <w:p w14:paraId="429EC425" w14:textId="77777777" w:rsidR="00DB7A7E" w:rsidRPr="009B4696" w:rsidRDefault="00DB7A7E" w:rsidP="00DB7A7E">
      <w:pPr>
        <w:rPr>
          <w:rFonts w:ascii="Arial" w:hAnsi="Arial" w:cs="Arial"/>
          <w:sz w:val="20"/>
          <w:szCs w:val="20"/>
        </w:rPr>
      </w:pPr>
    </w:p>
    <w:p w14:paraId="5FD79E4D" w14:textId="77777777" w:rsidR="00DB7A7E" w:rsidRPr="009B4696" w:rsidRDefault="00DB7A7E" w:rsidP="00DB7A7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DE0C829" w14:textId="77777777" w:rsidR="00DB7A7E" w:rsidRPr="009B4696" w:rsidRDefault="00DB7A7E" w:rsidP="00DB7A7E">
      <w:pPr>
        <w:rPr>
          <w:rFonts w:ascii="Arial" w:hAnsi="Arial" w:cs="Arial"/>
          <w:sz w:val="20"/>
          <w:szCs w:val="20"/>
        </w:rPr>
      </w:pPr>
    </w:p>
    <w:bookmarkEnd w:id="2"/>
    <w:p w14:paraId="636BC514" w14:textId="77777777" w:rsidR="00DB7A7E" w:rsidRPr="009B4696" w:rsidRDefault="00DB7A7E" w:rsidP="00DB7A7E">
      <w:pPr>
        <w:rPr>
          <w:rFonts w:ascii="Arial" w:hAnsi="Arial" w:cs="Arial"/>
          <w:sz w:val="20"/>
          <w:szCs w:val="20"/>
        </w:rPr>
      </w:pPr>
    </w:p>
    <w:bookmarkEnd w:id="3"/>
    <w:p w14:paraId="38747798" w14:textId="77777777" w:rsidR="00DB7A7E" w:rsidRPr="009B4696" w:rsidRDefault="00DB7A7E" w:rsidP="00DB7A7E">
      <w:pPr>
        <w:rPr>
          <w:rFonts w:ascii="Arial" w:hAnsi="Arial" w:cs="Arial"/>
          <w:sz w:val="20"/>
          <w:szCs w:val="20"/>
        </w:rPr>
      </w:pPr>
    </w:p>
    <w:bookmarkEnd w:id="4"/>
    <w:p w14:paraId="671CC833" w14:textId="77777777" w:rsidR="00DB7A7E" w:rsidRPr="009B4696" w:rsidRDefault="00DB7A7E" w:rsidP="00DB7A7E">
      <w:pPr>
        <w:rPr>
          <w:rFonts w:ascii="Arial" w:hAnsi="Arial" w:cs="Arial"/>
          <w:sz w:val="20"/>
          <w:szCs w:val="20"/>
        </w:rPr>
      </w:pPr>
    </w:p>
    <w:p w14:paraId="25E7AF2A" w14:textId="77777777" w:rsidR="00F1171E" w:rsidRPr="009B469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9B4696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C491F" w14:textId="77777777" w:rsidR="00284913" w:rsidRPr="0000007A" w:rsidRDefault="00284913" w:rsidP="0099583E">
      <w:r>
        <w:separator/>
      </w:r>
    </w:p>
  </w:endnote>
  <w:endnote w:type="continuationSeparator" w:id="0">
    <w:p w14:paraId="013807E3" w14:textId="77777777" w:rsidR="00284913" w:rsidRPr="0000007A" w:rsidRDefault="0028491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176FA" w14:textId="77777777" w:rsidR="00284913" w:rsidRPr="0000007A" w:rsidRDefault="00284913" w:rsidP="0099583E">
      <w:r>
        <w:separator/>
      </w:r>
    </w:p>
  </w:footnote>
  <w:footnote w:type="continuationSeparator" w:id="0">
    <w:p w14:paraId="0E6784EA" w14:textId="77777777" w:rsidR="00284913" w:rsidRPr="0000007A" w:rsidRDefault="0028491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1657632">
    <w:abstractNumId w:val="3"/>
  </w:num>
  <w:num w:numId="2" w16cid:durableId="2045130432">
    <w:abstractNumId w:val="6"/>
  </w:num>
  <w:num w:numId="3" w16cid:durableId="128017508">
    <w:abstractNumId w:val="5"/>
  </w:num>
  <w:num w:numId="4" w16cid:durableId="1934435805">
    <w:abstractNumId w:val="7"/>
  </w:num>
  <w:num w:numId="5" w16cid:durableId="486869071">
    <w:abstractNumId w:val="4"/>
  </w:num>
  <w:num w:numId="6" w16cid:durableId="2071805787">
    <w:abstractNumId w:val="0"/>
  </w:num>
  <w:num w:numId="7" w16cid:durableId="208961503">
    <w:abstractNumId w:val="1"/>
  </w:num>
  <w:num w:numId="8" w16cid:durableId="467744972">
    <w:abstractNumId w:val="9"/>
  </w:num>
  <w:num w:numId="9" w16cid:durableId="1303121502">
    <w:abstractNumId w:val="8"/>
  </w:num>
  <w:num w:numId="10" w16cid:durableId="1303735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227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196D"/>
    <w:rsid w:val="000C3B7E"/>
    <w:rsid w:val="000D13B0"/>
    <w:rsid w:val="000E793F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331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913"/>
    <w:rsid w:val="002859CC"/>
    <w:rsid w:val="00291D08"/>
    <w:rsid w:val="00293482"/>
    <w:rsid w:val="002A3D7C"/>
    <w:rsid w:val="002B0E4B"/>
    <w:rsid w:val="002B6542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302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5C0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5D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1FD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A30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6C55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744"/>
    <w:rsid w:val="00846F1F"/>
    <w:rsid w:val="008470AB"/>
    <w:rsid w:val="0085546D"/>
    <w:rsid w:val="0086369B"/>
    <w:rsid w:val="00867E37"/>
    <w:rsid w:val="0087201B"/>
    <w:rsid w:val="008760C4"/>
    <w:rsid w:val="00877F10"/>
    <w:rsid w:val="00882091"/>
    <w:rsid w:val="00893E75"/>
    <w:rsid w:val="00895D0A"/>
    <w:rsid w:val="008A2BC4"/>
    <w:rsid w:val="008B265C"/>
    <w:rsid w:val="008C2F62"/>
    <w:rsid w:val="008C4B1F"/>
    <w:rsid w:val="008C75AD"/>
    <w:rsid w:val="008D020E"/>
    <w:rsid w:val="008E5067"/>
    <w:rsid w:val="008F036B"/>
    <w:rsid w:val="008F36E4"/>
    <w:rsid w:val="008F5408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4696"/>
    <w:rsid w:val="009C5642"/>
    <w:rsid w:val="009E13C3"/>
    <w:rsid w:val="009E1B5B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047A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1319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A7E"/>
    <w:rsid w:val="00DB7E1B"/>
    <w:rsid w:val="00DC1D81"/>
    <w:rsid w:val="00DC6FED"/>
    <w:rsid w:val="00DD0C4A"/>
    <w:rsid w:val="00DD274C"/>
    <w:rsid w:val="00DE7D30"/>
    <w:rsid w:val="00DF04E3"/>
    <w:rsid w:val="00E03C32"/>
    <w:rsid w:val="00E178A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26B9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195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7CA3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60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760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Emphasis">
    <w:name w:val="Emphasis"/>
    <w:basedOn w:val="DefaultParagraphFont"/>
    <w:uiPriority w:val="20"/>
    <w:qFormat/>
    <w:rsid w:val="006A4A30"/>
    <w:rPr>
      <w:i/>
      <w:iCs/>
    </w:rPr>
  </w:style>
  <w:style w:type="paragraph" w:customStyle="1" w:styleId="Affiliation">
    <w:name w:val="Affiliation"/>
    <w:basedOn w:val="Normal"/>
    <w:rsid w:val="009B469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erospace40100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5750/ijme.v1i1.1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2025-10-17T12:23:00Z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