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4BB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44BB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44BB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44BB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44BB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1CE0A5C" w:rsidR="0000007A" w:rsidRPr="00344BBD" w:rsidRDefault="0016208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44B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344BB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44BB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E14F78E" w:rsidR="0000007A" w:rsidRPr="00344BB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26CCF"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6585</w:t>
            </w:r>
          </w:p>
        </w:tc>
      </w:tr>
      <w:tr w:rsidR="0000007A" w:rsidRPr="00344BB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44BB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B567C4" w:rsidR="0000007A" w:rsidRPr="00344BBD" w:rsidRDefault="00A10982" w:rsidP="003C3A2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Determinants and Patterns of Antenatal Care Utilizations Among Women in</w:t>
            </w:r>
            <w:r w:rsidR="003C3A26" w:rsidRPr="00344B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44BBD">
              <w:rPr>
                <w:rFonts w:ascii="Arial" w:hAnsi="Arial" w:cs="Arial"/>
                <w:b/>
                <w:sz w:val="20"/>
                <w:szCs w:val="20"/>
                <w:lang w:val="en-GB"/>
              </w:rPr>
              <w:t>Thiruvarur</w:t>
            </w:r>
            <w:proofErr w:type="spellEnd"/>
            <w:r w:rsidRPr="00344B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Tamil Nadu: An Analytical Study</w:t>
            </w:r>
          </w:p>
        </w:tc>
      </w:tr>
      <w:tr w:rsidR="00CF0BBB" w:rsidRPr="00344BB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44BB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4151A39" w:rsidR="00CF0BBB" w:rsidRPr="00344BBD" w:rsidRDefault="00826C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44BB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44BB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44BB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4BB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4BB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4BB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4BB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44BB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B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44BB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4BBD">
              <w:rPr>
                <w:rFonts w:ascii="Arial" w:hAnsi="Arial" w:cs="Arial"/>
                <w:lang w:val="en-GB"/>
              </w:rPr>
              <w:t>Author’s Feedback</w:t>
            </w:r>
            <w:r w:rsidRPr="00344BB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4BB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44BB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44B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44BB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2B48E5A" w:rsidR="00E34837" w:rsidRPr="00344BBD" w:rsidRDefault="00E34837" w:rsidP="00E34837">
            <w:pPr>
              <w:tabs>
                <w:tab w:val="left" w:pos="3688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sz w:val="20"/>
                <w:szCs w:val="20"/>
              </w:rPr>
              <w:t>This manuscript offers valuable insight into antenatal care (ANC) utilization patterns within a rural Indian district, an area often underrepresented in maternal health literature. By examining both individual-level determinants and systemic barriers, the study contributes significantly to the understanding of how infrastructure, education, and proximity impact ANC access.</w:t>
            </w:r>
          </w:p>
        </w:tc>
        <w:tc>
          <w:tcPr>
            <w:tcW w:w="1523" w:type="pct"/>
          </w:tcPr>
          <w:p w14:paraId="462A339C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4BB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44B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44B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2C2E636" w:rsidR="00F1171E" w:rsidRPr="00344BBD" w:rsidRDefault="00E34837" w:rsidP="00E34837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sz w:val="20"/>
                <w:szCs w:val="20"/>
              </w:rPr>
              <w:t xml:space="preserve">"Determinants of Antenatal Care Utilization in </w:t>
            </w:r>
            <w:proofErr w:type="spellStart"/>
            <w:r w:rsidRPr="00344BBD">
              <w:rPr>
                <w:rFonts w:ascii="Arial" w:hAnsi="Arial" w:cs="Arial"/>
                <w:sz w:val="20"/>
                <w:szCs w:val="20"/>
              </w:rPr>
              <w:t>Thiruvarur</w:t>
            </w:r>
            <w:proofErr w:type="spellEnd"/>
            <w:r w:rsidRPr="00344BBD">
              <w:rPr>
                <w:rFonts w:ascii="Arial" w:hAnsi="Arial" w:cs="Arial"/>
                <w:sz w:val="20"/>
                <w:szCs w:val="20"/>
              </w:rPr>
              <w:t xml:space="preserve"> District, Tamil Nadu: A Cross-sectional Study of Rural Patterns and Barriers"</w:t>
            </w:r>
          </w:p>
        </w:tc>
        <w:tc>
          <w:tcPr>
            <w:tcW w:w="1523" w:type="pct"/>
          </w:tcPr>
          <w:p w14:paraId="405B6701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4BB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44BB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4BB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D175A4C" w:rsidR="00F1171E" w:rsidRPr="00344BBD" w:rsidRDefault="00E34837" w:rsidP="00E34837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sz w:val="20"/>
                <w:szCs w:val="20"/>
                <w:lang w:val="en-GB"/>
              </w:rPr>
              <w:t xml:space="preserve">Edition can be </w:t>
            </w:r>
            <w:r w:rsidRPr="00344BBD">
              <w:rPr>
                <w:rFonts w:ascii="Arial" w:hAnsi="Arial" w:cs="Arial"/>
                <w:sz w:val="20"/>
                <w:szCs w:val="20"/>
              </w:rPr>
              <w:t>that logistic regression analysis was employed to determine the strength of associations between socio-demographic factors and ANC utilization.</w:t>
            </w:r>
          </w:p>
        </w:tc>
        <w:tc>
          <w:tcPr>
            <w:tcW w:w="1523" w:type="pct"/>
          </w:tcPr>
          <w:p w14:paraId="1D54B730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4BB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44BB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CA52578" w:rsidR="00F1171E" w:rsidRPr="00344BBD" w:rsidRDefault="00E34837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sz w:val="20"/>
                <w:szCs w:val="20"/>
              </w:rPr>
              <w:t>More detail on the statistical methods used.</w:t>
            </w:r>
          </w:p>
        </w:tc>
        <w:tc>
          <w:tcPr>
            <w:tcW w:w="1523" w:type="pct"/>
          </w:tcPr>
          <w:p w14:paraId="4898F764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4BB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44B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44B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4B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151B05C" w:rsidR="00F1171E" w:rsidRPr="00344BBD" w:rsidRDefault="00E34837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sz w:val="20"/>
                <w:szCs w:val="20"/>
                <w:lang w:val="en-GB"/>
              </w:rPr>
              <w:t xml:space="preserve">Yes sufficiently </w:t>
            </w:r>
          </w:p>
        </w:tc>
        <w:tc>
          <w:tcPr>
            <w:tcW w:w="1523" w:type="pct"/>
          </w:tcPr>
          <w:p w14:paraId="40220055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4BB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44BB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4BB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0141F9D" w:rsidR="00F1171E" w:rsidRPr="00344BBD" w:rsidRDefault="00E3483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BD">
              <w:rPr>
                <w:rFonts w:ascii="Arial" w:hAnsi="Arial" w:cs="Arial"/>
                <w:sz w:val="20"/>
                <w:szCs w:val="20"/>
                <w:lang w:val="en-GB"/>
              </w:rPr>
              <w:t>Satisfactory.</w:t>
            </w:r>
          </w:p>
          <w:p w14:paraId="297F52DB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4BB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4BB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4BB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4BB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44B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4216A2B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44B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44B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44B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44B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44B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44B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44B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9B2681" w:rsidRPr="00344BBD" w14:paraId="62CB588D" w14:textId="77777777" w:rsidTr="009B2681">
        <w:trPr>
          <w:trHeight w:val="9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4AA2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211530822"/>
            <w:r w:rsidRPr="00344BB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4BB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1723F6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B2681" w:rsidRPr="00344BBD" w14:paraId="5A34601C" w14:textId="77777777" w:rsidTr="009B268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FE4D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AB16" w14:textId="77777777" w:rsidR="009B2681" w:rsidRPr="00344BBD" w:rsidRDefault="009B26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4B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009" w14:textId="77777777" w:rsidR="009B2681" w:rsidRPr="00344BBD" w:rsidRDefault="009B26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4B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4B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4D7953" w14:textId="77777777" w:rsidR="009B2681" w:rsidRPr="00344BBD" w:rsidRDefault="009B26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2681" w:rsidRPr="00344BBD" w14:paraId="30158B9F" w14:textId="77777777" w:rsidTr="009B268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EEDC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4BB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733BDA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CA13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4B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4B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4B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E14175D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2A2C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4B964D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D1EA48" w14:textId="77777777" w:rsidR="009B2681" w:rsidRPr="00344BBD" w:rsidRDefault="009B26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59A26D5" w14:textId="77777777" w:rsidR="009B2681" w:rsidRPr="00344BBD" w:rsidRDefault="009B2681" w:rsidP="009B2681">
      <w:pPr>
        <w:rPr>
          <w:rFonts w:ascii="Arial" w:hAnsi="Arial" w:cs="Arial"/>
          <w:sz w:val="20"/>
          <w:szCs w:val="20"/>
        </w:rPr>
      </w:pPr>
    </w:p>
    <w:bookmarkEnd w:id="1"/>
    <w:p w14:paraId="45D08B93" w14:textId="77777777" w:rsidR="009B2681" w:rsidRPr="00344BBD" w:rsidRDefault="009B2681" w:rsidP="009B2681">
      <w:pPr>
        <w:rPr>
          <w:rFonts w:ascii="Arial" w:hAnsi="Arial" w:cs="Arial"/>
          <w:sz w:val="20"/>
          <w:szCs w:val="20"/>
        </w:rPr>
      </w:pPr>
    </w:p>
    <w:p w14:paraId="7A558A75" w14:textId="77777777" w:rsidR="00344BBD" w:rsidRPr="00D85C51" w:rsidRDefault="00344BBD" w:rsidP="00344BB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5C51">
        <w:rPr>
          <w:rFonts w:ascii="Arial" w:hAnsi="Arial" w:cs="Arial"/>
          <w:b/>
          <w:u w:val="single"/>
        </w:rPr>
        <w:t>Reviewer details:</w:t>
      </w:r>
    </w:p>
    <w:p w14:paraId="3EAD9427" w14:textId="77777777" w:rsidR="00344BBD" w:rsidRPr="00D85C51" w:rsidRDefault="00344BBD" w:rsidP="00344BB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85C51">
        <w:rPr>
          <w:rFonts w:ascii="Arial" w:hAnsi="Arial" w:cs="Arial"/>
          <w:b/>
          <w:color w:val="000000"/>
        </w:rPr>
        <w:t xml:space="preserve">Neha </w:t>
      </w:r>
      <w:proofErr w:type="gramStart"/>
      <w:r w:rsidRPr="00D85C51">
        <w:rPr>
          <w:rFonts w:ascii="Arial" w:hAnsi="Arial" w:cs="Arial"/>
          <w:b/>
          <w:color w:val="000000"/>
        </w:rPr>
        <w:t>Sharma ,</w:t>
      </w:r>
      <w:proofErr w:type="gramEnd"/>
      <w:r w:rsidRPr="00D85C51">
        <w:rPr>
          <w:rFonts w:ascii="Arial" w:hAnsi="Arial" w:cs="Arial"/>
          <w:b/>
          <w:color w:val="000000"/>
        </w:rPr>
        <w:t xml:space="preserve"> India</w:t>
      </w:r>
    </w:p>
    <w:p w14:paraId="4437A01F" w14:textId="77777777" w:rsidR="00F1171E" w:rsidRPr="00344B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344BB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BCB1" w14:textId="77777777" w:rsidR="00626090" w:rsidRPr="0000007A" w:rsidRDefault="00626090" w:rsidP="0099583E">
      <w:r>
        <w:separator/>
      </w:r>
    </w:p>
  </w:endnote>
  <w:endnote w:type="continuationSeparator" w:id="0">
    <w:p w14:paraId="1B7B090F" w14:textId="77777777" w:rsidR="00626090" w:rsidRPr="0000007A" w:rsidRDefault="0062609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0FBC" w14:textId="77777777" w:rsidR="00626090" w:rsidRPr="0000007A" w:rsidRDefault="00626090" w:rsidP="0099583E">
      <w:r>
        <w:separator/>
      </w:r>
    </w:p>
  </w:footnote>
  <w:footnote w:type="continuationSeparator" w:id="0">
    <w:p w14:paraId="7BA2913A" w14:textId="77777777" w:rsidR="00626090" w:rsidRPr="0000007A" w:rsidRDefault="0062609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7275091">
    <w:abstractNumId w:val="3"/>
  </w:num>
  <w:num w:numId="2" w16cid:durableId="1228415137">
    <w:abstractNumId w:val="6"/>
  </w:num>
  <w:num w:numId="3" w16cid:durableId="146827777">
    <w:abstractNumId w:val="5"/>
  </w:num>
  <w:num w:numId="4" w16cid:durableId="562834722">
    <w:abstractNumId w:val="7"/>
  </w:num>
  <w:num w:numId="5" w16cid:durableId="600377551">
    <w:abstractNumId w:val="4"/>
  </w:num>
  <w:num w:numId="6" w16cid:durableId="1851867599">
    <w:abstractNumId w:val="0"/>
  </w:num>
  <w:num w:numId="7" w16cid:durableId="822113982">
    <w:abstractNumId w:val="1"/>
  </w:num>
  <w:num w:numId="8" w16cid:durableId="791020634">
    <w:abstractNumId w:val="9"/>
  </w:num>
  <w:num w:numId="9" w16cid:durableId="1634406094">
    <w:abstractNumId w:val="8"/>
  </w:num>
  <w:num w:numId="10" w16cid:durableId="101877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D8F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452C"/>
    <w:rsid w:val="0016208C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4BBD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3A26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F12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0A6A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4740"/>
    <w:rsid w:val="005E7FB0"/>
    <w:rsid w:val="005F184C"/>
    <w:rsid w:val="00602F7D"/>
    <w:rsid w:val="00605952"/>
    <w:rsid w:val="00620677"/>
    <w:rsid w:val="00624032"/>
    <w:rsid w:val="00626025"/>
    <w:rsid w:val="00626090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4ED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2005"/>
    <w:rsid w:val="00795357"/>
    <w:rsid w:val="007A62F8"/>
    <w:rsid w:val="007B1099"/>
    <w:rsid w:val="007B54A4"/>
    <w:rsid w:val="007C6CDF"/>
    <w:rsid w:val="007D0246"/>
    <w:rsid w:val="007F5873"/>
    <w:rsid w:val="008001AA"/>
    <w:rsid w:val="008126B7"/>
    <w:rsid w:val="00815F94"/>
    <w:rsid w:val="008224E2"/>
    <w:rsid w:val="00825DC9"/>
    <w:rsid w:val="0082676D"/>
    <w:rsid w:val="00826CCF"/>
    <w:rsid w:val="00830E6E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2681"/>
    <w:rsid w:val="009C5642"/>
    <w:rsid w:val="009E13C3"/>
    <w:rsid w:val="009E6A30"/>
    <w:rsid w:val="009F07D4"/>
    <w:rsid w:val="009F29EB"/>
    <w:rsid w:val="009F7A71"/>
    <w:rsid w:val="00A001A0"/>
    <w:rsid w:val="00A10982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549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4837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4BB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