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834448" w:rsidRPr="00C47DC1" w14:paraId="207A3FD5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0CF6C4B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834448" w:rsidRPr="00C47DC1" w14:paraId="3CFF86EB" w14:textId="77777777">
        <w:trPr>
          <w:trHeight w:val="413"/>
        </w:trPr>
        <w:tc>
          <w:tcPr>
            <w:tcW w:w="1234" w:type="pct"/>
          </w:tcPr>
          <w:p w14:paraId="0CEF85E7" w14:textId="77777777" w:rsidR="00834448" w:rsidRPr="00C47DC1" w:rsidRDefault="00BD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0B93F" w14:textId="77777777" w:rsidR="00834448" w:rsidRPr="00C47DC1" w:rsidRDefault="00BD55C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47DC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834448" w:rsidRPr="00C47DC1" w14:paraId="5DE01DB2" w14:textId="77777777">
        <w:trPr>
          <w:trHeight w:val="290"/>
        </w:trPr>
        <w:tc>
          <w:tcPr>
            <w:tcW w:w="1234" w:type="pct"/>
          </w:tcPr>
          <w:p w14:paraId="31E7C7D4" w14:textId="77777777" w:rsidR="00834448" w:rsidRPr="00C47DC1" w:rsidRDefault="00BD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DD6B" w14:textId="77777777" w:rsidR="00834448" w:rsidRPr="00C47DC1" w:rsidRDefault="00BD55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Ms_BPR_6615</w:t>
            </w:r>
          </w:p>
        </w:tc>
      </w:tr>
      <w:tr w:rsidR="00834448" w:rsidRPr="00C47DC1" w14:paraId="73F7B062" w14:textId="77777777">
        <w:trPr>
          <w:trHeight w:val="331"/>
        </w:trPr>
        <w:tc>
          <w:tcPr>
            <w:tcW w:w="1234" w:type="pct"/>
          </w:tcPr>
          <w:p w14:paraId="79E02EF8" w14:textId="77777777" w:rsidR="00834448" w:rsidRPr="00C47DC1" w:rsidRDefault="00BD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6E338" w14:textId="77777777" w:rsidR="00834448" w:rsidRPr="00C47DC1" w:rsidRDefault="00BD55C1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sz w:val="20"/>
                <w:szCs w:val="20"/>
                <w:lang w:val="en-GB"/>
              </w:rPr>
              <w:t>Associative Algebras Satisfying Quadratic Equations</w:t>
            </w:r>
          </w:p>
        </w:tc>
      </w:tr>
      <w:tr w:rsidR="00834448" w:rsidRPr="00C47DC1" w14:paraId="563F3048" w14:textId="77777777">
        <w:trPr>
          <w:trHeight w:val="332"/>
        </w:trPr>
        <w:tc>
          <w:tcPr>
            <w:tcW w:w="1234" w:type="pct"/>
          </w:tcPr>
          <w:p w14:paraId="0036A607" w14:textId="77777777" w:rsidR="00834448" w:rsidRPr="00C47DC1" w:rsidRDefault="00BD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C08EC" w14:textId="77777777" w:rsidR="00834448" w:rsidRPr="00C47DC1" w:rsidRDefault="00BD55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12C2D9F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6DF0315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40CA70" w14:textId="77777777" w:rsidR="00834448" w:rsidRPr="00C47DC1" w:rsidRDefault="00834448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9A30787" w14:textId="77777777" w:rsidR="00834448" w:rsidRPr="00C47DC1" w:rsidRDefault="00BD55C1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47DC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E647B8B" w14:textId="77777777" w:rsidR="00834448" w:rsidRPr="00C47DC1" w:rsidRDefault="00834448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FE45180" w14:textId="77777777" w:rsidR="00834448" w:rsidRPr="00C47DC1" w:rsidRDefault="00BD55C1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47DC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5175259" w14:textId="77777777" w:rsidR="00834448" w:rsidRPr="00C47DC1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47DC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07E64875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2868F350" w14:textId="77777777" w:rsidR="00834448" w:rsidRDefault="00BD55C1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D4B0972" w14:textId="77777777" w:rsidR="00834448" w:rsidRDefault="00834448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2B63BE6" w14:textId="77777777" w:rsidR="00834448" w:rsidRDefault="00BD55C1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424A618" w14:textId="77777777" w:rsidR="00834448" w:rsidRDefault="0083444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04C1C2" w14:textId="77777777" w:rsidR="00834448" w:rsidRDefault="00BD55C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Research Journal of Mathematics, 21(6): 109-125, 2025.</w:t>
                  </w:r>
                </w:p>
                <w:p w14:paraId="4A89FD8D" w14:textId="77777777" w:rsidR="00834448" w:rsidRDefault="00BD55C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10.9734/arjom/2025/v21i6947</w:t>
                  </w:r>
                </w:p>
              </w:txbxContent>
            </v:textbox>
          </v:rect>
        </w:pict>
      </w:r>
    </w:p>
    <w:p w14:paraId="2ABEF8AD" w14:textId="77777777" w:rsidR="00834448" w:rsidRPr="00C47DC1" w:rsidRDefault="00BD55C1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47DC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7B56BE3D" w14:textId="77777777" w:rsidR="00834448" w:rsidRPr="00C47DC1" w:rsidRDefault="00834448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834448" w:rsidRPr="00C47DC1" w14:paraId="53D84D1C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9CD2F9B" w14:textId="77777777" w:rsidR="00834448" w:rsidRPr="00C47DC1" w:rsidRDefault="00BD55C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7DC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47DC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FA83A7A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34448" w:rsidRPr="00C47DC1" w14:paraId="53E2CD93" w14:textId="77777777">
        <w:tc>
          <w:tcPr>
            <w:tcW w:w="1265" w:type="pct"/>
            <w:noWrap/>
          </w:tcPr>
          <w:p w14:paraId="2C130F81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24683A7" w14:textId="77777777" w:rsidR="00834448" w:rsidRPr="00C47DC1" w:rsidRDefault="00BD55C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7DC1">
              <w:rPr>
                <w:rFonts w:ascii="Arial" w:hAnsi="Arial" w:cs="Arial"/>
                <w:lang w:val="en-GB"/>
              </w:rPr>
              <w:t>Reviewer’s comment</w:t>
            </w:r>
          </w:p>
          <w:p w14:paraId="16359BED" w14:textId="77777777" w:rsidR="00834448" w:rsidRPr="00C47DC1" w:rsidRDefault="00BD55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1AB8920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CB842AD" w14:textId="77777777" w:rsidR="00834448" w:rsidRPr="00C47DC1" w:rsidRDefault="00BD55C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47DC1">
              <w:rPr>
                <w:rFonts w:ascii="Arial" w:hAnsi="Arial" w:cs="Arial"/>
                <w:lang w:val="en-GB"/>
              </w:rPr>
              <w:t>Author’s Feedback</w:t>
            </w:r>
            <w:r w:rsidRPr="00C47DC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47DC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34448" w:rsidRPr="00C47DC1" w14:paraId="581E8BD9" w14:textId="77777777">
        <w:trPr>
          <w:trHeight w:val="1264"/>
        </w:trPr>
        <w:tc>
          <w:tcPr>
            <w:tcW w:w="1265" w:type="pct"/>
            <w:noWrap/>
          </w:tcPr>
          <w:p w14:paraId="3EF55B5E" w14:textId="77777777" w:rsidR="00834448" w:rsidRPr="00C47DC1" w:rsidRDefault="00BD55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5BEEC41" w14:textId="77777777" w:rsidR="00834448" w:rsidRPr="00C47DC1" w:rsidRDefault="0083444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87A61E9" w14:textId="77777777" w:rsidR="00834448" w:rsidRPr="00C47DC1" w:rsidRDefault="00BD55C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deals with the concept of associative algebra and they had explained it with some forms of </w:t>
            </w:r>
            <w:proofErr w:type="gramStart"/>
            <w:r w:rsidRPr="00C47DC1">
              <w:rPr>
                <w:rFonts w:ascii="Arial" w:hAnsi="Arial" w:cs="Arial"/>
                <w:b/>
                <w:bCs/>
                <w:sz w:val="20"/>
                <w:szCs w:val="20"/>
              </w:rPr>
              <w:t>polynomial  identity</w:t>
            </w:r>
            <w:proofErr w:type="gramEnd"/>
            <w:r w:rsidRPr="00C47D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They have used the GAP software for their calculations. </w:t>
            </w:r>
          </w:p>
        </w:tc>
        <w:tc>
          <w:tcPr>
            <w:tcW w:w="1523" w:type="pct"/>
          </w:tcPr>
          <w:p w14:paraId="3A0B21DA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34448" w:rsidRPr="00C47DC1" w14:paraId="46C05F5C" w14:textId="77777777">
        <w:trPr>
          <w:trHeight w:val="1262"/>
        </w:trPr>
        <w:tc>
          <w:tcPr>
            <w:tcW w:w="1265" w:type="pct"/>
            <w:noWrap/>
          </w:tcPr>
          <w:p w14:paraId="26E7F400" w14:textId="77777777" w:rsidR="00834448" w:rsidRPr="00C47DC1" w:rsidRDefault="00BD55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B887A9E" w14:textId="77777777" w:rsidR="00834448" w:rsidRPr="00C47DC1" w:rsidRDefault="00BD55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DD4D857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97C4C62" w14:textId="77777777" w:rsidR="00834448" w:rsidRPr="00C47DC1" w:rsidRDefault="00BD55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108B3015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34448" w:rsidRPr="00C47DC1" w14:paraId="1D0D1637" w14:textId="77777777">
        <w:trPr>
          <w:trHeight w:val="1262"/>
        </w:trPr>
        <w:tc>
          <w:tcPr>
            <w:tcW w:w="1265" w:type="pct"/>
            <w:noWrap/>
          </w:tcPr>
          <w:p w14:paraId="5D171C12" w14:textId="77777777" w:rsidR="00834448" w:rsidRPr="00C47DC1" w:rsidRDefault="00BD55C1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47DC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A9CBB99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9D5CD59" w14:textId="77777777" w:rsidR="00834448" w:rsidRPr="00C47DC1" w:rsidRDefault="00BD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the abstract is comprehensive </w:t>
            </w:r>
          </w:p>
        </w:tc>
        <w:tc>
          <w:tcPr>
            <w:tcW w:w="1523" w:type="pct"/>
          </w:tcPr>
          <w:p w14:paraId="2A33B756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34448" w:rsidRPr="00C47DC1" w14:paraId="7AD3480E" w14:textId="77777777">
        <w:trPr>
          <w:trHeight w:val="859"/>
        </w:trPr>
        <w:tc>
          <w:tcPr>
            <w:tcW w:w="1265" w:type="pct"/>
            <w:noWrap/>
          </w:tcPr>
          <w:p w14:paraId="1A1A09C2" w14:textId="77777777" w:rsidR="00834448" w:rsidRPr="00C47DC1" w:rsidRDefault="00BD55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3F51FC8" w14:textId="77777777" w:rsidR="00834448" w:rsidRPr="00C47DC1" w:rsidRDefault="00BD55C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</w:rPr>
              <w:t>Yes, it is correct</w:t>
            </w:r>
          </w:p>
        </w:tc>
        <w:tc>
          <w:tcPr>
            <w:tcW w:w="1523" w:type="pct"/>
          </w:tcPr>
          <w:p w14:paraId="1DD1205D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34448" w:rsidRPr="00C47DC1" w14:paraId="1309C874" w14:textId="77777777">
        <w:trPr>
          <w:trHeight w:val="703"/>
        </w:trPr>
        <w:tc>
          <w:tcPr>
            <w:tcW w:w="1265" w:type="pct"/>
            <w:noWrap/>
          </w:tcPr>
          <w:p w14:paraId="16802ABD" w14:textId="77777777" w:rsidR="00834448" w:rsidRPr="00C47DC1" w:rsidRDefault="00BD55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DF44CA2" w14:textId="77777777" w:rsidR="00834448" w:rsidRPr="00C47DC1" w:rsidRDefault="00BD55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02CB0A1" w14:textId="77777777" w:rsidR="00834448" w:rsidRPr="00C47DC1" w:rsidRDefault="00BD55C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bCs/>
                <w:sz w:val="20"/>
                <w:szCs w:val="20"/>
              </w:rPr>
              <w:t>They are sufficient enough</w:t>
            </w:r>
          </w:p>
        </w:tc>
        <w:tc>
          <w:tcPr>
            <w:tcW w:w="1523" w:type="pct"/>
          </w:tcPr>
          <w:p w14:paraId="3D80D8CB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34448" w:rsidRPr="00C47DC1" w14:paraId="17415951" w14:textId="77777777">
        <w:trPr>
          <w:trHeight w:val="386"/>
        </w:trPr>
        <w:tc>
          <w:tcPr>
            <w:tcW w:w="1265" w:type="pct"/>
            <w:noWrap/>
          </w:tcPr>
          <w:p w14:paraId="795BC269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03E1FCB" w14:textId="77777777" w:rsidR="00834448" w:rsidRPr="00C47DC1" w:rsidRDefault="00BD55C1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47DC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A568D14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56F2C67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075A3C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1DA270" w14:textId="77777777" w:rsidR="00834448" w:rsidRPr="00C47DC1" w:rsidRDefault="00BD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sz w:val="20"/>
                <w:szCs w:val="20"/>
              </w:rPr>
              <w:t xml:space="preserve">Good language quality </w:t>
            </w:r>
          </w:p>
          <w:p w14:paraId="29ED793B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509E68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DD9CAAF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34448" w:rsidRPr="00C47DC1" w14:paraId="309436F0" w14:textId="77777777">
        <w:trPr>
          <w:trHeight w:val="1178"/>
        </w:trPr>
        <w:tc>
          <w:tcPr>
            <w:tcW w:w="1265" w:type="pct"/>
            <w:noWrap/>
          </w:tcPr>
          <w:p w14:paraId="410C45AD" w14:textId="77777777" w:rsidR="00834448" w:rsidRPr="00C47DC1" w:rsidRDefault="00BD55C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47DC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47DC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47DC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ED9E21B" w14:textId="77777777" w:rsidR="00834448" w:rsidRPr="00C47DC1" w:rsidRDefault="0083444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7C3DAA2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A754DE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6F7E39" w14:textId="77777777" w:rsidR="00834448" w:rsidRPr="00C47DC1" w:rsidRDefault="00BD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sz w:val="20"/>
                <w:szCs w:val="20"/>
              </w:rPr>
              <w:t>Conclusion may be given related to the future work and some applications which are related to their topic.</w:t>
            </w:r>
          </w:p>
        </w:tc>
        <w:tc>
          <w:tcPr>
            <w:tcW w:w="1523" w:type="pct"/>
          </w:tcPr>
          <w:p w14:paraId="4D4A25AD" w14:textId="77777777" w:rsidR="00834448" w:rsidRPr="00C47DC1" w:rsidRDefault="008344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10C6DE7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E11328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A8B003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752BB1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1A25E0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2BF6E4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AB4D9D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CD5022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8808DC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C8B7F6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46429D" w14:textId="77777777" w:rsidR="00834448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5E6E96" w14:textId="77777777" w:rsidR="00C47DC1" w:rsidRDefault="00C47DC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E1E8AD" w14:textId="77777777" w:rsidR="00C47DC1" w:rsidRPr="00C47DC1" w:rsidRDefault="00C47DC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76709B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CAAF9E" w14:textId="77777777" w:rsidR="00834448" w:rsidRPr="00C47DC1" w:rsidRDefault="0083444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834448" w:rsidRPr="00C47DC1" w14:paraId="3804E8C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01AEA" w14:textId="77777777" w:rsidR="00834448" w:rsidRPr="00C47DC1" w:rsidRDefault="00BD55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47DC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47DC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3D546AB" w14:textId="77777777" w:rsidR="00834448" w:rsidRPr="00C47DC1" w:rsidRDefault="0083444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34448" w:rsidRPr="00C47DC1" w14:paraId="2852E998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389E" w14:textId="77777777" w:rsidR="00834448" w:rsidRPr="00C47DC1" w:rsidRDefault="0083444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FD7D3" w14:textId="77777777" w:rsidR="00834448" w:rsidRPr="00C47DC1" w:rsidRDefault="00BD55C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7DC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1F8765A3" w14:textId="77777777" w:rsidR="00834448" w:rsidRPr="00C47DC1" w:rsidRDefault="00BD55C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47DC1">
              <w:rPr>
                <w:rFonts w:ascii="Arial" w:hAnsi="Arial" w:cs="Arial"/>
                <w:lang w:val="en-GB"/>
              </w:rPr>
              <w:t>Author’s comment</w:t>
            </w:r>
            <w:r w:rsidRPr="00C47DC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47DC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834448" w:rsidRPr="00C47DC1" w14:paraId="5FD1D86B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83BB9" w14:textId="77777777" w:rsidR="00834448" w:rsidRPr="00C47DC1" w:rsidRDefault="00BD55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577D0F7" w14:textId="77777777" w:rsidR="00834448" w:rsidRPr="00C47DC1" w:rsidRDefault="0083444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88CBE" w14:textId="77777777" w:rsidR="00834448" w:rsidRPr="00C47DC1" w:rsidRDefault="00BD55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47DC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47DC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47DC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75C15FC" w14:textId="77777777" w:rsidR="00834448" w:rsidRPr="00C47DC1" w:rsidRDefault="0083444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C450E5" w14:textId="77777777" w:rsidR="00834448" w:rsidRPr="00C47DC1" w:rsidRDefault="00BD55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7DC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42" w:type="pct"/>
            <w:vAlign w:val="center"/>
          </w:tcPr>
          <w:p w14:paraId="30602DB2" w14:textId="77777777" w:rsidR="00834448" w:rsidRPr="00C47DC1" w:rsidRDefault="008344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C5CA98" w14:textId="77777777" w:rsidR="00834448" w:rsidRPr="00C47DC1" w:rsidRDefault="008344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FA2D9E" w14:textId="77777777" w:rsidR="00834448" w:rsidRPr="00C47DC1" w:rsidRDefault="008344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2B4DEBD" w14:textId="77777777" w:rsidR="00834448" w:rsidRPr="00C47DC1" w:rsidRDefault="0083444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51453F9" w14:textId="77777777" w:rsidR="00834448" w:rsidRDefault="00834448">
      <w:pPr>
        <w:rPr>
          <w:rFonts w:ascii="Arial" w:hAnsi="Arial" w:cs="Arial"/>
          <w:b/>
          <w:sz w:val="20"/>
          <w:szCs w:val="20"/>
          <w:lang w:val="en-GB"/>
        </w:rPr>
      </w:pPr>
    </w:p>
    <w:p w14:paraId="31779783" w14:textId="77777777" w:rsidR="00C47DC1" w:rsidRPr="00964F5C" w:rsidRDefault="00C47DC1" w:rsidP="00C47DC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64F5C">
        <w:rPr>
          <w:rFonts w:ascii="Arial" w:hAnsi="Arial" w:cs="Arial"/>
          <w:b/>
          <w:u w:val="single"/>
        </w:rPr>
        <w:t>Reviewer details:</w:t>
      </w:r>
    </w:p>
    <w:p w14:paraId="53FC58C0" w14:textId="77777777" w:rsidR="00C47DC1" w:rsidRPr="00964F5C" w:rsidRDefault="00C47DC1" w:rsidP="00C47DC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64F5C">
        <w:rPr>
          <w:rFonts w:ascii="Arial" w:hAnsi="Arial" w:cs="Arial"/>
          <w:b/>
          <w:color w:val="000000"/>
        </w:rPr>
        <w:t xml:space="preserve">A. </w:t>
      </w:r>
      <w:proofErr w:type="spellStart"/>
      <w:proofErr w:type="gramStart"/>
      <w:r w:rsidRPr="00964F5C">
        <w:rPr>
          <w:rFonts w:ascii="Arial" w:hAnsi="Arial" w:cs="Arial"/>
          <w:b/>
          <w:color w:val="000000"/>
        </w:rPr>
        <w:t>Durgaselvi</w:t>
      </w:r>
      <w:proofErr w:type="spellEnd"/>
      <w:r w:rsidRPr="00964F5C">
        <w:rPr>
          <w:rFonts w:ascii="Arial" w:hAnsi="Arial" w:cs="Arial"/>
          <w:b/>
          <w:color w:val="000000"/>
        </w:rPr>
        <w:t xml:space="preserve"> ,</w:t>
      </w:r>
      <w:proofErr w:type="gramEnd"/>
      <w:r w:rsidRPr="00964F5C">
        <w:rPr>
          <w:rFonts w:ascii="Arial" w:hAnsi="Arial" w:cs="Arial"/>
          <w:b/>
          <w:color w:val="000000"/>
        </w:rPr>
        <w:t xml:space="preserve"> India</w:t>
      </w:r>
    </w:p>
    <w:p w14:paraId="55C91F42" w14:textId="77777777" w:rsidR="00C47DC1" w:rsidRPr="00C47DC1" w:rsidRDefault="00C47DC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47DC1" w:rsidRPr="00C47DC1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86C78" w14:textId="77777777" w:rsidR="00B4726E" w:rsidRDefault="00B4726E">
      <w:r>
        <w:separator/>
      </w:r>
    </w:p>
  </w:endnote>
  <w:endnote w:type="continuationSeparator" w:id="0">
    <w:p w14:paraId="4665331A" w14:textId="77777777" w:rsidR="00B4726E" w:rsidRDefault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AFC1C" w14:textId="77777777" w:rsidR="00834448" w:rsidRDefault="00BD55C1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AD258" w14:textId="77777777" w:rsidR="00B4726E" w:rsidRDefault="00B4726E">
      <w:r>
        <w:separator/>
      </w:r>
    </w:p>
  </w:footnote>
  <w:footnote w:type="continuationSeparator" w:id="0">
    <w:p w14:paraId="0D9A18C6" w14:textId="77777777" w:rsidR="00B4726E" w:rsidRDefault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10345" w14:textId="77777777" w:rsidR="00834448" w:rsidRDefault="0083444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2871BEC" w14:textId="77777777" w:rsidR="00834448" w:rsidRDefault="0083444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4470CDF" w14:textId="77777777" w:rsidR="00834448" w:rsidRDefault="00BD55C1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C501652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356268">
    <w:abstractNumId w:val="2"/>
  </w:num>
  <w:num w:numId="2" w16cid:durableId="974867787">
    <w:abstractNumId w:val="5"/>
  </w:num>
  <w:num w:numId="3" w16cid:durableId="1619411048">
    <w:abstractNumId w:val="4"/>
  </w:num>
  <w:num w:numId="4" w16cid:durableId="578951655">
    <w:abstractNumId w:val="6"/>
  </w:num>
  <w:num w:numId="5" w16cid:durableId="1701003411">
    <w:abstractNumId w:val="3"/>
  </w:num>
  <w:num w:numId="6" w16cid:durableId="580868146">
    <w:abstractNumId w:val="9"/>
  </w:num>
  <w:num w:numId="7" w16cid:durableId="1193615005">
    <w:abstractNumId w:val="0"/>
  </w:num>
  <w:num w:numId="8" w16cid:durableId="2128771937">
    <w:abstractNumId w:val="8"/>
  </w:num>
  <w:num w:numId="9" w16cid:durableId="38479238">
    <w:abstractNumId w:val="7"/>
  </w:num>
  <w:num w:numId="10" w16cid:durableId="1126583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448"/>
    <w:rsid w:val="00135250"/>
    <w:rsid w:val="00140770"/>
    <w:rsid w:val="0018028B"/>
    <w:rsid w:val="00804395"/>
    <w:rsid w:val="00834448"/>
    <w:rsid w:val="00A47B94"/>
    <w:rsid w:val="00B4726E"/>
    <w:rsid w:val="00BD55C1"/>
    <w:rsid w:val="00C35338"/>
    <w:rsid w:val="00C4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EC16BE5"/>
  <w15:docId w15:val="{A7E0D999-4416-487B-BBC9-9268098A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color w:val="365F91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028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47DC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1976</Characters>
  <Application>Microsoft Office Word</Application>
  <DocSecurity>0</DocSecurity>
  <Lines>16</Lines>
  <Paragraphs>4</Paragraphs>
  <ScaleCrop>false</ScaleCrop>
  <Company>HP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2025-10-22T13:42:00Z</dcterms:created>
  <dcterms:modified xsi:type="dcterms:W3CDTF">2025-10-27T12:25:00Z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5bb6d70a46c04b69b1f613ae1be0257f</vt:lpwstr>
  </property>
</Properties>
</file>