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0037E" w14:paraId="1643A4CA" w14:textId="77777777" w:rsidTr="004847FF">
        <w:trPr>
          <w:trHeight w:val="450"/>
        </w:trPr>
        <w:tc>
          <w:tcPr>
            <w:tcW w:w="5000" w:type="pct"/>
            <w:gridSpan w:val="2"/>
            <w:tcBorders>
              <w:top w:val="nil"/>
              <w:left w:val="nil"/>
              <w:right w:val="nil"/>
            </w:tcBorders>
          </w:tcPr>
          <w:p w14:paraId="4C55E51F" w14:textId="77777777" w:rsidR="00602F7D" w:rsidRPr="00A0037E" w:rsidRDefault="00602F7D" w:rsidP="00F2643C">
            <w:pPr>
              <w:pStyle w:val="Heading2"/>
              <w:jc w:val="left"/>
              <w:rPr>
                <w:rFonts w:ascii="Arial" w:hAnsi="Arial" w:cs="Arial"/>
                <w:b w:val="0"/>
                <w:bCs w:val="0"/>
                <w:lang w:val="en-US"/>
              </w:rPr>
            </w:pPr>
          </w:p>
        </w:tc>
      </w:tr>
      <w:tr w:rsidR="0000007A" w:rsidRPr="00A0037E" w14:paraId="127EAD7E" w14:textId="77777777" w:rsidTr="00F33C84">
        <w:trPr>
          <w:trHeight w:val="413"/>
        </w:trPr>
        <w:tc>
          <w:tcPr>
            <w:tcW w:w="1234" w:type="pct"/>
          </w:tcPr>
          <w:p w14:paraId="3C159AA5" w14:textId="77777777" w:rsidR="0000007A" w:rsidRPr="00A0037E" w:rsidRDefault="00D27A79" w:rsidP="00696CAD">
            <w:pPr>
              <w:pStyle w:val="BodyText"/>
              <w:ind w:left="90"/>
              <w:jc w:val="left"/>
              <w:rPr>
                <w:rFonts w:ascii="Arial" w:hAnsi="Arial" w:cs="Arial"/>
                <w:bCs/>
                <w:sz w:val="20"/>
                <w:szCs w:val="20"/>
                <w:lang w:val="en-GB"/>
              </w:rPr>
            </w:pPr>
            <w:r w:rsidRPr="00A0037E">
              <w:rPr>
                <w:rFonts w:ascii="Arial" w:hAnsi="Arial" w:cs="Arial"/>
                <w:bCs/>
                <w:sz w:val="20"/>
                <w:szCs w:val="20"/>
                <w:lang w:val="en-GB"/>
              </w:rPr>
              <w:t xml:space="preserve">Book </w:t>
            </w:r>
            <w:r w:rsidR="0000007A" w:rsidRPr="00A0037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9DDE760" w:rsidR="0000007A" w:rsidRPr="00A0037E" w:rsidRDefault="002A5E11" w:rsidP="00054BC4">
            <w:pPr>
              <w:pStyle w:val="NormalWeb"/>
              <w:rPr>
                <w:rFonts w:ascii="Arial" w:hAnsi="Arial" w:cs="Arial"/>
                <w:b/>
                <w:bCs/>
                <w:sz w:val="20"/>
                <w:szCs w:val="20"/>
                <w:u w:val="single"/>
              </w:rPr>
            </w:pPr>
            <w:hyperlink r:id="rId8" w:history="1">
              <w:r w:rsidRPr="00A0037E">
                <w:rPr>
                  <w:rStyle w:val="Hyperlink"/>
                  <w:rFonts w:ascii="Arial" w:hAnsi="Arial" w:cs="Arial"/>
                  <w:sz w:val="20"/>
                  <w:szCs w:val="20"/>
                </w:rPr>
                <w:t>New Horizons of Science, Technology and Culture</w:t>
              </w:r>
            </w:hyperlink>
          </w:p>
        </w:tc>
      </w:tr>
      <w:tr w:rsidR="0000007A" w:rsidRPr="00A0037E" w14:paraId="73C90375" w14:textId="77777777" w:rsidTr="002E7787">
        <w:trPr>
          <w:trHeight w:val="290"/>
        </w:trPr>
        <w:tc>
          <w:tcPr>
            <w:tcW w:w="1234" w:type="pct"/>
          </w:tcPr>
          <w:p w14:paraId="20D28135" w14:textId="77777777" w:rsidR="0000007A" w:rsidRPr="00A0037E" w:rsidRDefault="0000007A" w:rsidP="00696CAD">
            <w:pPr>
              <w:pStyle w:val="BodyText"/>
              <w:ind w:left="90"/>
              <w:jc w:val="left"/>
              <w:rPr>
                <w:rFonts w:ascii="Arial" w:hAnsi="Arial" w:cs="Arial"/>
                <w:bCs/>
                <w:sz w:val="20"/>
                <w:szCs w:val="20"/>
                <w:lang w:val="en-GB"/>
              </w:rPr>
            </w:pPr>
            <w:r w:rsidRPr="00A0037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3224603" w:rsidR="0000007A" w:rsidRPr="00A0037E" w:rsidRDefault="00E72A8E" w:rsidP="00F3669D">
            <w:pPr>
              <w:pStyle w:val="NormalWeb"/>
              <w:spacing w:before="0" w:beforeAutospacing="0" w:after="0" w:afterAutospacing="0"/>
              <w:rPr>
                <w:rFonts w:ascii="Arial" w:hAnsi="Arial" w:cs="Arial"/>
                <w:b/>
                <w:bCs/>
                <w:sz w:val="20"/>
                <w:szCs w:val="20"/>
                <w:highlight w:val="yellow"/>
                <w:lang w:val="en-GB"/>
              </w:rPr>
            </w:pPr>
            <w:r w:rsidRPr="00A0037E">
              <w:rPr>
                <w:rFonts w:ascii="Arial" w:hAnsi="Arial" w:cs="Arial"/>
                <w:b/>
                <w:bCs/>
                <w:sz w:val="20"/>
                <w:szCs w:val="20"/>
                <w:lang w:val="en-GB"/>
              </w:rPr>
              <w:t>Ms_BP</w:t>
            </w:r>
            <w:r w:rsidR="00FC432A" w:rsidRPr="00A0037E">
              <w:rPr>
                <w:rFonts w:ascii="Arial" w:hAnsi="Arial" w:cs="Arial"/>
                <w:b/>
                <w:bCs/>
                <w:sz w:val="20"/>
                <w:szCs w:val="20"/>
                <w:lang w:val="en-GB"/>
              </w:rPr>
              <w:t>R</w:t>
            </w:r>
            <w:r w:rsidRPr="00A0037E">
              <w:rPr>
                <w:rFonts w:ascii="Arial" w:hAnsi="Arial" w:cs="Arial"/>
                <w:b/>
                <w:bCs/>
                <w:sz w:val="20"/>
                <w:szCs w:val="20"/>
                <w:lang w:val="en-GB"/>
              </w:rPr>
              <w:t>_</w:t>
            </w:r>
            <w:r w:rsidR="002A5E11" w:rsidRPr="00A0037E">
              <w:rPr>
                <w:rFonts w:ascii="Arial" w:hAnsi="Arial" w:cs="Arial"/>
                <w:b/>
                <w:bCs/>
                <w:sz w:val="20"/>
                <w:szCs w:val="20"/>
                <w:lang w:val="en-GB"/>
              </w:rPr>
              <w:t>6622</w:t>
            </w:r>
          </w:p>
        </w:tc>
      </w:tr>
      <w:tr w:rsidR="0000007A" w:rsidRPr="00A0037E" w14:paraId="05B60576" w14:textId="77777777" w:rsidTr="002109D6">
        <w:trPr>
          <w:trHeight w:val="331"/>
        </w:trPr>
        <w:tc>
          <w:tcPr>
            <w:tcW w:w="1234" w:type="pct"/>
          </w:tcPr>
          <w:p w14:paraId="0196A627" w14:textId="77777777" w:rsidR="0000007A" w:rsidRPr="00A0037E" w:rsidRDefault="0000007A" w:rsidP="00696CAD">
            <w:pPr>
              <w:pStyle w:val="BodyText"/>
              <w:ind w:left="90"/>
              <w:jc w:val="left"/>
              <w:rPr>
                <w:rFonts w:ascii="Arial" w:hAnsi="Arial" w:cs="Arial"/>
                <w:bCs/>
                <w:sz w:val="20"/>
                <w:szCs w:val="20"/>
                <w:lang w:val="en-GB"/>
              </w:rPr>
            </w:pPr>
            <w:r w:rsidRPr="00A0037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99B9130" w:rsidR="0000007A" w:rsidRPr="00A0037E" w:rsidRDefault="00E54D71" w:rsidP="000450FC">
            <w:pPr>
              <w:pStyle w:val="NormalWeb"/>
              <w:spacing w:before="0" w:beforeAutospacing="0" w:after="0" w:afterAutospacing="0"/>
              <w:rPr>
                <w:rFonts w:ascii="Arial" w:hAnsi="Arial" w:cs="Arial"/>
                <w:b/>
                <w:sz w:val="20"/>
                <w:szCs w:val="20"/>
                <w:highlight w:val="yellow"/>
                <w:lang w:val="en-GB"/>
              </w:rPr>
            </w:pPr>
            <w:r w:rsidRPr="00A0037E">
              <w:rPr>
                <w:rFonts w:ascii="Arial" w:hAnsi="Arial" w:cs="Arial"/>
                <w:b/>
                <w:sz w:val="20"/>
                <w:szCs w:val="20"/>
                <w:lang w:val="en-GB"/>
              </w:rPr>
              <w:t>Drying Kinetics and Fungal Infection in Red and Yellow Onions (Allium cepa): A Simulation Approach</w:t>
            </w:r>
          </w:p>
        </w:tc>
      </w:tr>
      <w:tr w:rsidR="00CF0BBB" w:rsidRPr="00A0037E" w14:paraId="6D508B1C" w14:textId="77777777" w:rsidTr="002E7787">
        <w:trPr>
          <w:trHeight w:val="332"/>
        </w:trPr>
        <w:tc>
          <w:tcPr>
            <w:tcW w:w="1234" w:type="pct"/>
          </w:tcPr>
          <w:p w14:paraId="32FC28F7" w14:textId="77777777" w:rsidR="00CF0BBB" w:rsidRPr="00A0037E" w:rsidRDefault="00CF0BBB" w:rsidP="00696CAD">
            <w:pPr>
              <w:pStyle w:val="BodyText"/>
              <w:ind w:left="90"/>
              <w:jc w:val="left"/>
              <w:rPr>
                <w:rFonts w:ascii="Arial" w:hAnsi="Arial" w:cs="Arial"/>
                <w:bCs/>
                <w:sz w:val="20"/>
                <w:szCs w:val="20"/>
                <w:lang w:val="en-GB"/>
              </w:rPr>
            </w:pPr>
            <w:r w:rsidRPr="00A0037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36ECC09" w:rsidR="00CF0BBB" w:rsidRPr="00A0037E" w:rsidRDefault="00E54D71" w:rsidP="000450FC">
            <w:pPr>
              <w:pStyle w:val="NormalWeb"/>
              <w:spacing w:before="0" w:beforeAutospacing="0" w:after="0" w:afterAutospacing="0"/>
              <w:rPr>
                <w:rFonts w:ascii="Arial" w:hAnsi="Arial" w:cs="Arial"/>
                <w:b/>
                <w:sz w:val="20"/>
                <w:szCs w:val="20"/>
                <w:lang w:val="en-GB"/>
              </w:rPr>
            </w:pPr>
            <w:r w:rsidRPr="00A0037E">
              <w:rPr>
                <w:rFonts w:ascii="Arial" w:hAnsi="Arial" w:cs="Arial"/>
                <w:b/>
                <w:sz w:val="20"/>
                <w:szCs w:val="20"/>
                <w:lang w:val="en-GB"/>
              </w:rPr>
              <w:t>Book chapter</w:t>
            </w:r>
          </w:p>
        </w:tc>
      </w:tr>
    </w:tbl>
    <w:p w14:paraId="45F5983C" w14:textId="77777777" w:rsidR="00037D52" w:rsidRPr="00A0037E" w:rsidRDefault="00037D52" w:rsidP="0000007A">
      <w:pPr>
        <w:pStyle w:val="BodyText"/>
        <w:rPr>
          <w:rFonts w:ascii="Arial" w:hAnsi="Arial" w:cs="Arial"/>
          <w:b/>
          <w:bCs/>
          <w:sz w:val="20"/>
          <w:szCs w:val="20"/>
          <w:u w:val="single"/>
          <w:lang w:val="en-GB"/>
        </w:rPr>
      </w:pPr>
    </w:p>
    <w:p w14:paraId="5A743ECE" w14:textId="77777777" w:rsidR="00D27A79" w:rsidRPr="00A0037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A0037E" w14:paraId="71A94C1F" w14:textId="77777777" w:rsidTr="007222C8">
        <w:tc>
          <w:tcPr>
            <w:tcW w:w="5000" w:type="pct"/>
            <w:gridSpan w:val="3"/>
            <w:tcBorders>
              <w:top w:val="nil"/>
              <w:left w:val="nil"/>
              <w:right w:val="nil"/>
            </w:tcBorders>
            <w:noWrap/>
          </w:tcPr>
          <w:p w14:paraId="0BC15285" w14:textId="75BEB51F" w:rsidR="00F1171E" w:rsidRPr="00A0037E" w:rsidRDefault="00F1171E" w:rsidP="007222C8">
            <w:pPr>
              <w:pStyle w:val="Heading2"/>
              <w:jc w:val="left"/>
              <w:rPr>
                <w:rFonts w:ascii="Arial" w:hAnsi="Arial" w:cs="Arial"/>
                <w:lang w:val="en-GB"/>
              </w:rPr>
            </w:pPr>
            <w:r w:rsidRPr="00A0037E">
              <w:rPr>
                <w:rFonts w:ascii="Arial" w:hAnsi="Arial" w:cs="Arial"/>
                <w:highlight w:val="yellow"/>
                <w:lang w:val="en-GB"/>
              </w:rPr>
              <w:t>PART  1:</w:t>
            </w:r>
            <w:r w:rsidRPr="00A0037E">
              <w:rPr>
                <w:rFonts w:ascii="Arial" w:hAnsi="Arial" w:cs="Arial"/>
                <w:lang w:val="en-GB"/>
              </w:rPr>
              <w:t xml:space="preserve"> Comments</w:t>
            </w:r>
          </w:p>
          <w:p w14:paraId="1287753C" w14:textId="77777777" w:rsidR="00F1171E" w:rsidRPr="00A0037E" w:rsidRDefault="00F1171E" w:rsidP="007222C8">
            <w:pPr>
              <w:rPr>
                <w:rFonts w:ascii="Arial" w:hAnsi="Arial" w:cs="Arial"/>
                <w:sz w:val="20"/>
                <w:szCs w:val="20"/>
                <w:lang w:val="en-GB"/>
              </w:rPr>
            </w:pPr>
          </w:p>
        </w:tc>
      </w:tr>
      <w:tr w:rsidR="00F1171E" w:rsidRPr="00A0037E" w14:paraId="5EA12279" w14:textId="77777777" w:rsidTr="007222C8">
        <w:tc>
          <w:tcPr>
            <w:tcW w:w="1265" w:type="pct"/>
            <w:noWrap/>
          </w:tcPr>
          <w:p w14:paraId="7AE9682F" w14:textId="77777777" w:rsidR="00F1171E" w:rsidRPr="00A0037E" w:rsidRDefault="00F1171E" w:rsidP="007222C8">
            <w:pPr>
              <w:pStyle w:val="Heading2"/>
              <w:jc w:val="left"/>
              <w:rPr>
                <w:rFonts w:ascii="Arial" w:hAnsi="Arial" w:cs="Arial"/>
                <w:lang w:val="en-GB"/>
              </w:rPr>
            </w:pPr>
          </w:p>
        </w:tc>
        <w:tc>
          <w:tcPr>
            <w:tcW w:w="2212" w:type="pct"/>
          </w:tcPr>
          <w:p w14:paraId="5B8DBE06" w14:textId="77777777" w:rsidR="00F1171E" w:rsidRPr="00A0037E" w:rsidRDefault="00F1171E" w:rsidP="007222C8">
            <w:pPr>
              <w:pStyle w:val="Heading2"/>
              <w:jc w:val="left"/>
              <w:rPr>
                <w:rFonts w:ascii="Arial" w:hAnsi="Arial" w:cs="Arial"/>
                <w:lang w:val="en-GB"/>
              </w:rPr>
            </w:pPr>
            <w:r w:rsidRPr="00A0037E">
              <w:rPr>
                <w:rFonts w:ascii="Arial" w:hAnsi="Arial" w:cs="Arial"/>
                <w:lang w:val="en-GB"/>
              </w:rPr>
              <w:t>Reviewer’s comment</w:t>
            </w:r>
          </w:p>
          <w:p w14:paraId="693A9C4D" w14:textId="77777777" w:rsidR="00421DBF" w:rsidRPr="00A0037E" w:rsidRDefault="00421DBF" w:rsidP="00421DBF">
            <w:pPr>
              <w:rPr>
                <w:rFonts w:ascii="Arial" w:hAnsi="Arial" w:cs="Arial"/>
                <w:b/>
                <w:bCs/>
                <w:sz w:val="20"/>
                <w:szCs w:val="20"/>
              </w:rPr>
            </w:pPr>
            <w:r w:rsidRPr="00A0037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0037E" w:rsidRDefault="00421DBF" w:rsidP="00421DBF">
            <w:pPr>
              <w:rPr>
                <w:rFonts w:ascii="Arial" w:hAnsi="Arial" w:cs="Arial"/>
                <w:sz w:val="20"/>
                <w:szCs w:val="20"/>
                <w:lang w:val="en-GB"/>
              </w:rPr>
            </w:pPr>
          </w:p>
        </w:tc>
        <w:tc>
          <w:tcPr>
            <w:tcW w:w="1523" w:type="pct"/>
          </w:tcPr>
          <w:p w14:paraId="57792C30" w14:textId="77777777" w:rsidR="00F1171E" w:rsidRPr="00A0037E" w:rsidRDefault="00F1171E" w:rsidP="007222C8">
            <w:pPr>
              <w:pStyle w:val="Heading2"/>
              <w:jc w:val="left"/>
              <w:rPr>
                <w:rFonts w:ascii="Arial" w:hAnsi="Arial" w:cs="Arial"/>
                <w:b w:val="0"/>
                <w:lang w:val="en-GB"/>
              </w:rPr>
            </w:pPr>
            <w:r w:rsidRPr="00A0037E">
              <w:rPr>
                <w:rFonts w:ascii="Arial" w:hAnsi="Arial" w:cs="Arial"/>
                <w:lang w:val="en-GB"/>
              </w:rPr>
              <w:t>Author’s Feedback</w:t>
            </w:r>
            <w:r w:rsidRPr="00A0037E">
              <w:rPr>
                <w:rFonts w:ascii="Arial" w:hAnsi="Arial" w:cs="Arial"/>
                <w:b w:val="0"/>
                <w:lang w:val="en-GB"/>
              </w:rPr>
              <w:t xml:space="preserve"> </w:t>
            </w:r>
            <w:r w:rsidRPr="00A0037E">
              <w:rPr>
                <w:rFonts w:ascii="Arial" w:hAnsi="Arial" w:cs="Arial"/>
                <w:b w:val="0"/>
                <w:i/>
                <w:lang w:val="en-GB"/>
              </w:rPr>
              <w:t>(Please correct the manuscript and highlight that part in the manuscript. It is mandatory that authors should write his/her feedback here)</w:t>
            </w:r>
          </w:p>
        </w:tc>
      </w:tr>
      <w:tr w:rsidR="00F1171E" w:rsidRPr="00A0037E" w14:paraId="5C0AB4EC" w14:textId="77777777" w:rsidTr="007222C8">
        <w:trPr>
          <w:trHeight w:val="1264"/>
        </w:trPr>
        <w:tc>
          <w:tcPr>
            <w:tcW w:w="1265" w:type="pct"/>
            <w:noWrap/>
          </w:tcPr>
          <w:p w14:paraId="66B47184" w14:textId="48030299" w:rsidR="00F1171E" w:rsidRPr="00A0037E" w:rsidRDefault="00F1171E" w:rsidP="007222C8">
            <w:pPr>
              <w:ind w:left="360"/>
              <w:rPr>
                <w:rFonts w:ascii="Arial" w:hAnsi="Arial" w:cs="Arial"/>
                <w:b/>
                <w:bCs/>
                <w:sz w:val="20"/>
                <w:szCs w:val="20"/>
                <w:lang w:val="en-GB"/>
              </w:rPr>
            </w:pPr>
            <w:bookmarkStart w:id="0" w:name="_Hlk212131263"/>
            <w:r w:rsidRPr="00A0037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0037E" w:rsidRDefault="00F1171E" w:rsidP="007222C8">
            <w:pPr>
              <w:ind w:left="360"/>
              <w:rPr>
                <w:rFonts w:ascii="Arial" w:eastAsia="MS Mincho" w:hAnsi="Arial" w:cs="Arial"/>
                <w:b/>
                <w:bCs/>
                <w:sz w:val="20"/>
                <w:szCs w:val="20"/>
                <w:lang w:val="en-GB"/>
              </w:rPr>
            </w:pPr>
          </w:p>
        </w:tc>
        <w:tc>
          <w:tcPr>
            <w:tcW w:w="2212" w:type="pct"/>
          </w:tcPr>
          <w:p w14:paraId="7DBC9196" w14:textId="5B4C83FE" w:rsidR="00F1171E" w:rsidRPr="00A0037E" w:rsidRDefault="00D921C2" w:rsidP="00D921C2">
            <w:pPr>
              <w:pStyle w:val="ListParagraph"/>
              <w:ind w:left="0"/>
              <w:rPr>
                <w:rFonts w:ascii="Arial" w:hAnsi="Arial" w:cs="Arial"/>
                <w:b/>
                <w:bCs/>
                <w:sz w:val="20"/>
                <w:szCs w:val="20"/>
                <w:lang w:val="en-GB"/>
              </w:rPr>
            </w:pPr>
            <w:r w:rsidRPr="00A0037E">
              <w:rPr>
                <w:rFonts w:ascii="Arial" w:hAnsi="Arial" w:cs="Arial"/>
                <w:b/>
                <w:bCs/>
                <w:sz w:val="20"/>
                <w:szCs w:val="20"/>
              </w:rPr>
              <w:t xml:space="preserve">This manuscript holds significant importance for the scientific community, particularly in food science and agricultural engineering, as it directly addresses the critical economic problem of post-harvest crop loss due to fungal spoilage. The research provides a practical, data-driven solution by successfully using mathematical models to optimize the drying kinetics of onions. It validates a specific drying temperature (70°C) as an effective method to inhibit the growth of </w:t>
            </w:r>
            <w:r w:rsidRPr="00A0037E">
              <w:rPr>
                <w:rFonts w:ascii="Arial" w:hAnsi="Arial" w:cs="Arial"/>
                <w:b/>
                <w:bCs/>
                <w:i/>
                <w:iCs/>
                <w:sz w:val="20"/>
                <w:szCs w:val="20"/>
              </w:rPr>
              <w:t xml:space="preserve">Aspergillus </w:t>
            </w:r>
            <w:proofErr w:type="spellStart"/>
            <w:r w:rsidRPr="00A0037E">
              <w:rPr>
                <w:rFonts w:ascii="Arial" w:hAnsi="Arial" w:cs="Arial"/>
                <w:b/>
                <w:bCs/>
                <w:i/>
                <w:iCs/>
                <w:sz w:val="20"/>
                <w:szCs w:val="20"/>
              </w:rPr>
              <w:t>niger</w:t>
            </w:r>
            <w:proofErr w:type="spellEnd"/>
            <w:r w:rsidRPr="00A0037E">
              <w:rPr>
                <w:rFonts w:ascii="Arial" w:hAnsi="Arial" w:cs="Arial"/>
                <w:b/>
                <w:bCs/>
                <w:sz w:val="20"/>
                <w:szCs w:val="20"/>
              </w:rPr>
              <w:t>, offering a clear, actionable framework for improving food preservation, reducing waste, and enhancing food security in producing regions.</w:t>
            </w:r>
          </w:p>
        </w:tc>
        <w:tc>
          <w:tcPr>
            <w:tcW w:w="1523" w:type="pct"/>
          </w:tcPr>
          <w:p w14:paraId="462A339C" w14:textId="77777777" w:rsidR="00F1171E" w:rsidRPr="00A0037E" w:rsidRDefault="00F1171E" w:rsidP="007222C8">
            <w:pPr>
              <w:pStyle w:val="Heading2"/>
              <w:jc w:val="left"/>
              <w:rPr>
                <w:rFonts w:ascii="Arial" w:hAnsi="Arial" w:cs="Arial"/>
                <w:b w:val="0"/>
                <w:lang w:val="en-GB"/>
              </w:rPr>
            </w:pPr>
          </w:p>
        </w:tc>
      </w:tr>
      <w:tr w:rsidR="00F1171E" w:rsidRPr="00A0037E" w14:paraId="0D8B5B2C" w14:textId="77777777" w:rsidTr="007222C8">
        <w:trPr>
          <w:trHeight w:val="1262"/>
        </w:trPr>
        <w:tc>
          <w:tcPr>
            <w:tcW w:w="1265" w:type="pct"/>
            <w:noWrap/>
          </w:tcPr>
          <w:p w14:paraId="21CBA5FE" w14:textId="77777777" w:rsidR="00F1171E" w:rsidRPr="00A0037E" w:rsidRDefault="00F1171E" w:rsidP="007222C8">
            <w:pPr>
              <w:ind w:left="360"/>
              <w:rPr>
                <w:rFonts w:ascii="Arial" w:hAnsi="Arial" w:cs="Arial"/>
                <w:b/>
                <w:bCs/>
                <w:sz w:val="20"/>
                <w:szCs w:val="20"/>
                <w:lang w:val="en-GB"/>
              </w:rPr>
            </w:pPr>
            <w:r w:rsidRPr="00A0037E">
              <w:rPr>
                <w:rFonts w:ascii="Arial" w:hAnsi="Arial" w:cs="Arial"/>
                <w:b/>
                <w:bCs/>
                <w:sz w:val="20"/>
                <w:szCs w:val="20"/>
                <w:lang w:val="en-GB"/>
              </w:rPr>
              <w:t>Is the title of the article suitable?</w:t>
            </w:r>
          </w:p>
          <w:p w14:paraId="1CABB61A" w14:textId="77777777" w:rsidR="00F1171E" w:rsidRPr="00A0037E" w:rsidRDefault="00F1171E" w:rsidP="007222C8">
            <w:pPr>
              <w:ind w:left="360"/>
              <w:rPr>
                <w:rFonts w:ascii="Arial" w:hAnsi="Arial" w:cs="Arial"/>
                <w:b/>
                <w:bCs/>
                <w:sz w:val="20"/>
                <w:szCs w:val="20"/>
                <w:lang w:val="en-GB"/>
              </w:rPr>
            </w:pPr>
            <w:r w:rsidRPr="00A0037E">
              <w:rPr>
                <w:rFonts w:ascii="Arial" w:hAnsi="Arial" w:cs="Arial"/>
                <w:b/>
                <w:bCs/>
                <w:sz w:val="20"/>
                <w:szCs w:val="20"/>
                <w:lang w:val="en-GB"/>
              </w:rPr>
              <w:t>(If not please suggest an alternative title)</w:t>
            </w:r>
          </w:p>
          <w:p w14:paraId="0275B919" w14:textId="77777777" w:rsidR="00F1171E" w:rsidRPr="00A0037E" w:rsidRDefault="00F1171E" w:rsidP="007222C8">
            <w:pPr>
              <w:pStyle w:val="Heading2"/>
              <w:jc w:val="left"/>
              <w:rPr>
                <w:rFonts w:ascii="Arial" w:hAnsi="Arial" w:cs="Arial"/>
                <w:u w:val="single"/>
                <w:lang w:val="en-GB"/>
              </w:rPr>
            </w:pPr>
          </w:p>
        </w:tc>
        <w:tc>
          <w:tcPr>
            <w:tcW w:w="2212" w:type="pct"/>
          </w:tcPr>
          <w:p w14:paraId="4F2B5DA8" w14:textId="77777777" w:rsidR="00EC612C" w:rsidRPr="00A0037E" w:rsidRDefault="00EC612C" w:rsidP="00EC612C">
            <w:pPr>
              <w:ind w:left="360"/>
              <w:rPr>
                <w:rFonts w:ascii="Arial" w:hAnsi="Arial" w:cs="Arial"/>
                <w:b/>
                <w:bCs/>
                <w:sz w:val="20"/>
                <w:szCs w:val="20"/>
              </w:rPr>
            </w:pPr>
            <w:r w:rsidRPr="00A0037E">
              <w:rPr>
                <w:rFonts w:ascii="Arial" w:hAnsi="Arial" w:cs="Arial"/>
                <w:b/>
                <w:bCs/>
                <w:sz w:val="20"/>
                <w:szCs w:val="20"/>
              </w:rPr>
              <w:t>Yes, the title is highly suitable.</w:t>
            </w:r>
          </w:p>
          <w:p w14:paraId="4DB4D304" w14:textId="77777777" w:rsidR="00EC612C" w:rsidRPr="00A0037E" w:rsidRDefault="00EC612C" w:rsidP="00EC612C">
            <w:pPr>
              <w:ind w:left="360"/>
              <w:rPr>
                <w:rFonts w:ascii="Arial" w:hAnsi="Arial" w:cs="Arial"/>
                <w:b/>
                <w:bCs/>
                <w:sz w:val="20"/>
                <w:szCs w:val="20"/>
              </w:rPr>
            </w:pPr>
          </w:p>
          <w:p w14:paraId="794AA9A7" w14:textId="2D102A41" w:rsidR="00F1171E" w:rsidRPr="00A0037E" w:rsidRDefault="00EC612C" w:rsidP="00EC612C">
            <w:pPr>
              <w:ind w:left="360"/>
              <w:rPr>
                <w:rFonts w:ascii="Arial" w:hAnsi="Arial" w:cs="Arial"/>
                <w:b/>
                <w:bCs/>
                <w:sz w:val="20"/>
                <w:szCs w:val="20"/>
              </w:rPr>
            </w:pPr>
            <w:r w:rsidRPr="00A0037E">
              <w:rPr>
                <w:rFonts w:ascii="Arial" w:hAnsi="Arial" w:cs="Arial"/>
                <w:b/>
                <w:bCs/>
                <w:sz w:val="20"/>
                <w:szCs w:val="20"/>
              </w:rPr>
              <w:t>It is comprehensive and accurately reflects the main components of the research.</w:t>
            </w:r>
          </w:p>
        </w:tc>
        <w:tc>
          <w:tcPr>
            <w:tcW w:w="1523" w:type="pct"/>
          </w:tcPr>
          <w:p w14:paraId="405B6701" w14:textId="77777777" w:rsidR="00F1171E" w:rsidRPr="00A0037E" w:rsidRDefault="00F1171E" w:rsidP="007222C8">
            <w:pPr>
              <w:pStyle w:val="Heading2"/>
              <w:jc w:val="left"/>
              <w:rPr>
                <w:rFonts w:ascii="Arial" w:hAnsi="Arial" w:cs="Arial"/>
                <w:b w:val="0"/>
                <w:lang w:val="en-GB"/>
              </w:rPr>
            </w:pPr>
          </w:p>
        </w:tc>
      </w:tr>
      <w:tr w:rsidR="00F1171E" w:rsidRPr="00A0037E" w14:paraId="5604762A" w14:textId="77777777" w:rsidTr="007222C8">
        <w:trPr>
          <w:trHeight w:val="1262"/>
        </w:trPr>
        <w:tc>
          <w:tcPr>
            <w:tcW w:w="1265" w:type="pct"/>
            <w:noWrap/>
          </w:tcPr>
          <w:p w14:paraId="3635573D" w14:textId="77777777" w:rsidR="00F1171E" w:rsidRPr="00A0037E" w:rsidRDefault="00F1171E" w:rsidP="007222C8">
            <w:pPr>
              <w:pStyle w:val="Heading2"/>
              <w:ind w:left="360"/>
              <w:jc w:val="left"/>
              <w:rPr>
                <w:rFonts w:ascii="Arial" w:hAnsi="Arial" w:cs="Arial"/>
                <w:lang w:val="en-GB"/>
              </w:rPr>
            </w:pPr>
            <w:r w:rsidRPr="00A0037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0037E" w:rsidRDefault="00F1171E" w:rsidP="007222C8">
            <w:pPr>
              <w:pStyle w:val="Heading2"/>
              <w:jc w:val="left"/>
              <w:rPr>
                <w:rFonts w:ascii="Arial" w:hAnsi="Arial" w:cs="Arial"/>
                <w:u w:val="single"/>
                <w:lang w:val="en-GB"/>
              </w:rPr>
            </w:pPr>
          </w:p>
        </w:tc>
        <w:tc>
          <w:tcPr>
            <w:tcW w:w="2212" w:type="pct"/>
          </w:tcPr>
          <w:p w14:paraId="5891BA12" w14:textId="77777777" w:rsidR="00F1171E" w:rsidRPr="00A0037E" w:rsidRDefault="00D57BD9" w:rsidP="00D57BD9">
            <w:pPr>
              <w:ind w:left="360"/>
              <w:rPr>
                <w:rFonts w:ascii="Arial" w:hAnsi="Arial" w:cs="Arial"/>
                <w:b/>
                <w:bCs/>
                <w:sz w:val="20"/>
                <w:szCs w:val="20"/>
                <w:rtl/>
              </w:rPr>
            </w:pPr>
            <w:r w:rsidRPr="00A0037E">
              <w:rPr>
                <w:rFonts w:ascii="Arial" w:hAnsi="Arial" w:cs="Arial"/>
                <w:b/>
                <w:bCs/>
                <w:sz w:val="20"/>
                <w:szCs w:val="20"/>
              </w:rPr>
              <w:t xml:space="preserve">The abstract states that the Page Model gave the "best fit." This is the paper's most important modeling finding. However, the drying times it reports (65.10 and 66.03 minutes) are incorrect; these times are from the </w:t>
            </w:r>
            <w:r w:rsidRPr="00A0037E">
              <w:rPr>
                <w:rFonts w:ascii="Arial" w:hAnsi="Arial" w:cs="Arial"/>
                <w:b/>
                <w:bCs/>
                <w:i/>
                <w:iCs/>
                <w:sz w:val="20"/>
                <w:szCs w:val="20"/>
              </w:rPr>
              <w:t>Lagrange interpolation method</w:t>
            </w:r>
            <w:r w:rsidRPr="00A0037E">
              <w:rPr>
                <w:rFonts w:ascii="Arial" w:hAnsi="Arial" w:cs="Arial"/>
                <w:b/>
                <w:bCs/>
                <w:sz w:val="20"/>
                <w:szCs w:val="20"/>
              </w:rPr>
              <w:t xml:space="preserve"> (Table 5). This is a major contradiction. The abstract </w:t>
            </w:r>
            <w:r w:rsidRPr="00A0037E">
              <w:rPr>
                <w:rFonts w:ascii="Arial" w:hAnsi="Arial" w:cs="Arial"/>
                <w:b/>
                <w:bCs/>
                <w:i/>
                <w:iCs/>
                <w:sz w:val="20"/>
                <w:szCs w:val="20"/>
              </w:rPr>
              <w:t>must</w:t>
            </w:r>
            <w:r w:rsidRPr="00A0037E">
              <w:rPr>
                <w:rFonts w:ascii="Arial" w:hAnsi="Arial" w:cs="Arial"/>
                <w:b/>
                <w:bCs/>
                <w:sz w:val="20"/>
                <w:szCs w:val="20"/>
              </w:rPr>
              <w:t xml:space="preserve"> be corrected to report the drying times derived from the "best fit" Page Model, which the paper's conclusion and Table 6 identify as 25.60 minutes (red) and 29.13 minutes (yellow).</w:t>
            </w:r>
          </w:p>
          <w:p w14:paraId="0FB7E83A" w14:textId="3C1F0E32" w:rsidR="00D57BD9" w:rsidRPr="00A0037E" w:rsidRDefault="00D57BD9" w:rsidP="00D57BD9">
            <w:pPr>
              <w:ind w:left="360"/>
              <w:rPr>
                <w:rFonts w:ascii="Arial" w:hAnsi="Arial" w:cs="Arial"/>
                <w:b/>
                <w:bCs/>
                <w:sz w:val="20"/>
                <w:szCs w:val="20"/>
                <w:lang w:val="en-GB"/>
              </w:rPr>
            </w:pPr>
            <w:r w:rsidRPr="00A0037E">
              <w:rPr>
                <w:rFonts w:ascii="Arial" w:hAnsi="Arial" w:cs="Arial"/>
                <w:b/>
                <w:bCs/>
                <w:sz w:val="20"/>
                <w:szCs w:val="20"/>
              </w:rPr>
              <w:t>The abstract mentions that the "power requirement" was calculated but does not state the value. To make the summary of results more complete, it would be beneficial to add the specific finding. For example: "The power requirement calculated at 70°C was 154.18 W for red onions and 148.07 W for yellow onions."</w:t>
            </w:r>
          </w:p>
        </w:tc>
        <w:tc>
          <w:tcPr>
            <w:tcW w:w="1523" w:type="pct"/>
          </w:tcPr>
          <w:p w14:paraId="1D54B730" w14:textId="77777777" w:rsidR="00F1171E" w:rsidRPr="00A0037E" w:rsidRDefault="00F1171E" w:rsidP="007222C8">
            <w:pPr>
              <w:pStyle w:val="Heading2"/>
              <w:jc w:val="left"/>
              <w:rPr>
                <w:rFonts w:ascii="Arial" w:hAnsi="Arial" w:cs="Arial"/>
                <w:b w:val="0"/>
                <w:lang w:val="en-GB"/>
              </w:rPr>
            </w:pPr>
          </w:p>
        </w:tc>
      </w:tr>
      <w:tr w:rsidR="00F1171E" w:rsidRPr="00A0037E" w14:paraId="2F579F54" w14:textId="77777777" w:rsidTr="007222C8">
        <w:trPr>
          <w:trHeight w:val="859"/>
        </w:trPr>
        <w:tc>
          <w:tcPr>
            <w:tcW w:w="1265" w:type="pct"/>
            <w:noWrap/>
          </w:tcPr>
          <w:p w14:paraId="04361F46" w14:textId="368783AB" w:rsidR="00F1171E" w:rsidRPr="00A0037E" w:rsidRDefault="00DC6FED" w:rsidP="007222C8">
            <w:pPr>
              <w:ind w:left="360"/>
              <w:rPr>
                <w:rFonts w:ascii="Arial" w:hAnsi="Arial" w:cs="Arial"/>
                <w:b/>
                <w:bCs/>
                <w:sz w:val="20"/>
                <w:szCs w:val="20"/>
                <w:u w:val="single"/>
                <w:lang w:val="en-GB"/>
              </w:rPr>
            </w:pPr>
            <w:r w:rsidRPr="00A0037E">
              <w:rPr>
                <w:rFonts w:ascii="Arial" w:hAnsi="Arial" w:cs="Arial"/>
                <w:b/>
                <w:bCs/>
                <w:sz w:val="20"/>
                <w:szCs w:val="20"/>
                <w:lang w:val="en-GB"/>
              </w:rPr>
              <w:t xml:space="preserve">Is the manuscript scientifically, correct? Please write here. </w:t>
            </w:r>
          </w:p>
        </w:tc>
        <w:tc>
          <w:tcPr>
            <w:tcW w:w="2212" w:type="pct"/>
          </w:tcPr>
          <w:p w14:paraId="491E0598" w14:textId="77777777" w:rsidR="00B4798B" w:rsidRPr="00A0037E" w:rsidRDefault="00B4798B" w:rsidP="00B4798B">
            <w:pPr>
              <w:pStyle w:val="ListParagraph"/>
              <w:rPr>
                <w:rFonts w:ascii="Arial" w:hAnsi="Arial" w:cs="Arial"/>
                <w:b/>
                <w:bCs/>
                <w:sz w:val="20"/>
                <w:szCs w:val="20"/>
              </w:rPr>
            </w:pPr>
            <w:r w:rsidRPr="00A0037E">
              <w:rPr>
                <w:rFonts w:ascii="Arial" w:hAnsi="Arial" w:cs="Arial"/>
                <w:b/>
                <w:bCs/>
                <w:sz w:val="20"/>
                <w:szCs w:val="20"/>
              </w:rPr>
              <w:t>Based on a review of the manuscript, its scientific correctness is compromised by critical internal contradictions in the presentation of its main results.</w:t>
            </w:r>
          </w:p>
          <w:p w14:paraId="066306D4" w14:textId="77777777" w:rsidR="00B0480C" w:rsidRPr="00A0037E" w:rsidRDefault="00B0480C" w:rsidP="00B0480C">
            <w:pPr>
              <w:pStyle w:val="ListParagraph"/>
              <w:rPr>
                <w:rFonts w:ascii="Arial" w:hAnsi="Arial" w:cs="Arial"/>
                <w:b/>
                <w:bCs/>
                <w:sz w:val="20"/>
                <w:szCs w:val="20"/>
              </w:rPr>
            </w:pPr>
            <w:r w:rsidRPr="00A0037E">
              <w:rPr>
                <w:rFonts w:ascii="Arial" w:hAnsi="Arial" w:cs="Arial"/>
                <w:b/>
                <w:bCs/>
                <w:sz w:val="20"/>
                <w:szCs w:val="20"/>
              </w:rPr>
              <w:t>While the experimental methodology (using a tray dryer, testing different temperatures, and applying mathematical models) is scientifically sound and appropriate for the research question, the analysis and reporting of the findings are flawed.</w:t>
            </w:r>
          </w:p>
          <w:p w14:paraId="288F12ED" w14:textId="77777777" w:rsidR="004376D4" w:rsidRPr="00A0037E" w:rsidRDefault="004376D4" w:rsidP="004376D4">
            <w:pPr>
              <w:pStyle w:val="ListParagraph"/>
              <w:rPr>
                <w:rFonts w:ascii="Arial" w:hAnsi="Arial" w:cs="Arial"/>
                <w:b/>
                <w:bCs/>
                <w:sz w:val="20"/>
                <w:szCs w:val="20"/>
              </w:rPr>
            </w:pPr>
            <w:r w:rsidRPr="00A0037E">
              <w:rPr>
                <w:rFonts w:ascii="Arial" w:hAnsi="Arial" w:cs="Arial"/>
                <w:b/>
                <w:bCs/>
                <w:sz w:val="20"/>
                <w:szCs w:val="20"/>
              </w:rPr>
              <w:t>Therefore, due to these major inconsistencies, the manuscript is not scientifically correct in its current form. The conclusions are invalid until this central contradiction is resolved.</w:t>
            </w:r>
          </w:p>
          <w:p w14:paraId="2B5A7721" w14:textId="77777777" w:rsidR="00F1171E" w:rsidRPr="00A0037E" w:rsidRDefault="00F1171E" w:rsidP="007222C8">
            <w:pPr>
              <w:pStyle w:val="ListParagraph"/>
              <w:ind w:left="0"/>
              <w:rPr>
                <w:rFonts w:ascii="Arial" w:hAnsi="Arial" w:cs="Arial"/>
                <w:b/>
                <w:bCs/>
                <w:sz w:val="20"/>
                <w:szCs w:val="20"/>
              </w:rPr>
            </w:pPr>
          </w:p>
        </w:tc>
        <w:tc>
          <w:tcPr>
            <w:tcW w:w="1523" w:type="pct"/>
          </w:tcPr>
          <w:p w14:paraId="4898F764" w14:textId="77777777" w:rsidR="00F1171E" w:rsidRPr="00A0037E" w:rsidRDefault="00F1171E" w:rsidP="007222C8">
            <w:pPr>
              <w:pStyle w:val="Heading2"/>
              <w:jc w:val="left"/>
              <w:rPr>
                <w:rFonts w:ascii="Arial" w:hAnsi="Arial" w:cs="Arial"/>
                <w:b w:val="0"/>
                <w:lang w:val="en-GB"/>
              </w:rPr>
            </w:pPr>
          </w:p>
        </w:tc>
      </w:tr>
      <w:tr w:rsidR="00F1171E" w:rsidRPr="00A0037E" w14:paraId="73739464" w14:textId="77777777" w:rsidTr="007222C8">
        <w:trPr>
          <w:trHeight w:val="703"/>
        </w:trPr>
        <w:tc>
          <w:tcPr>
            <w:tcW w:w="1265" w:type="pct"/>
            <w:noWrap/>
          </w:tcPr>
          <w:p w14:paraId="09C25322" w14:textId="77777777" w:rsidR="00F1171E" w:rsidRPr="00A0037E" w:rsidRDefault="00F1171E" w:rsidP="007222C8">
            <w:pPr>
              <w:ind w:left="360"/>
              <w:rPr>
                <w:rFonts w:ascii="Arial" w:hAnsi="Arial" w:cs="Arial"/>
                <w:b/>
                <w:bCs/>
                <w:sz w:val="20"/>
                <w:szCs w:val="20"/>
                <w:lang w:val="en-GB"/>
              </w:rPr>
            </w:pPr>
            <w:r w:rsidRPr="00A0037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0037E" w:rsidRDefault="00F1171E" w:rsidP="007222C8">
            <w:pPr>
              <w:ind w:left="360"/>
              <w:rPr>
                <w:rFonts w:ascii="Arial" w:hAnsi="Arial" w:cs="Arial"/>
                <w:b/>
                <w:bCs/>
                <w:sz w:val="20"/>
                <w:szCs w:val="20"/>
                <w:u w:val="single"/>
                <w:lang w:val="en-GB"/>
              </w:rPr>
            </w:pPr>
            <w:r w:rsidRPr="00A0037E">
              <w:rPr>
                <w:rFonts w:ascii="Arial" w:hAnsi="Arial" w:cs="Arial"/>
                <w:b/>
                <w:bCs/>
                <w:sz w:val="20"/>
                <w:szCs w:val="20"/>
                <w:u w:val="single"/>
                <w:lang w:val="en-GB"/>
              </w:rPr>
              <w:t>-</w:t>
            </w:r>
          </w:p>
        </w:tc>
        <w:tc>
          <w:tcPr>
            <w:tcW w:w="2212" w:type="pct"/>
          </w:tcPr>
          <w:p w14:paraId="3A62F8CD" w14:textId="77777777" w:rsidR="005621C6" w:rsidRPr="00A0037E" w:rsidRDefault="005621C6" w:rsidP="005621C6">
            <w:pPr>
              <w:pStyle w:val="ListParagraph"/>
              <w:rPr>
                <w:rFonts w:ascii="Arial" w:hAnsi="Arial" w:cs="Arial"/>
                <w:b/>
                <w:bCs/>
                <w:sz w:val="20"/>
                <w:szCs w:val="20"/>
              </w:rPr>
            </w:pPr>
            <w:r w:rsidRPr="00A0037E">
              <w:rPr>
                <w:rFonts w:ascii="Arial" w:hAnsi="Arial" w:cs="Arial"/>
                <w:b/>
                <w:bCs/>
                <w:sz w:val="20"/>
                <w:szCs w:val="20"/>
              </w:rPr>
              <w:t>Suggestion for Improvement:</w:t>
            </w:r>
          </w:p>
          <w:p w14:paraId="01EF9EDA" w14:textId="77777777" w:rsidR="005621C6" w:rsidRPr="00A0037E" w:rsidRDefault="005621C6" w:rsidP="005621C6">
            <w:pPr>
              <w:pStyle w:val="ListParagraph"/>
              <w:rPr>
                <w:rFonts w:ascii="Arial" w:hAnsi="Arial" w:cs="Arial"/>
                <w:b/>
                <w:bCs/>
                <w:sz w:val="20"/>
                <w:szCs w:val="20"/>
              </w:rPr>
            </w:pPr>
            <w:r w:rsidRPr="00A0037E">
              <w:rPr>
                <w:rFonts w:ascii="Arial" w:hAnsi="Arial" w:cs="Arial"/>
                <w:b/>
                <w:bCs/>
                <w:sz w:val="20"/>
                <w:szCs w:val="20"/>
              </w:rPr>
              <w:t>It is strongly recommended that the authors replace or supplement these non-academic citations in the introduction. They should cite peer-reviewed articles from agricultural science, economics, or post-harvest technology journals to scientifically establish the economic impact and post-harvest loss statistics of onions in the Philippines. This will provide a much stronger scientific foundation for the manuscript's significance.</w:t>
            </w:r>
          </w:p>
          <w:p w14:paraId="24FE0567" w14:textId="77777777" w:rsidR="00F1171E" w:rsidRPr="00A0037E" w:rsidRDefault="00F1171E" w:rsidP="007222C8">
            <w:pPr>
              <w:pStyle w:val="ListParagraph"/>
              <w:ind w:left="0"/>
              <w:rPr>
                <w:rFonts w:ascii="Arial" w:hAnsi="Arial" w:cs="Arial"/>
                <w:b/>
                <w:bCs/>
                <w:sz w:val="20"/>
                <w:szCs w:val="20"/>
              </w:rPr>
            </w:pPr>
          </w:p>
        </w:tc>
        <w:tc>
          <w:tcPr>
            <w:tcW w:w="1523" w:type="pct"/>
          </w:tcPr>
          <w:p w14:paraId="40220055" w14:textId="77777777" w:rsidR="00F1171E" w:rsidRPr="00A0037E" w:rsidRDefault="00F1171E" w:rsidP="007222C8">
            <w:pPr>
              <w:pStyle w:val="Heading2"/>
              <w:jc w:val="left"/>
              <w:rPr>
                <w:rFonts w:ascii="Arial" w:hAnsi="Arial" w:cs="Arial"/>
                <w:b w:val="0"/>
                <w:lang w:val="en-GB"/>
              </w:rPr>
            </w:pPr>
          </w:p>
        </w:tc>
      </w:tr>
      <w:tr w:rsidR="00F1171E" w:rsidRPr="00A0037E" w14:paraId="73CC4A50" w14:textId="77777777" w:rsidTr="007222C8">
        <w:trPr>
          <w:trHeight w:val="386"/>
        </w:trPr>
        <w:tc>
          <w:tcPr>
            <w:tcW w:w="1265" w:type="pct"/>
            <w:noWrap/>
          </w:tcPr>
          <w:p w14:paraId="029CE8D0" w14:textId="77777777" w:rsidR="00F1171E" w:rsidRPr="00A0037E" w:rsidRDefault="00F1171E" w:rsidP="007222C8">
            <w:pPr>
              <w:pStyle w:val="Heading2"/>
              <w:jc w:val="left"/>
              <w:rPr>
                <w:rFonts w:ascii="Arial" w:hAnsi="Arial" w:cs="Arial"/>
                <w:b w:val="0"/>
                <w:lang w:val="en-GB"/>
              </w:rPr>
            </w:pPr>
          </w:p>
          <w:p w14:paraId="589C16C7" w14:textId="77777777" w:rsidR="00F1171E" w:rsidRPr="00A0037E" w:rsidRDefault="00F1171E" w:rsidP="007222C8">
            <w:pPr>
              <w:pStyle w:val="Heading2"/>
              <w:ind w:left="360"/>
              <w:jc w:val="left"/>
              <w:rPr>
                <w:rFonts w:ascii="Arial" w:hAnsi="Arial" w:cs="Arial"/>
                <w:bCs w:val="0"/>
                <w:lang w:val="en-GB"/>
              </w:rPr>
            </w:pPr>
            <w:r w:rsidRPr="00A0037E">
              <w:rPr>
                <w:rFonts w:ascii="Arial" w:hAnsi="Arial" w:cs="Arial"/>
                <w:bCs w:val="0"/>
                <w:lang w:val="en-GB"/>
              </w:rPr>
              <w:t>Is the language/English quality of the article suitable for scholarly communications?</w:t>
            </w:r>
          </w:p>
          <w:p w14:paraId="7722B85E" w14:textId="77777777" w:rsidR="00F1171E" w:rsidRPr="00A0037E" w:rsidRDefault="00F1171E" w:rsidP="007222C8">
            <w:pPr>
              <w:rPr>
                <w:rFonts w:ascii="Arial" w:hAnsi="Arial" w:cs="Arial"/>
                <w:sz w:val="20"/>
                <w:szCs w:val="20"/>
                <w:lang w:val="en-GB"/>
              </w:rPr>
            </w:pPr>
          </w:p>
        </w:tc>
        <w:tc>
          <w:tcPr>
            <w:tcW w:w="2212" w:type="pct"/>
          </w:tcPr>
          <w:p w14:paraId="0A07EA75" w14:textId="77777777" w:rsidR="00F1171E" w:rsidRPr="00A0037E" w:rsidRDefault="00F1171E" w:rsidP="007222C8">
            <w:pPr>
              <w:rPr>
                <w:rFonts w:ascii="Arial" w:hAnsi="Arial" w:cs="Arial"/>
                <w:sz w:val="20"/>
                <w:szCs w:val="20"/>
                <w:lang w:val="en-GB"/>
              </w:rPr>
            </w:pPr>
          </w:p>
          <w:p w14:paraId="6CBA4B2A" w14:textId="0EC14104" w:rsidR="00F1171E" w:rsidRPr="00A0037E" w:rsidRDefault="005621C6" w:rsidP="007222C8">
            <w:pPr>
              <w:rPr>
                <w:rFonts w:ascii="Arial" w:hAnsi="Arial" w:cs="Arial"/>
                <w:sz w:val="20"/>
                <w:szCs w:val="20"/>
              </w:rPr>
            </w:pPr>
            <w:r w:rsidRPr="00A0037E">
              <w:rPr>
                <w:rFonts w:ascii="Arial" w:hAnsi="Arial" w:cs="Arial"/>
                <w:sz w:val="20"/>
                <w:szCs w:val="20"/>
              </w:rPr>
              <w:t>yes</w:t>
            </w:r>
          </w:p>
          <w:p w14:paraId="41E28118" w14:textId="77777777" w:rsidR="00F1171E" w:rsidRPr="00A0037E" w:rsidRDefault="00F1171E" w:rsidP="007222C8">
            <w:pPr>
              <w:rPr>
                <w:rFonts w:ascii="Arial" w:hAnsi="Arial" w:cs="Arial"/>
                <w:sz w:val="20"/>
                <w:szCs w:val="20"/>
                <w:lang w:val="en-GB"/>
              </w:rPr>
            </w:pPr>
          </w:p>
          <w:p w14:paraId="297F52DB" w14:textId="77777777" w:rsidR="00F1171E" w:rsidRPr="00A0037E" w:rsidRDefault="00F1171E" w:rsidP="007222C8">
            <w:pPr>
              <w:rPr>
                <w:rFonts w:ascii="Arial" w:hAnsi="Arial" w:cs="Arial"/>
                <w:sz w:val="20"/>
                <w:szCs w:val="20"/>
                <w:lang w:val="en-GB"/>
              </w:rPr>
            </w:pPr>
          </w:p>
          <w:p w14:paraId="149A6CEF" w14:textId="77777777" w:rsidR="00F1171E" w:rsidRPr="00A0037E" w:rsidRDefault="00F1171E" w:rsidP="007222C8">
            <w:pPr>
              <w:rPr>
                <w:rFonts w:ascii="Arial" w:hAnsi="Arial" w:cs="Arial"/>
                <w:sz w:val="20"/>
                <w:szCs w:val="20"/>
                <w:lang w:val="en-GB"/>
              </w:rPr>
            </w:pPr>
          </w:p>
        </w:tc>
        <w:tc>
          <w:tcPr>
            <w:tcW w:w="1523" w:type="pct"/>
          </w:tcPr>
          <w:p w14:paraId="0351CA58" w14:textId="77777777" w:rsidR="00F1171E" w:rsidRPr="00A0037E" w:rsidRDefault="00F1171E" w:rsidP="007222C8">
            <w:pPr>
              <w:rPr>
                <w:rFonts w:ascii="Arial" w:hAnsi="Arial" w:cs="Arial"/>
                <w:sz w:val="20"/>
                <w:szCs w:val="20"/>
                <w:lang w:val="en-GB"/>
              </w:rPr>
            </w:pPr>
          </w:p>
        </w:tc>
      </w:tr>
      <w:tr w:rsidR="00F1171E" w:rsidRPr="00A0037E" w14:paraId="20A16C0C" w14:textId="77777777" w:rsidTr="007222C8">
        <w:trPr>
          <w:trHeight w:val="1178"/>
        </w:trPr>
        <w:tc>
          <w:tcPr>
            <w:tcW w:w="1265" w:type="pct"/>
            <w:noWrap/>
          </w:tcPr>
          <w:p w14:paraId="7F4BCFAE" w14:textId="77777777" w:rsidR="00F1171E" w:rsidRPr="00A0037E" w:rsidRDefault="00F1171E" w:rsidP="007222C8">
            <w:pPr>
              <w:pStyle w:val="Heading2"/>
              <w:jc w:val="left"/>
              <w:rPr>
                <w:rFonts w:ascii="Arial" w:hAnsi="Arial" w:cs="Arial"/>
                <w:b w:val="0"/>
                <w:bCs w:val="0"/>
                <w:lang w:val="en-GB"/>
              </w:rPr>
            </w:pPr>
            <w:r w:rsidRPr="00A0037E">
              <w:rPr>
                <w:rFonts w:ascii="Arial" w:hAnsi="Arial" w:cs="Arial"/>
                <w:bCs w:val="0"/>
                <w:u w:val="single"/>
                <w:lang w:val="en-GB"/>
              </w:rPr>
              <w:t>Optional/General</w:t>
            </w:r>
            <w:r w:rsidRPr="00A0037E">
              <w:rPr>
                <w:rFonts w:ascii="Arial" w:hAnsi="Arial" w:cs="Arial"/>
                <w:bCs w:val="0"/>
                <w:lang w:val="en-GB"/>
              </w:rPr>
              <w:t xml:space="preserve"> </w:t>
            </w:r>
            <w:r w:rsidRPr="00A0037E">
              <w:rPr>
                <w:rFonts w:ascii="Arial" w:hAnsi="Arial" w:cs="Arial"/>
                <w:b w:val="0"/>
                <w:bCs w:val="0"/>
                <w:lang w:val="en-GB"/>
              </w:rPr>
              <w:t>comments</w:t>
            </w:r>
          </w:p>
          <w:p w14:paraId="1A6B3748" w14:textId="77777777" w:rsidR="00F1171E" w:rsidRPr="00A0037E" w:rsidRDefault="00F1171E" w:rsidP="007222C8">
            <w:pPr>
              <w:pStyle w:val="Heading2"/>
              <w:jc w:val="left"/>
              <w:rPr>
                <w:rFonts w:ascii="Arial" w:hAnsi="Arial" w:cs="Arial"/>
                <w:b w:val="0"/>
                <w:lang w:val="en-GB"/>
              </w:rPr>
            </w:pPr>
          </w:p>
        </w:tc>
        <w:tc>
          <w:tcPr>
            <w:tcW w:w="2212" w:type="pct"/>
          </w:tcPr>
          <w:p w14:paraId="1E347C61" w14:textId="77777777" w:rsidR="00F1171E" w:rsidRPr="00A0037E" w:rsidRDefault="00F1171E" w:rsidP="007222C8">
            <w:pPr>
              <w:rPr>
                <w:rFonts w:ascii="Arial" w:hAnsi="Arial" w:cs="Arial"/>
                <w:sz w:val="20"/>
                <w:szCs w:val="20"/>
                <w:lang w:val="en-GB"/>
              </w:rPr>
            </w:pPr>
          </w:p>
          <w:p w14:paraId="5E946A0E" w14:textId="77777777" w:rsidR="00F1171E" w:rsidRPr="00A0037E" w:rsidRDefault="00F1171E" w:rsidP="007222C8">
            <w:pPr>
              <w:rPr>
                <w:rFonts w:ascii="Arial" w:hAnsi="Arial" w:cs="Arial"/>
                <w:sz w:val="20"/>
                <w:szCs w:val="20"/>
                <w:lang w:val="en-GB"/>
              </w:rPr>
            </w:pPr>
          </w:p>
          <w:p w14:paraId="7EB58C99" w14:textId="77777777" w:rsidR="00F1171E" w:rsidRPr="00A0037E" w:rsidRDefault="00F1171E" w:rsidP="007222C8">
            <w:pPr>
              <w:rPr>
                <w:rFonts w:ascii="Arial" w:hAnsi="Arial" w:cs="Arial"/>
                <w:sz w:val="20"/>
                <w:szCs w:val="20"/>
                <w:lang w:val="en-GB"/>
              </w:rPr>
            </w:pPr>
          </w:p>
          <w:p w14:paraId="15DFD0E8" w14:textId="77777777" w:rsidR="00F1171E" w:rsidRPr="00A0037E" w:rsidRDefault="00F1171E" w:rsidP="007222C8">
            <w:pPr>
              <w:rPr>
                <w:rFonts w:ascii="Arial" w:hAnsi="Arial" w:cs="Arial"/>
                <w:sz w:val="20"/>
                <w:szCs w:val="20"/>
                <w:lang w:val="en-GB"/>
              </w:rPr>
            </w:pPr>
          </w:p>
        </w:tc>
        <w:tc>
          <w:tcPr>
            <w:tcW w:w="1523" w:type="pct"/>
          </w:tcPr>
          <w:p w14:paraId="465E098E" w14:textId="77777777" w:rsidR="00F1171E" w:rsidRPr="00A0037E" w:rsidRDefault="00F1171E" w:rsidP="007222C8">
            <w:pPr>
              <w:rPr>
                <w:rFonts w:ascii="Arial" w:hAnsi="Arial" w:cs="Arial"/>
                <w:sz w:val="20"/>
                <w:szCs w:val="20"/>
                <w:lang w:val="en-GB"/>
              </w:rPr>
            </w:pPr>
          </w:p>
        </w:tc>
      </w:tr>
      <w:bookmarkEnd w:id="0"/>
    </w:tbl>
    <w:p w14:paraId="4437A01F" w14:textId="77777777" w:rsidR="00F1171E" w:rsidRPr="00A0037E" w:rsidRDefault="00F1171E" w:rsidP="00F1171E">
      <w:pPr>
        <w:pStyle w:val="BodyText"/>
        <w:rPr>
          <w:rFonts w:ascii="Arial" w:hAnsi="Arial" w:cs="Arial"/>
          <w:b/>
          <w:bCs/>
          <w:sz w:val="20"/>
          <w:szCs w:val="20"/>
          <w:u w:val="single"/>
          <w:lang w:val="en-GB"/>
        </w:rPr>
      </w:pPr>
    </w:p>
    <w:p w14:paraId="25069224" w14:textId="77777777" w:rsidR="00F1171E" w:rsidRPr="00A0037E" w:rsidRDefault="00F1171E" w:rsidP="00F1171E">
      <w:pPr>
        <w:pStyle w:val="BodyText"/>
        <w:rPr>
          <w:rFonts w:ascii="Arial" w:hAnsi="Arial" w:cs="Arial"/>
          <w:b/>
          <w:bCs/>
          <w:sz w:val="20"/>
          <w:szCs w:val="20"/>
          <w:u w:val="single"/>
          <w:lang w:val="en-GB"/>
        </w:rPr>
      </w:pPr>
    </w:p>
    <w:p w14:paraId="0821307F" w14:textId="77777777" w:rsidR="00F1171E" w:rsidRPr="00A0037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A0037E"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A0037E" w:rsidRDefault="00F1171E" w:rsidP="007222C8">
            <w:pPr>
              <w:pStyle w:val="NormalWeb"/>
              <w:spacing w:before="0" w:beforeAutospacing="0" w:after="0" w:afterAutospacing="0"/>
              <w:rPr>
                <w:rFonts w:ascii="Arial" w:hAnsi="Arial" w:cs="Arial"/>
                <w:b/>
                <w:sz w:val="20"/>
                <w:szCs w:val="20"/>
                <w:u w:val="single"/>
                <w:lang w:val="en-GB"/>
              </w:rPr>
            </w:pPr>
            <w:r w:rsidRPr="00A0037E">
              <w:rPr>
                <w:rFonts w:ascii="Arial" w:hAnsi="Arial" w:cs="Arial"/>
                <w:b/>
                <w:sz w:val="20"/>
                <w:szCs w:val="20"/>
                <w:highlight w:val="yellow"/>
                <w:u w:val="single"/>
                <w:lang w:val="en-GB"/>
              </w:rPr>
              <w:t>PART  2:</w:t>
            </w:r>
            <w:r w:rsidRPr="00A0037E">
              <w:rPr>
                <w:rFonts w:ascii="Arial" w:hAnsi="Arial" w:cs="Arial"/>
                <w:b/>
                <w:sz w:val="20"/>
                <w:szCs w:val="20"/>
                <w:u w:val="single"/>
                <w:lang w:val="en-GB"/>
              </w:rPr>
              <w:t xml:space="preserve"> </w:t>
            </w:r>
          </w:p>
          <w:p w14:paraId="5B767407" w14:textId="77777777" w:rsidR="00F1171E" w:rsidRPr="00A0037E"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0037E"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A0037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A0037E" w:rsidRDefault="00F1171E" w:rsidP="007222C8">
            <w:pPr>
              <w:pStyle w:val="Heading2"/>
              <w:jc w:val="left"/>
              <w:rPr>
                <w:rFonts w:ascii="Arial" w:hAnsi="Arial" w:cs="Arial"/>
                <w:lang w:val="en-GB"/>
              </w:rPr>
            </w:pPr>
            <w:r w:rsidRPr="00A0037E">
              <w:rPr>
                <w:rFonts w:ascii="Arial" w:hAnsi="Arial" w:cs="Arial"/>
                <w:lang w:val="en-GB"/>
              </w:rPr>
              <w:t>Reviewer’s comment</w:t>
            </w:r>
          </w:p>
        </w:tc>
        <w:tc>
          <w:tcPr>
            <w:tcW w:w="1342" w:type="pct"/>
          </w:tcPr>
          <w:p w14:paraId="6F48B50B" w14:textId="77777777" w:rsidR="00F1171E" w:rsidRPr="00A0037E" w:rsidRDefault="00F1171E" w:rsidP="007222C8">
            <w:pPr>
              <w:pStyle w:val="Heading2"/>
              <w:jc w:val="left"/>
              <w:rPr>
                <w:rFonts w:ascii="Arial" w:hAnsi="Arial" w:cs="Arial"/>
                <w:b w:val="0"/>
                <w:lang w:val="en-GB"/>
              </w:rPr>
            </w:pPr>
            <w:r w:rsidRPr="00A0037E">
              <w:rPr>
                <w:rFonts w:ascii="Arial" w:hAnsi="Arial" w:cs="Arial"/>
                <w:lang w:val="en-GB"/>
              </w:rPr>
              <w:t>Author’s comment</w:t>
            </w:r>
            <w:r w:rsidRPr="00A0037E">
              <w:rPr>
                <w:rFonts w:ascii="Arial" w:hAnsi="Arial" w:cs="Arial"/>
                <w:b w:val="0"/>
                <w:lang w:val="en-GB"/>
              </w:rPr>
              <w:t xml:space="preserve"> </w:t>
            </w:r>
            <w:r w:rsidRPr="00A0037E">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0037E"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A0037E" w:rsidRDefault="00F1171E" w:rsidP="007222C8">
            <w:pPr>
              <w:pStyle w:val="NormalWeb"/>
              <w:spacing w:before="0" w:beforeAutospacing="0" w:after="0" w:afterAutospacing="0"/>
              <w:rPr>
                <w:rFonts w:ascii="Arial" w:hAnsi="Arial" w:cs="Arial"/>
                <w:b/>
                <w:sz w:val="20"/>
                <w:szCs w:val="20"/>
                <w:lang w:val="en-GB"/>
              </w:rPr>
            </w:pPr>
            <w:r w:rsidRPr="00A0037E">
              <w:rPr>
                <w:rFonts w:ascii="Arial" w:hAnsi="Arial" w:cs="Arial"/>
                <w:b/>
                <w:sz w:val="20"/>
                <w:szCs w:val="20"/>
                <w:lang w:val="en-GB"/>
              </w:rPr>
              <w:t xml:space="preserve">Are there ethical issues in this manuscript? </w:t>
            </w:r>
          </w:p>
          <w:p w14:paraId="6034B476" w14:textId="77777777" w:rsidR="00F1171E" w:rsidRPr="00A0037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A0037E" w:rsidRDefault="00F1171E" w:rsidP="007222C8">
            <w:pPr>
              <w:pStyle w:val="NormalWeb"/>
              <w:spacing w:before="0" w:beforeAutospacing="0" w:after="0" w:afterAutospacing="0"/>
              <w:rPr>
                <w:rFonts w:ascii="Arial" w:hAnsi="Arial" w:cs="Arial"/>
                <w:i/>
                <w:iCs/>
                <w:sz w:val="20"/>
                <w:szCs w:val="20"/>
                <w:u w:val="single"/>
                <w:lang w:val="en-GB"/>
              </w:rPr>
            </w:pPr>
            <w:r w:rsidRPr="00A0037E">
              <w:rPr>
                <w:rFonts w:ascii="Arial" w:hAnsi="Arial" w:cs="Arial"/>
                <w:i/>
                <w:iCs/>
                <w:sz w:val="20"/>
                <w:szCs w:val="20"/>
                <w:u w:val="single"/>
                <w:lang w:val="en-GB"/>
              </w:rPr>
              <w:t xml:space="preserve">(If yes, </w:t>
            </w:r>
            <w:proofErr w:type="gramStart"/>
            <w:r w:rsidRPr="00A0037E">
              <w:rPr>
                <w:rFonts w:ascii="Arial" w:hAnsi="Arial" w:cs="Arial"/>
                <w:i/>
                <w:iCs/>
                <w:sz w:val="20"/>
                <w:szCs w:val="20"/>
                <w:u w:val="single"/>
                <w:lang w:val="en-GB"/>
              </w:rPr>
              <w:t>Kindly</w:t>
            </w:r>
            <w:proofErr w:type="gramEnd"/>
            <w:r w:rsidRPr="00A0037E">
              <w:rPr>
                <w:rFonts w:ascii="Arial" w:hAnsi="Arial" w:cs="Arial"/>
                <w:i/>
                <w:iCs/>
                <w:sz w:val="20"/>
                <w:szCs w:val="20"/>
                <w:u w:val="single"/>
                <w:lang w:val="en-GB"/>
              </w:rPr>
              <w:t xml:space="preserve"> please write down the ethical issues here in detail)</w:t>
            </w:r>
          </w:p>
          <w:p w14:paraId="3F0D46E3" w14:textId="77777777" w:rsidR="00F1171E" w:rsidRPr="00A0037E" w:rsidRDefault="00F1171E" w:rsidP="007222C8">
            <w:pPr>
              <w:pStyle w:val="NormalWeb"/>
              <w:spacing w:before="0" w:beforeAutospacing="0" w:after="0" w:afterAutospacing="0"/>
              <w:rPr>
                <w:rFonts w:ascii="Arial" w:hAnsi="Arial" w:cs="Arial"/>
                <w:sz w:val="20"/>
                <w:szCs w:val="20"/>
                <w:lang w:val="en-GB"/>
              </w:rPr>
            </w:pPr>
          </w:p>
          <w:p w14:paraId="7B654B67" w14:textId="39E8C970" w:rsidR="00F1171E" w:rsidRPr="00A0037E" w:rsidRDefault="005621C6" w:rsidP="007222C8">
            <w:pPr>
              <w:pStyle w:val="NormalWeb"/>
              <w:spacing w:before="0" w:beforeAutospacing="0" w:after="0" w:afterAutospacing="0"/>
              <w:rPr>
                <w:rFonts w:ascii="Arial" w:hAnsi="Arial" w:cs="Arial"/>
                <w:sz w:val="20"/>
                <w:szCs w:val="20"/>
                <w:lang w:val="en-GB"/>
              </w:rPr>
            </w:pPr>
            <w:r w:rsidRPr="00A0037E">
              <w:rPr>
                <w:rFonts w:ascii="Arial" w:hAnsi="Arial" w:cs="Arial"/>
                <w:sz w:val="20"/>
                <w:szCs w:val="20"/>
                <w:lang w:val="en-GB"/>
              </w:rPr>
              <w:t>no</w:t>
            </w:r>
          </w:p>
        </w:tc>
        <w:tc>
          <w:tcPr>
            <w:tcW w:w="1342" w:type="pct"/>
            <w:vAlign w:val="center"/>
          </w:tcPr>
          <w:p w14:paraId="780A9F8E" w14:textId="77777777" w:rsidR="00F1171E" w:rsidRPr="00A0037E" w:rsidRDefault="00F1171E" w:rsidP="007222C8">
            <w:pPr>
              <w:rPr>
                <w:rFonts w:ascii="Arial" w:eastAsia="Arial Unicode MS" w:hAnsi="Arial" w:cs="Arial"/>
                <w:sz w:val="20"/>
                <w:szCs w:val="20"/>
                <w:lang w:val="en-GB"/>
              </w:rPr>
            </w:pPr>
          </w:p>
          <w:p w14:paraId="4A981594" w14:textId="77777777" w:rsidR="00F1171E" w:rsidRPr="00A0037E" w:rsidRDefault="00F1171E" w:rsidP="007222C8">
            <w:pPr>
              <w:rPr>
                <w:rFonts w:ascii="Arial" w:eastAsia="Arial Unicode MS" w:hAnsi="Arial" w:cs="Arial"/>
                <w:sz w:val="20"/>
                <w:szCs w:val="20"/>
                <w:lang w:val="en-GB"/>
              </w:rPr>
            </w:pPr>
          </w:p>
          <w:p w14:paraId="4780A682" w14:textId="77777777" w:rsidR="00F1171E" w:rsidRPr="00A0037E" w:rsidRDefault="00F1171E" w:rsidP="007222C8">
            <w:pPr>
              <w:rPr>
                <w:rFonts w:ascii="Arial" w:eastAsia="Arial Unicode MS" w:hAnsi="Arial" w:cs="Arial"/>
                <w:sz w:val="20"/>
                <w:szCs w:val="20"/>
                <w:lang w:val="en-GB"/>
              </w:rPr>
            </w:pPr>
          </w:p>
          <w:p w14:paraId="2D80979A" w14:textId="77777777" w:rsidR="00F1171E" w:rsidRPr="00A0037E"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66FC9FE" w14:textId="77777777" w:rsidR="00A0037E" w:rsidRPr="007519ED" w:rsidRDefault="00A0037E" w:rsidP="00A0037E">
      <w:pPr>
        <w:pStyle w:val="Affiliation"/>
        <w:spacing w:after="0" w:line="240" w:lineRule="auto"/>
        <w:jc w:val="left"/>
        <w:rPr>
          <w:rFonts w:ascii="Arial" w:hAnsi="Arial" w:cs="Arial"/>
          <w:b/>
          <w:u w:val="single"/>
        </w:rPr>
      </w:pPr>
      <w:r w:rsidRPr="007519ED">
        <w:rPr>
          <w:rFonts w:ascii="Arial" w:hAnsi="Arial" w:cs="Arial"/>
          <w:b/>
          <w:u w:val="single"/>
        </w:rPr>
        <w:t>Reviewer details:</w:t>
      </w:r>
    </w:p>
    <w:p w14:paraId="69A4FE05" w14:textId="77777777" w:rsidR="00A0037E" w:rsidRPr="007519ED" w:rsidRDefault="00A0037E" w:rsidP="00A0037E">
      <w:pPr>
        <w:pStyle w:val="Affiliation"/>
        <w:spacing w:after="0" w:line="240" w:lineRule="auto"/>
        <w:jc w:val="left"/>
        <w:rPr>
          <w:rFonts w:ascii="Arial" w:hAnsi="Arial" w:cs="Arial"/>
          <w:b/>
        </w:rPr>
      </w:pPr>
      <w:r w:rsidRPr="007519ED">
        <w:rPr>
          <w:rFonts w:ascii="Arial" w:hAnsi="Arial" w:cs="Arial"/>
          <w:b/>
          <w:color w:val="000000"/>
        </w:rPr>
        <w:t>Ali Ahmed Khalaf, Iraq</w:t>
      </w:r>
    </w:p>
    <w:p w14:paraId="79B20378" w14:textId="77777777" w:rsidR="00A0037E" w:rsidRPr="007519ED" w:rsidRDefault="00A0037E" w:rsidP="00A0037E">
      <w:pPr>
        <w:pStyle w:val="Affiliation"/>
        <w:spacing w:after="0" w:line="240" w:lineRule="auto"/>
        <w:jc w:val="left"/>
        <w:rPr>
          <w:rFonts w:ascii="Arial" w:hAnsi="Arial" w:cs="Arial"/>
          <w:b/>
        </w:rPr>
      </w:pPr>
    </w:p>
    <w:p w14:paraId="1F0C8F7B" w14:textId="77777777" w:rsidR="00A0037E" w:rsidRPr="00A0037E" w:rsidRDefault="00A0037E">
      <w:pPr>
        <w:rPr>
          <w:rFonts w:ascii="Arial" w:hAnsi="Arial" w:cs="Arial"/>
          <w:b/>
          <w:sz w:val="20"/>
          <w:szCs w:val="20"/>
        </w:rPr>
      </w:pPr>
    </w:p>
    <w:sectPr w:rsidR="00A0037E" w:rsidRPr="00A0037E"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95F78" w14:textId="77777777" w:rsidR="00076627" w:rsidRPr="0000007A" w:rsidRDefault="00076627" w:rsidP="0099583E">
      <w:r>
        <w:separator/>
      </w:r>
    </w:p>
  </w:endnote>
  <w:endnote w:type="continuationSeparator" w:id="0">
    <w:p w14:paraId="086A6B2C" w14:textId="77777777" w:rsidR="00076627" w:rsidRPr="0000007A" w:rsidRDefault="0007662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4647B" w14:textId="77777777" w:rsidR="00076627" w:rsidRPr="0000007A" w:rsidRDefault="00076627" w:rsidP="0099583E">
      <w:r>
        <w:separator/>
      </w:r>
    </w:p>
  </w:footnote>
  <w:footnote w:type="continuationSeparator" w:id="0">
    <w:p w14:paraId="3F1C3935" w14:textId="77777777" w:rsidR="00076627" w:rsidRPr="0000007A" w:rsidRDefault="0007662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71056497">
    <w:abstractNumId w:val="3"/>
  </w:num>
  <w:num w:numId="2" w16cid:durableId="1781143091">
    <w:abstractNumId w:val="6"/>
  </w:num>
  <w:num w:numId="3" w16cid:durableId="982852179">
    <w:abstractNumId w:val="5"/>
  </w:num>
  <w:num w:numId="4" w16cid:durableId="1026175742">
    <w:abstractNumId w:val="7"/>
  </w:num>
  <w:num w:numId="5" w16cid:durableId="1766221670">
    <w:abstractNumId w:val="4"/>
  </w:num>
  <w:num w:numId="6" w16cid:durableId="847401389">
    <w:abstractNumId w:val="0"/>
  </w:num>
  <w:num w:numId="7" w16cid:durableId="560019137">
    <w:abstractNumId w:val="1"/>
  </w:num>
  <w:num w:numId="8" w16cid:durableId="190805871">
    <w:abstractNumId w:val="9"/>
  </w:num>
  <w:num w:numId="9" w16cid:durableId="1132676483">
    <w:abstractNumId w:val="8"/>
  </w:num>
  <w:num w:numId="10" w16cid:durableId="7879692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rgUAjCn5sywAAAA="/>
  </w:docVars>
  <w:rsids>
    <w:rsidRoot w:val="0000007A"/>
    <w:rsid w:val="0000007A"/>
    <w:rsid w:val="00000637"/>
    <w:rsid w:val="0000146E"/>
    <w:rsid w:val="00005319"/>
    <w:rsid w:val="00010403"/>
    <w:rsid w:val="0001235F"/>
    <w:rsid w:val="00012C8B"/>
    <w:rsid w:val="000168A9"/>
    <w:rsid w:val="00021981"/>
    <w:rsid w:val="000234E1"/>
    <w:rsid w:val="0002598E"/>
    <w:rsid w:val="00037D52"/>
    <w:rsid w:val="000450FC"/>
    <w:rsid w:val="00054BC4"/>
    <w:rsid w:val="00056CB0"/>
    <w:rsid w:val="0005711E"/>
    <w:rsid w:val="0006257C"/>
    <w:rsid w:val="000627FE"/>
    <w:rsid w:val="0007151E"/>
    <w:rsid w:val="00076627"/>
    <w:rsid w:val="00081012"/>
    <w:rsid w:val="00084D7C"/>
    <w:rsid w:val="000936AC"/>
    <w:rsid w:val="00095A59"/>
    <w:rsid w:val="000A2134"/>
    <w:rsid w:val="000A2D36"/>
    <w:rsid w:val="000A6F41"/>
    <w:rsid w:val="000A7FC2"/>
    <w:rsid w:val="000B4EE5"/>
    <w:rsid w:val="000B74A1"/>
    <w:rsid w:val="000B757E"/>
    <w:rsid w:val="000C0837"/>
    <w:rsid w:val="000C0B04"/>
    <w:rsid w:val="000C3B7E"/>
    <w:rsid w:val="000D13B0"/>
    <w:rsid w:val="000F6EA8"/>
    <w:rsid w:val="00101322"/>
    <w:rsid w:val="00115767"/>
    <w:rsid w:val="00121FFA"/>
    <w:rsid w:val="0012616A"/>
    <w:rsid w:val="00134636"/>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4FBE"/>
    <w:rsid w:val="002859CC"/>
    <w:rsid w:val="00291D08"/>
    <w:rsid w:val="00293482"/>
    <w:rsid w:val="002A3D7C"/>
    <w:rsid w:val="002A5E11"/>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B28E3"/>
    <w:rsid w:val="003D1BDE"/>
    <w:rsid w:val="003E0FFA"/>
    <w:rsid w:val="003E746A"/>
    <w:rsid w:val="00401C12"/>
    <w:rsid w:val="00421DBF"/>
    <w:rsid w:val="0042465A"/>
    <w:rsid w:val="00435B36"/>
    <w:rsid w:val="004376D4"/>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26D1"/>
    <w:rsid w:val="0052339F"/>
    <w:rsid w:val="00530A2D"/>
    <w:rsid w:val="00531C82"/>
    <w:rsid w:val="00533FC1"/>
    <w:rsid w:val="0054564B"/>
    <w:rsid w:val="00545A13"/>
    <w:rsid w:val="00546343"/>
    <w:rsid w:val="00546E3F"/>
    <w:rsid w:val="00555430"/>
    <w:rsid w:val="00557CD3"/>
    <w:rsid w:val="00560D3C"/>
    <w:rsid w:val="005621C6"/>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5DA0"/>
    <w:rsid w:val="00696CAD"/>
    <w:rsid w:val="006A5E0B"/>
    <w:rsid w:val="006A7405"/>
    <w:rsid w:val="006C3797"/>
    <w:rsid w:val="006D15FB"/>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C72E9"/>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3FAB"/>
    <w:rsid w:val="009852C4"/>
    <w:rsid w:val="0099583E"/>
    <w:rsid w:val="009A0242"/>
    <w:rsid w:val="009A59ED"/>
    <w:rsid w:val="009B101F"/>
    <w:rsid w:val="009B239B"/>
    <w:rsid w:val="009C5642"/>
    <w:rsid w:val="009E13C3"/>
    <w:rsid w:val="009E6A30"/>
    <w:rsid w:val="009F07D4"/>
    <w:rsid w:val="009F29EB"/>
    <w:rsid w:val="009F7A71"/>
    <w:rsid w:val="00A001A0"/>
    <w:rsid w:val="00A0037E"/>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AF5867"/>
    <w:rsid w:val="00B03A45"/>
    <w:rsid w:val="00B0480C"/>
    <w:rsid w:val="00B2236C"/>
    <w:rsid w:val="00B22FE6"/>
    <w:rsid w:val="00B3033D"/>
    <w:rsid w:val="00B334D9"/>
    <w:rsid w:val="00B4798B"/>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0BD1"/>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3655"/>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7BD9"/>
    <w:rsid w:val="00D709EB"/>
    <w:rsid w:val="00D7603E"/>
    <w:rsid w:val="00D90124"/>
    <w:rsid w:val="00D921C2"/>
    <w:rsid w:val="00D9392F"/>
    <w:rsid w:val="00D9427C"/>
    <w:rsid w:val="00DA2679"/>
    <w:rsid w:val="00DA3C3D"/>
    <w:rsid w:val="00DA41F5"/>
    <w:rsid w:val="00DB7E1B"/>
    <w:rsid w:val="00DC1D81"/>
    <w:rsid w:val="00DC6FED"/>
    <w:rsid w:val="00DD0C4A"/>
    <w:rsid w:val="00DD274C"/>
    <w:rsid w:val="00DE7D30"/>
    <w:rsid w:val="00DF04E3"/>
    <w:rsid w:val="00E03C32"/>
    <w:rsid w:val="00E10DBD"/>
    <w:rsid w:val="00E3111A"/>
    <w:rsid w:val="00E451EA"/>
    <w:rsid w:val="00E54D71"/>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12C"/>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3E4C"/>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3B28E3"/>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3B28E3"/>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A0037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store.bookpi.org/product/new-horizons-of-science-technology-and-culture-vol-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Version="2003"/>
</file>

<file path=customXml/itemProps1.xml><?xml version="1.0" encoding="utf-8"?>
<ds:datastoreItem xmlns:ds="http://schemas.openxmlformats.org/officeDocument/2006/customXml" ds:itemID="{E79D6E0F-6227-4360-9DD4-61A8FD913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655</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4387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7</cp:revision>
  <dcterms:created xsi:type="dcterms:W3CDTF">2025-10-23T13:20:00Z</dcterms:created>
  <dcterms:modified xsi:type="dcterms:W3CDTF">2025-11-01T13:02:00Z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