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F42C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F42C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F42C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F42C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F4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DE9F48C" w:rsidR="0000007A" w:rsidRPr="009F42C5" w:rsidRDefault="009270A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F42C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9F42C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F42C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D3B2FA" w:rsidR="0000007A" w:rsidRPr="009F42C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37F85"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6592</w:t>
            </w:r>
          </w:p>
        </w:tc>
      </w:tr>
      <w:tr w:rsidR="0000007A" w:rsidRPr="009F42C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F42C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A6C933C" w:rsidR="0000007A" w:rsidRPr="009F42C5" w:rsidRDefault="009270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F42C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Fiddler Crab of the Sundarbans: A Call for Conservation</w:t>
            </w:r>
          </w:p>
        </w:tc>
      </w:tr>
      <w:tr w:rsidR="00CF0BBB" w:rsidRPr="009F42C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F42C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C94809B" w:rsidR="00CF0BBB" w:rsidRPr="009F42C5" w:rsidRDefault="00637F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F42C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F42C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F42C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42C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F42C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F42C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42C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F42C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F42C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F42C5">
              <w:rPr>
                <w:rFonts w:ascii="Arial" w:hAnsi="Arial" w:cs="Arial"/>
                <w:lang w:val="en-GB"/>
              </w:rPr>
              <w:t>Author’s Feedback</w:t>
            </w:r>
            <w:r w:rsidRPr="009F42C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F42C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F42C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F42C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F42C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574D087" w:rsidR="00F1171E" w:rsidRPr="009F42C5" w:rsidRDefault="001473D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Fiddler crabs play a very important ecological role in mangrove forests. Therefore, any threat to these species will endanger these ecosystems. As a result, disseminating information about these crabs can create opportunities for the conservation of these valuable species.</w:t>
            </w:r>
          </w:p>
        </w:tc>
        <w:tc>
          <w:tcPr>
            <w:tcW w:w="1523" w:type="pct"/>
          </w:tcPr>
          <w:p w14:paraId="462A339C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F42C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F42C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F42C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381F208" w:rsidR="00F1171E" w:rsidRPr="009F42C5" w:rsidRDefault="00534DA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F42C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F42C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F42C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C790BDF" w:rsidR="00F1171E" w:rsidRPr="009F42C5" w:rsidRDefault="00D87CA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F42C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F42C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C0470E5" w:rsidR="00F1171E" w:rsidRPr="009F42C5" w:rsidRDefault="00D87CA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done correctly</w:t>
            </w:r>
          </w:p>
        </w:tc>
        <w:tc>
          <w:tcPr>
            <w:tcW w:w="1523" w:type="pct"/>
          </w:tcPr>
          <w:p w14:paraId="4898F764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F42C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F42C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F42C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03D2A76" w:rsidR="00F1171E" w:rsidRPr="009F42C5" w:rsidRDefault="00C5270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‌</w:t>
            </w:r>
            <w:r w:rsidRPr="009F42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42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are comprehensive and complete.</w:t>
            </w:r>
          </w:p>
        </w:tc>
        <w:tc>
          <w:tcPr>
            <w:tcW w:w="1523" w:type="pct"/>
          </w:tcPr>
          <w:p w14:paraId="40220055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F42C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F42C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F42C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9BC226A" w:rsidR="00F1171E" w:rsidRPr="009F42C5" w:rsidRDefault="00CD47B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42C5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297F52DB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F42C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F42C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F42C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F42C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F42C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5687A7A8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F42C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F42C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73892" w:rsidRPr="009F42C5" w14:paraId="609E5CEE" w14:textId="77777777" w:rsidTr="00E7389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0953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F42C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F42C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7227990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3892" w:rsidRPr="009F42C5" w14:paraId="7328B2DF" w14:textId="77777777" w:rsidTr="00E7389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0B93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DC93" w14:textId="77777777" w:rsidR="00E73892" w:rsidRPr="009F42C5" w:rsidRDefault="00E7389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42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288" w14:textId="77777777" w:rsidR="00E73892" w:rsidRPr="009F42C5" w:rsidRDefault="00E7389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42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42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C21EE9" w14:textId="77777777" w:rsidR="00E73892" w:rsidRPr="009F42C5" w:rsidRDefault="00E7389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3892" w:rsidRPr="009F42C5" w14:paraId="490D52DF" w14:textId="77777777" w:rsidTr="00E7389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1A3B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F42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F24824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468D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F42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F42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F42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18D4EE9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99E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5E7EAC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2E5204" w14:textId="77777777" w:rsidR="00E73892" w:rsidRPr="009F42C5" w:rsidRDefault="00E738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F3112AD" w14:textId="77777777" w:rsidR="00E73892" w:rsidRPr="009F42C5" w:rsidRDefault="00E73892" w:rsidP="00E73892">
      <w:pPr>
        <w:rPr>
          <w:rFonts w:ascii="Arial" w:hAnsi="Arial" w:cs="Arial"/>
          <w:sz w:val="20"/>
          <w:szCs w:val="20"/>
        </w:rPr>
      </w:pPr>
    </w:p>
    <w:bookmarkEnd w:id="1"/>
    <w:p w14:paraId="44293B91" w14:textId="77777777" w:rsidR="009F42C5" w:rsidRPr="008523DD" w:rsidRDefault="009F42C5" w:rsidP="009F42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23DD">
        <w:rPr>
          <w:rFonts w:ascii="Arial" w:hAnsi="Arial" w:cs="Arial"/>
          <w:b/>
          <w:u w:val="single"/>
        </w:rPr>
        <w:t>Reviewer details:</w:t>
      </w:r>
    </w:p>
    <w:p w14:paraId="7CDF071C" w14:textId="77777777" w:rsidR="009F42C5" w:rsidRPr="008523DD" w:rsidRDefault="009F42C5" w:rsidP="009F42C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523DD">
        <w:rPr>
          <w:rFonts w:ascii="Arial" w:hAnsi="Arial" w:cs="Arial"/>
          <w:b/>
          <w:color w:val="000000"/>
        </w:rPr>
        <w:t>Mojtaba Naderi, Iran</w:t>
      </w:r>
    </w:p>
    <w:p w14:paraId="48DC05A4" w14:textId="77777777" w:rsidR="004C3DF1" w:rsidRPr="009F42C5" w:rsidRDefault="004C3DF1" w:rsidP="00E7389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9F42C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1C77" w14:textId="77777777" w:rsidR="00506D27" w:rsidRPr="0000007A" w:rsidRDefault="00506D27" w:rsidP="0099583E">
      <w:r>
        <w:separator/>
      </w:r>
    </w:p>
  </w:endnote>
  <w:endnote w:type="continuationSeparator" w:id="0">
    <w:p w14:paraId="2B6E9E13" w14:textId="77777777" w:rsidR="00506D27" w:rsidRPr="0000007A" w:rsidRDefault="00506D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8AB7" w14:textId="77777777" w:rsidR="00506D27" w:rsidRPr="0000007A" w:rsidRDefault="00506D27" w:rsidP="0099583E">
      <w:r>
        <w:separator/>
      </w:r>
    </w:p>
  </w:footnote>
  <w:footnote w:type="continuationSeparator" w:id="0">
    <w:p w14:paraId="0460333E" w14:textId="77777777" w:rsidR="00506D27" w:rsidRPr="0000007A" w:rsidRDefault="00506D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163986">
    <w:abstractNumId w:val="3"/>
  </w:num>
  <w:num w:numId="2" w16cid:durableId="128859602">
    <w:abstractNumId w:val="6"/>
  </w:num>
  <w:num w:numId="3" w16cid:durableId="187914284">
    <w:abstractNumId w:val="5"/>
  </w:num>
  <w:num w:numId="4" w16cid:durableId="1995333384">
    <w:abstractNumId w:val="7"/>
  </w:num>
  <w:num w:numId="5" w16cid:durableId="1221598182">
    <w:abstractNumId w:val="4"/>
  </w:num>
  <w:num w:numId="6" w16cid:durableId="1360012575">
    <w:abstractNumId w:val="0"/>
  </w:num>
  <w:num w:numId="7" w16cid:durableId="562446216">
    <w:abstractNumId w:val="1"/>
  </w:num>
  <w:num w:numId="8" w16cid:durableId="766461236">
    <w:abstractNumId w:val="9"/>
  </w:num>
  <w:num w:numId="9" w16cid:durableId="1368606915">
    <w:abstractNumId w:val="8"/>
  </w:num>
  <w:num w:numId="10" w16cid:durableId="134139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43B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21A8"/>
    <w:rsid w:val="00115767"/>
    <w:rsid w:val="00121FFA"/>
    <w:rsid w:val="0012616A"/>
    <w:rsid w:val="00136984"/>
    <w:rsid w:val="001425F1"/>
    <w:rsid w:val="00142A9C"/>
    <w:rsid w:val="001473D7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6291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97C"/>
    <w:rsid w:val="003204B8"/>
    <w:rsid w:val="00326D7D"/>
    <w:rsid w:val="0033018A"/>
    <w:rsid w:val="0033692F"/>
    <w:rsid w:val="00344FCD"/>
    <w:rsid w:val="00353718"/>
    <w:rsid w:val="00374F93"/>
    <w:rsid w:val="00377F1D"/>
    <w:rsid w:val="003824E0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4900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6D27"/>
    <w:rsid w:val="00510920"/>
    <w:rsid w:val="005206D6"/>
    <w:rsid w:val="0052339F"/>
    <w:rsid w:val="00530A2D"/>
    <w:rsid w:val="00531C82"/>
    <w:rsid w:val="00533FC1"/>
    <w:rsid w:val="00534DA3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F85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1A26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70A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42C5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41F"/>
    <w:rsid w:val="00B53059"/>
    <w:rsid w:val="00B562D2"/>
    <w:rsid w:val="00B62087"/>
    <w:rsid w:val="00B62F41"/>
    <w:rsid w:val="00B63782"/>
    <w:rsid w:val="00B66599"/>
    <w:rsid w:val="00B760E1"/>
    <w:rsid w:val="00B80BD2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2709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47B5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5D61"/>
    <w:rsid w:val="00D7603E"/>
    <w:rsid w:val="00D87CAB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0320"/>
    <w:rsid w:val="00E71C8D"/>
    <w:rsid w:val="00E72360"/>
    <w:rsid w:val="00E72A8E"/>
    <w:rsid w:val="00E73892"/>
    <w:rsid w:val="00E75107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4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fontstyle01">
    <w:name w:val="fontstyle01"/>
    <w:basedOn w:val="DefaultParagraphFont"/>
    <w:rsid w:val="001A6291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filiation">
    <w:name w:val="Affiliation"/>
    <w:basedOn w:val="Normal"/>
    <w:rsid w:val="009F42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2025-10-23T11:50:00Z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