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262CD3" w:rsidRPr="001E2FEF" w14:paraId="30E31FAB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EEDB91A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262CD3" w:rsidRPr="001E2FEF" w14:paraId="2FC64236" w14:textId="77777777">
        <w:trPr>
          <w:trHeight w:val="413"/>
        </w:trPr>
        <w:tc>
          <w:tcPr>
            <w:tcW w:w="1234" w:type="pct"/>
          </w:tcPr>
          <w:p w14:paraId="1442BB77" w14:textId="77777777" w:rsidR="00262CD3" w:rsidRPr="001E2FEF" w:rsidRDefault="003962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E7DA0" w14:textId="77777777" w:rsidR="00262CD3" w:rsidRPr="001E2FEF" w:rsidRDefault="00396278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E2FE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262CD3" w:rsidRPr="001E2FEF" w14:paraId="5F20529E" w14:textId="77777777">
        <w:trPr>
          <w:trHeight w:val="290"/>
        </w:trPr>
        <w:tc>
          <w:tcPr>
            <w:tcW w:w="1234" w:type="pct"/>
          </w:tcPr>
          <w:p w14:paraId="63E6D859" w14:textId="77777777" w:rsidR="00262CD3" w:rsidRPr="001E2FEF" w:rsidRDefault="003962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BA28" w14:textId="77777777" w:rsidR="00262CD3" w:rsidRPr="001E2FEF" w:rsidRDefault="003962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Ms_BPR_6597</w:t>
            </w:r>
          </w:p>
        </w:tc>
      </w:tr>
      <w:tr w:rsidR="00262CD3" w:rsidRPr="001E2FEF" w14:paraId="0FB7372F" w14:textId="77777777">
        <w:trPr>
          <w:trHeight w:val="331"/>
        </w:trPr>
        <w:tc>
          <w:tcPr>
            <w:tcW w:w="1234" w:type="pct"/>
          </w:tcPr>
          <w:p w14:paraId="760E592D" w14:textId="77777777" w:rsidR="00262CD3" w:rsidRPr="001E2FEF" w:rsidRDefault="003962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1520" w14:textId="77777777" w:rsidR="00262CD3" w:rsidRPr="001E2FEF" w:rsidRDefault="003962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E2FEF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Pest Management (IPM) Strategies for Managing Insect-Transmitted Viral Diseases in Rice Fallow Blackgram: Evidence from Farmers' Fields in Krishna District, Andhra Pradesh</w:t>
            </w:r>
          </w:p>
        </w:tc>
      </w:tr>
      <w:tr w:rsidR="00262CD3" w:rsidRPr="001E2FEF" w14:paraId="5B13AA90" w14:textId="77777777">
        <w:trPr>
          <w:trHeight w:val="332"/>
        </w:trPr>
        <w:tc>
          <w:tcPr>
            <w:tcW w:w="1234" w:type="pct"/>
          </w:tcPr>
          <w:p w14:paraId="02CCAF4A" w14:textId="77777777" w:rsidR="00262CD3" w:rsidRPr="001E2FEF" w:rsidRDefault="0039627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599E" w14:textId="77777777" w:rsidR="00262CD3" w:rsidRPr="001E2FEF" w:rsidRDefault="003962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C832E93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4BCDD7" w14:textId="77777777" w:rsidR="00262CD3" w:rsidRPr="001E2FEF" w:rsidRDefault="00262CD3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A24AE2A" w14:textId="77777777" w:rsidR="00262CD3" w:rsidRPr="001E2FEF" w:rsidRDefault="00262CD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C3A3AE2" w14:textId="77777777" w:rsidR="00262CD3" w:rsidRPr="001E2FEF" w:rsidRDefault="00396278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2FE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30F1975E" w14:textId="77777777" w:rsidR="00262CD3" w:rsidRPr="001E2FEF" w:rsidRDefault="00262CD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F48AB85" w14:textId="77777777" w:rsidR="00262CD3" w:rsidRPr="001E2FEF" w:rsidRDefault="00396278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E2FE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61E8D3E6" w14:textId="77777777" w:rsidR="00262CD3" w:rsidRPr="001E2FEF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E2FE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4ED1C678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028422F8" w14:textId="77777777" w:rsidR="00262CD3" w:rsidRDefault="00396278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23E2E48" w14:textId="77777777" w:rsidR="00262CD3" w:rsidRDefault="00262CD3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6823DC0" w14:textId="77777777" w:rsidR="00262CD3" w:rsidRDefault="00396278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D87C512" w14:textId="77777777" w:rsidR="00262CD3" w:rsidRDefault="00262CD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CA0009B" w14:textId="77777777" w:rsidR="00262CD3" w:rsidRDefault="0039627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 31 (10):20–26, 2025.</w:t>
                  </w:r>
                </w:p>
                <w:p w14:paraId="11441593" w14:textId="77777777" w:rsidR="00262CD3" w:rsidRDefault="0039627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10.9734/jsrr/2025/v31i103545 </w:t>
                  </w:r>
                </w:p>
              </w:txbxContent>
            </v:textbox>
          </v:rect>
        </w:pict>
      </w:r>
    </w:p>
    <w:p w14:paraId="3C15FC71" w14:textId="77777777" w:rsidR="00262CD3" w:rsidRPr="001E2FEF" w:rsidRDefault="00396278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E2FE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2824561" w14:textId="77777777" w:rsidR="00262CD3" w:rsidRPr="001E2FEF" w:rsidRDefault="00262CD3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262CD3" w:rsidRPr="001E2FEF" w14:paraId="22422A15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AAC7B45" w14:textId="77777777" w:rsidR="00262CD3" w:rsidRPr="001E2FEF" w:rsidRDefault="0039627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F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E2F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601E885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2CD3" w:rsidRPr="001E2FEF" w14:paraId="503AD198" w14:textId="77777777">
        <w:tc>
          <w:tcPr>
            <w:tcW w:w="1265" w:type="pct"/>
            <w:noWrap/>
          </w:tcPr>
          <w:p w14:paraId="5F553374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2A3E273" w14:textId="77777777" w:rsidR="00262CD3" w:rsidRPr="001E2FEF" w:rsidRDefault="0039627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FEF">
              <w:rPr>
                <w:rFonts w:ascii="Arial" w:hAnsi="Arial" w:cs="Arial"/>
                <w:lang w:val="en-GB"/>
              </w:rPr>
              <w:t>Reviewer’s comment</w:t>
            </w:r>
          </w:p>
          <w:p w14:paraId="4433328A" w14:textId="77777777" w:rsidR="00262CD3" w:rsidRPr="001E2FEF" w:rsidRDefault="003962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B26AD06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5C8B7AB" w14:textId="77777777" w:rsidR="00262CD3" w:rsidRPr="001E2FEF" w:rsidRDefault="0039627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2FEF">
              <w:rPr>
                <w:rFonts w:ascii="Arial" w:hAnsi="Arial" w:cs="Arial"/>
                <w:lang w:val="en-GB"/>
              </w:rPr>
              <w:t>Author’s Feedback</w:t>
            </w:r>
            <w:r w:rsidRPr="001E2F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2FE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62CD3" w:rsidRPr="001E2FEF" w14:paraId="4974DB91" w14:textId="77777777">
        <w:trPr>
          <w:trHeight w:val="1264"/>
        </w:trPr>
        <w:tc>
          <w:tcPr>
            <w:tcW w:w="1265" w:type="pct"/>
            <w:noWrap/>
          </w:tcPr>
          <w:p w14:paraId="7B879014" w14:textId="77777777" w:rsidR="00262CD3" w:rsidRPr="001E2FEF" w:rsidRDefault="003962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AAF43A2" w14:textId="77777777" w:rsidR="00262CD3" w:rsidRPr="001E2FEF" w:rsidRDefault="00262CD3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0C254C6" w14:textId="77777777" w:rsidR="00262CD3" w:rsidRPr="001E2FEF" w:rsidRDefault="0039627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research will provide farmers with alternative pest management strategies instead on relying on the conventional management practices that results to insect-pest resistance and resurgence. Also, it will provide a </w:t>
            </w:r>
            <w:proofErr w:type="gramStart"/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research based</w:t>
            </w:r>
            <w:proofErr w:type="gramEnd"/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approach for integrated pest management practices suitable to the study area.</w:t>
            </w:r>
          </w:p>
          <w:p w14:paraId="4A3B0F3D" w14:textId="77777777" w:rsidR="00262CD3" w:rsidRPr="001E2FEF" w:rsidRDefault="0039627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The implementation and adoption of the IPM practices will help to improve the net income levels of the farmers and reduces yield loss and risks.</w:t>
            </w:r>
          </w:p>
        </w:tc>
        <w:tc>
          <w:tcPr>
            <w:tcW w:w="1523" w:type="pct"/>
          </w:tcPr>
          <w:p w14:paraId="56C472CC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62CD3" w:rsidRPr="001E2FEF" w14:paraId="53EFB0D9" w14:textId="77777777" w:rsidTr="0003245F">
        <w:trPr>
          <w:trHeight w:val="737"/>
        </w:trPr>
        <w:tc>
          <w:tcPr>
            <w:tcW w:w="1265" w:type="pct"/>
            <w:noWrap/>
          </w:tcPr>
          <w:p w14:paraId="23183340" w14:textId="77777777" w:rsidR="00262CD3" w:rsidRPr="001E2FEF" w:rsidRDefault="003962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272F577" w14:textId="77777777" w:rsidR="00262CD3" w:rsidRPr="001E2FEF" w:rsidRDefault="003962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F3FC08E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BCAD7D6" w14:textId="77777777" w:rsidR="0003245F" w:rsidRPr="001E2FEF" w:rsidRDefault="000324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C6F4D2" w14:textId="77777777" w:rsidR="00262CD3" w:rsidRPr="001E2FEF" w:rsidRDefault="003962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The title of the research is suitable as it captures the detailed framework and scope of the research work.</w:t>
            </w:r>
          </w:p>
        </w:tc>
        <w:tc>
          <w:tcPr>
            <w:tcW w:w="1523" w:type="pct"/>
          </w:tcPr>
          <w:p w14:paraId="0EAB1274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62CD3" w:rsidRPr="001E2FEF" w14:paraId="32AEDEC3" w14:textId="77777777">
        <w:trPr>
          <w:trHeight w:val="1262"/>
        </w:trPr>
        <w:tc>
          <w:tcPr>
            <w:tcW w:w="1265" w:type="pct"/>
            <w:noWrap/>
          </w:tcPr>
          <w:p w14:paraId="2D606454" w14:textId="77777777" w:rsidR="00262CD3" w:rsidRPr="001E2FEF" w:rsidRDefault="0039627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E2F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5F5A8C7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C58D853" w14:textId="77777777" w:rsidR="00262CD3" w:rsidRPr="001E2FEF" w:rsidRDefault="003962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An overall conclusion or recommendation should be drafted on the adoption of the IPM strategies over the years of the research work.</w:t>
            </w:r>
          </w:p>
        </w:tc>
        <w:tc>
          <w:tcPr>
            <w:tcW w:w="1523" w:type="pct"/>
          </w:tcPr>
          <w:p w14:paraId="176FAF90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62CD3" w:rsidRPr="001E2FEF" w14:paraId="68AE89E8" w14:textId="77777777">
        <w:trPr>
          <w:trHeight w:val="859"/>
        </w:trPr>
        <w:tc>
          <w:tcPr>
            <w:tcW w:w="1265" w:type="pct"/>
            <w:noWrap/>
          </w:tcPr>
          <w:p w14:paraId="79A4A232" w14:textId="77777777" w:rsidR="00262CD3" w:rsidRPr="001E2FEF" w:rsidRDefault="003962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BEF63AE" w14:textId="77777777" w:rsidR="00262CD3" w:rsidRPr="001E2FEF" w:rsidRDefault="0039627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The manuscript is scientifically correct based on the results presented and the research framework.</w:t>
            </w:r>
          </w:p>
        </w:tc>
        <w:tc>
          <w:tcPr>
            <w:tcW w:w="1523" w:type="pct"/>
          </w:tcPr>
          <w:p w14:paraId="69CFEC71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62CD3" w:rsidRPr="001E2FEF" w14:paraId="1A3FEED1" w14:textId="77777777">
        <w:trPr>
          <w:trHeight w:val="703"/>
        </w:trPr>
        <w:tc>
          <w:tcPr>
            <w:tcW w:w="1265" w:type="pct"/>
            <w:noWrap/>
          </w:tcPr>
          <w:p w14:paraId="0AED87D7" w14:textId="77777777" w:rsidR="00262CD3" w:rsidRPr="001E2FEF" w:rsidRDefault="003962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580EE90" w14:textId="77777777" w:rsidR="00262CD3" w:rsidRPr="001E2FEF" w:rsidRDefault="003962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E4CF1A3" w14:textId="77777777" w:rsidR="00262CD3" w:rsidRPr="001E2FEF" w:rsidRDefault="0039627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Old references can be replaced with more recent ones and also long paragraphs should be scientifically cited.</w:t>
            </w:r>
          </w:p>
        </w:tc>
        <w:tc>
          <w:tcPr>
            <w:tcW w:w="1523" w:type="pct"/>
          </w:tcPr>
          <w:p w14:paraId="78DEE68F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62CD3" w:rsidRPr="001E2FEF" w14:paraId="5FE348CC" w14:textId="77777777">
        <w:trPr>
          <w:trHeight w:val="386"/>
        </w:trPr>
        <w:tc>
          <w:tcPr>
            <w:tcW w:w="1265" w:type="pct"/>
            <w:noWrap/>
          </w:tcPr>
          <w:p w14:paraId="21B98CF0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66091D3" w14:textId="77777777" w:rsidR="00262CD3" w:rsidRPr="001E2FEF" w:rsidRDefault="0039627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E2F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1C7462A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4DB6C0E" w14:textId="77777777" w:rsidR="00262CD3" w:rsidRPr="001E2FEF" w:rsidRDefault="003962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bCs/>
                <w:sz w:val="20"/>
                <w:szCs w:val="20"/>
              </w:rPr>
              <w:t>The language/English quality of the article is suitable for scholarly communications.</w:t>
            </w:r>
          </w:p>
          <w:p w14:paraId="20CD5B23" w14:textId="77777777" w:rsidR="00262CD3" w:rsidRPr="001E2FEF" w:rsidRDefault="00262C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12DFF8C" w14:textId="77777777" w:rsidR="00262CD3" w:rsidRPr="001E2FEF" w:rsidRDefault="00262C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CB14951" w14:textId="77777777" w:rsidR="00262CD3" w:rsidRPr="001E2FEF" w:rsidRDefault="00262C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8568FC1" w14:textId="77777777" w:rsidR="00262CD3" w:rsidRPr="001E2FEF" w:rsidRDefault="00262CD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D5B08F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2CD3" w:rsidRPr="001E2FEF" w14:paraId="6C0F86DD" w14:textId="77777777">
        <w:trPr>
          <w:trHeight w:val="1178"/>
        </w:trPr>
        <w:tc>
          <w:tcPr>
            <w:tcW w:w="1265" w:type="pct"/>
            <w:noWrap/>
          </w:tcPr>
          <w:p w14:paraId="2D6C94B3" w14:textId="77777777" w:rsidR="00262CD3" w:rsidRPr="001E2FEF" w:rsidRDefault="0039627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E2FE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E2FE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E2F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399161A8" w14:textId="77777777" w:rsidR="00262CD3" w:rsidRPr="001E2FEF" w:rsidRDefault="00262CD3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95C4093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261961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A846C6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DAFFE09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3B18387" w14:textId="77777777" w:rsidR="00262CD3" w:rsidRPr="001E2FEF" w:rsidRDefault="00262CD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AB5CEA9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C60556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C762DA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27F7EB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5EF172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61A503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0454EE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3B1D6E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E4DF2D" w14:textId="77777777" w:rsidR="00262CD3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522114" w14:textId="77777777" w:rsidR="001E2FEF" w:rsidRDefault="001E2F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BA36D8" w14:textId="77777777" w:rsidR="001E2FEF" w:rsidRDefault="001E2F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DAB50E" w14:textId="77777777" w:rsidR="001E2FEF" w:rsidRPr="001E2FEF" w:rsidRDefault="001E2FE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528F80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57E649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2A4E9E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16E3E8" w14:textId="77777777" w:rsidR="00262CD3" w:rsidRPr="001E2FEF" w:rsidRDefault="00262CD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262CD3" w:rsidRPr="001E2FEF" w14:paraId="474617FD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1352" w14:textId="77777777" w:rsidR="00262CD3" w:rsidRPr="001E2FEF" w:rsidRDefault="003962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E2FE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E2FE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E1C1B09" w14:textId="77777777" w:rsidR="00262CD3" w:rsidRPr="001E2FEF" w:rsidRDefault="00262C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62CD3" w:rsidRPr="001E2FEF" w14:paraId="7F974381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1827" w14:textId="77777777" w:rsidR="00262CD3" w:rsidRPr="001E2FEF" w:rsidRDefault="00262C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88CD" w14:textId="77777777" w:rsidR="00262CD3" w:rsidRPr="001E2FEF" w:rsidRDefault="0039627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E2FE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A970B3F" w14:textId="77777777" w:rsidR="00262CD3" w:rsidRPr="001E2FEF" w:rsidRDefault="0039627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E2FEF">
              <w:rPr>
                <w:rFonts w:ascii="Arial" w:hAnsi="Arial" w:cs="Arial"/>
                <w:lang w:val="en-GB"/>
              </w:rPr>
              <w:t>Author’s comment</w:t>
            </w:r>
            <w:r w:rsidRPr="001E2F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E2FE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262CD3" w:rsidRPr="001E2FEF" w14:paraId="3E268AE5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5A0F9" w14:textId="77777777" w:rsidR="00262CD3" w:rsidRPr="001E2FEF" w:rsidRDefault="003962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E2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7FD6D11" w14:textId="77777777" w:rsidR="00262CD3" w:rsidRPr="001E2FEF" w:rsidRDefault="00262C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DB45" w14:textId="77777777" w:rsidR="00262CD3" w:rsidRPr="001E2FEF" w:rsidRDefault="003962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E2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E2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E2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5E1EBCF" w14:textId="77777777" w:rsidR="00262CD3" w:rsidRPr="001E2FEF" w:rsidRDefault="00262C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206D3D" w14:textId="4030586C" w:rsidR="00262CD3" w:rsidRPr="001E2FEF" w:rsidRDefault="00262C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320BC5E8" w14:textId="77777777" w:rsidR="00262CD3" w:rsidRPr="001E2FEF" w:rsidRDefault="00262CD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B41BCB" w14:textId="77777777" w:rsidR="00262CD3" w:rsidRPr="001E2FEF" w:rsidRDefault="00262CD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09AEB4E" w14:textId="77777777" w:rsidR="00262CD3" w:rsidRPr="001E2FEF" w:rsidRDefault="00262CD3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41B76C" w14:textId="77777777" w:rsidR="00262CD3" w:rsidRPr="001E2FEF" w:rsidRDefault="00262CD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5704346" w14:textId="77777777" w:rsidR="00262CD3" w:rsidRDefault="00262CD3">
      <w:pPr>
        <w:rPr>
          <w:rFonts w:ascii="Arial" w:hAnsi="Arial" w:cs="Arial"/>
          <w:b/>
          <w:sz w:val="20"/>
          <w:szCs w:val="20"/>
          <w:lang w:val="en-GB"/>
        </w:rPr>
      </w:pPr>
    </w:p>
    <w:p w14:paraId="46B62E34" w14:textId="77777777" w:rsidR="001E2FEF" w:rsidRPr="00290CD1" w:rsidRDefault="001E2FEF" w:rsidP="001E2F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90CD1">
        <w:rPr>
          <w:rFonts w:ascii="Arial" w:hAnsi="Arial" w:cs="Arial"/>
          <w:b/>
          <w:u w:val="single"/>
        </w:rPr>
        <w:t>Reviewer details:</w:t>
      </w:r>
    </w:p>
    <w:p w14:paraId="561749A5" w14:textId="77777777" w:rsidR="001E2FEF" w:rsidRPr="00290CD1" w:rsidRDefault="001E2FEF" w:rsidP="001E2FEF">
      <w:pPr>
        <w:rPr>
          <w:rFonts w:ascii="Arial" w:hAnsi="Arial" w:cs="Arial"/>
          <w:b/>
          <w:sz w:val="20"/>
          <w:szCs w:val="20"/>
        </w:rPr>
      </w:pPr>
      <w:r w:rsidRPr="00290CD1">
        <w:rPr>
          <w:rFonts w:ascii="Arial" w:hAnsi="Arial" w:cs="Arial"/>
          <w:b/>
          <w:color w:val="000000"/>
          <w:sz w:val="20"/>
          <w:szCs w:val="20"/>
        </w:rPr>
        <w:t xml:space="preserve">Yusuf </w:t>
      </w:r>
      <w:proofErr w:type="gramStart"/>
      <w:r w:rsidRPr="00290CD1">
        <w:rPr>
          <w:rFonts w:ascii="Arial" w:hAnsi="Arial" w:cs="Arial"/>
          <w:b/>
          <w:color w:val="000000"/>
          <w:sz w:val="20"/>
          <w:szCs w:val="20"/>
        </w:rPr>
        <w:t>Aminu ,</w:t>
      </w:r>
      <w:proofErr w:type="gramEnd"/>
      <w:r w:rsidRPr="00290CD1">
        <w:rPr>
          <w:rFonts w:ascii="Arial" w:hAnsi="Arial" w:cs="Arial"/>
          <w:b/>
          <w:color w:val="000000"/>
          <w:sz w:val="20"/>
          <w:szCs w:val="20"/>
        </w:rPr>
        <w:t xml:space="preserve"> Chaudhary Charan Singh Haryana Agricultural University, India</w:t>
      </w:r>
    </w:p>
    <w:p w14:paraId="3B4D09F2" w14:textId="77777777" w:rsidR="001E2FEF" w:rsidRPr="001E2FEF" w:rsidRDefault="001E2FEF">
      <w:pPr>
        <w:rPr>
          <w:rFonts w:ascii="Arial" w:hAnsi="Arial" w:cs="Arial"/>
          <w:b/>
          <w:sz w:val="20"/>
          <w:szCs w:val="20"/>
        </w:rPr>
      </w:pPr>
    </w:p>
    <w:sectPr w:rsidR="001E2FEF" w:rsidRPr="001E2FEF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084E" w14:textId="77777777" w:rsidR="001A7719" w:rsidRDefault="001A7719">
      <w:r>
        <w:separator/>
      </w:r>
    </w:p>
  </w:endnote>
  <w:endnote w:type="continuationSeparator" w:id="0">
    <w:p w14:paraId="5F39372C" w14:textId="77777777" w:rsidR="001A7719" w:rsidRDefault="001A7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9130" w14:textId="77777777" w:rsidR="00262CD3" w:rsidRDefault="00396278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68FE" w14:textId="77777777" w:rsidR="001A7719" w:rsidRDefault="001A7719">
      <w:r>
        <w:separator/>
      </w:r>
    </w:p>
  </w:footnote>
  <w:footnote w:type="continuationSeparator" w:id="0">
    <w:p w14:paraId="33498DBE" w14:textId="77777777" w:rsidR="001A7719" w:rsidRDefault="001A7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0911E" w14:textId="77777777" w:rsidR="00262CD3" w:rsidRDefault="00262CD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E5C2BCD" w14:textId="77777777" w:rsidR="00262CD3" w:rsidRDefault="00262CD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0933B6" w14:textId="77777777" w:rsidR="00262CD3" w:rsidRDefault="00396278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9B1104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934511">
    <w:abstractNumId w:val="2"/>
  </w:num>
  <w:num w:numId="2" w16cid:durableId="1199513766">
    <w:abstractNumId w:val="5"/>
  </w:num>
  <w:num w:numId="3" w16cid:durableId="1346438006">
    <w:abstractNumId w:val="4"/>
  </w:num>
  <w:num w:numId="4" w16cid:durableId="861088430">
    <w:abstractNumId w:val="6"/>
  </w:num>
  <w:num w:numId="5" w16cid:durableId="1971082544">
    <w:abstractNumId w:val="3"/>
  </w:num>
  <w:num w:numId="6" w16cid:durableId="574586419">
    <w:abstractNumId w:val="9"/>
  </w:num>
  <w:num w:numId="7" w16cid:durableId="365253247">
    <w:abstractNumId w:val="0"/>
  </w:num>
  <w:num w:numId="8" w16cid:durableId="888759452">
    <w:abstractNumId w:val="8"/>
  </w:num>
  <w:num w:numId="9" w16cid:durableId="683284860">
    <w:abstractNumId w:val="7"/>
  </w:num>
  <w:num w:numId="10" w16cid:durableId="1130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CD3"/>
    <w:rsid w:val="0003245F"/>
    <w:rsid w:val="001A7719"/>
    <w:rsid w:val="001E2FEF"/>
    <w:rsid w:val="00262CD3"/>
    <w:rsid w:val="002D7820"/>
    <w:rsid w:val="00396278"/>
    <w:rsid w:val="00401C3A"/>
    <w:rsid w:val="005340B2"/>
    <w:rsid w:val="009E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2B407BB"/>
  <w15:docId w15:val="{461B9511-A84B-490F-A602-E6E2445B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E2F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461</Words>
  <Characters>2632</Characters>
  <Application>Microsoft Office Word</Application>
  <DocSecurity>0</DocSecurity>
  <Lines>21</Lines>
  <Paragraphs>6</Paragraphs>
  <ScaleCrop>false</ScaleCrop>
  <Company>HP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75fb9bfa39a247d18e19bcd31b482992</vt:lpwstr>
  </property>
</Properties>
</file>