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2524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2524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2524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2524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25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6027D7" w:rsidR="0000007A" w:rsidRPr="00A25240" w:rsidRDefault="0082178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2524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A2524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2524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F49309" w:rsidR="0000007A" w:rsidRPr="00A2524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25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25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25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40BC4" w:rsidRPr="00A25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6599</w:t>
            </w:r>
          </w:p>
        </w:tc>
      </w:tr>
      <w:tr w:rsidR="0000007A" w:rsidRPr="00A2524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2524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89C0A4" w:rsidR="0000007A" w:rsidRPr="00A25240" w:rsidRDefault="00EE1C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25240">
              <w:rPr>
                <w:rFonts w:ascii="Arial" w:hAnsi="Arial" w:cs="Arial"/>
                <w:b/>
                <w:sz w:val="20"/>
                <w:szCs w:val="20"/>
                <w:lang w:val="en-GB"/>
              </w:rPr>
              <w:t>Verification of the existence of food security projects in Limpopo Province, South Africa</w:t>
            </w:r>
          </w:p>
        </w:tc>
      </w:tr>
      <w:tr w:rsidR="00CF0BBB" w:rsidRPr="00A2524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2524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697AA4E" w:rsidR="00CF0BBB" w:rsidRPr="00A25240" w:rsidRDefault="00740B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2524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A2524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A2524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A2524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2524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A2524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A2524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2524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A2524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2524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276B3C5" w:rsidR="00E03C32" w:rsidRDefault="00B856A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856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South African Journal of Agricultural Extension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856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52 - 58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B856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D91FCD3" w:rsidR="00E03C32" w:rsidRPr="008E1397" w:rsidRDefault="008E1397" w:rsidP="008E139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8E1397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52011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http://dx.doi.org/10.17159/2413-3221/2016/v44n2a379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A2524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2524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A2524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2524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524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2524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524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524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2524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24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2524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25240">
              <w:rPr>
                <w:rFonts w:ascii="Arial" w:hAnsi="Arial" w:cs="Arial"/>
                <w:lang w:val="en-GB"/>
              </w:rPr>
              <w:t>Author’s Feedback</w:t>
            </w:r>
            <w:r w:rsidRPr="00A2524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2524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2524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252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2524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A2524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524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252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252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A252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524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2524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2524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A252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524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2524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25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A2524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524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252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252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2524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A2524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524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2524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2524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524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2524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2524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2524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5BDB32A" w:rsidR="00F1171E" w:rsidRPr="00A25240" w:rsidRDefault="00AE0C8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sz w:val="20"/>
                <w:szCs w:val="20"/>
                <w:lang w:val="en-GB"/>
              </w:rPr>
              <w:t>SEE ATTACHMENT</w:t>
            </w:r>
          </w:p>
          <w:p w14:paraId="7EB58C99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A252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F8551C" w14:textId="77777777" w:rsidR="00A25240" w:rsidRPr="00A25240" w:rsidRDefault="00A25240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252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2524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252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2524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A2524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252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25240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252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524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252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25240">
              <w:rPr>
                <w:rFonts w:ascii="Arial" w:hAnsi="Arial" w:cs="Arial"/>
                <w:lang w:val="en-GB"/>
              </w:rPr>
              <w:t>Author’s comment</w:t>
            </w:r>
            <w:r w:rsidRPr="00A2524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2524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25240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252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52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252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252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2524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2524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2524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252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A252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2524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2524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2524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252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D765FA3" w14:textId="77777777" w:rsidR="00A25240" w:rsidRPr="002D4EF0" w:rsidRDefault="00A25240" w:rsidP="00A2524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D4EF0">
        <w:rPr>
          <w:rFonts w:ascii="Arial" w:hAnsi="Arial" w:cs="Arial"/>
          <w:b/>
          <w:u w:val="single"/>
        </w:rPr>
        <w:t>Reviewer details:</w:t>
      </w:r>
    </w:p>
    <w:p w14:paraId="513FC40F" w14:textId="77777777" w:rsidR="00A25240" w:rsidRPr="002D4EF0" w:rsidRDefault="00A25240" w:rsidP="00A2524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D4EF0">
        <w:rPr>
          <w:rFonts w:ascii="Arial" w:hAnsi="Arial" w:cs="Arial"/>
          <w:b/>
          <w:color w:val="000000"/>
        </w:rPr>
        <w:t>YAQOOB, Abdul Majeed, Nigeria</w:t>
      </w:r>
    </w:p>
    <w:p w14:paraId="09F97DD7" w14:textId="77777777" w:rsidR="00A25240" w:rsidRPr="00A25240" w:rsidRDefault="00A25240">
      <w:pPr>
        <w:rPr>
          <w:rFonts w:ascii="Arial" w:hAnsi="Arial" w:cs="Arial"/>
          <w:b/>
          <w:sz w:val="20"/>
          <w:szCs w:val="20"/>
        </w:rPr>
      </w:pPr>
    </w:p>
    <w:sectPr w:rsidR="00A25240" w:rsidRPr="00A2524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B369" w14:textId="77777777" w:rsidR="00EF01E3" w:rsidRPr="0000007A" w:rsidRDefault="00EF01E3" w:rsidP="0099583E">
      <w:r>
        <w:separator/>
      </w:r>
    </w:p>
  </w:endnote>
  <w:endnote w:type="continuationSeparator" w:id="0">
    <w:p w14:paraId="3E344F97" w14:textId="77777777" w:rsidR="00EF01E3" w:rsidRPr="0000007A" w:rsidRDefault="00EF01E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9B3FD" w14:textId="77777777" w:rsidR="00EF01E3" w:rsidRPr="0000007A" w:rsidRDefault="00EF01E3" w:rsidP="0099583E">
      <w:r>
        <w:separator/>
      </w:r>
    </w:p>
  </w:footnote>
  <w:footnote w:type="continuationSeparator" w:id="0">
    <w:p w14:paraId="0DC84B75" w14:textId="77777777" w:rsidR="00EF01E3" w:rsidRPr="0000007A" w:rsidRDefault="00EF01E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4224394">
    <w:abstractNumId w:val="3"/>
  </w:num>
  <w:num w:numId="2" w16cid:durableId="1212185994">
    <w:abstractNumId w:val="6"/>
  </w:num>
  <w:num w:numId="3" w16cid:durableId="1202792059">
    <w:abstractNumId w:val="5"/>
  </w:num>
  <w:num w:numId="4" w16cid:durableId="1507599918">
    <w:abstractNumId w:val="7"/>
  </w:num>
  <w:num w:numId="5" w16cid:durableId="664281395">
    <w:abstractNumId w:val="4"/>
  </w:num>
  <w:num w:numId="6" w16cid:durableId="1961452661">
    <w:abstractNumId w:val="0"/>
  </w:num>
  <w:num w:numId="7" w16cid:durableId="733091684">
    <w:abstractNumId w:val="1"/>
  </w:num>
  <w:num w:numId="8" w16cid:durableId="268781538">
    <w:abstractNumId w:val="9"/>
  </w:num>
  <w:num w:numId="9" w16cid:durableId="1218590239">
    <w:abstractNumId w:val="8"/>
  </w:num>
  <w:num w:numId="10" w16cid:durableId="74010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45B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C96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3DB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0BC4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1785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6478"/>
    <w:rsid w:val="008B265C"/>
    <w:rsid w:val="008C2F62"/>
    <w:rsid w:val="008C4B1F"/>
    <w:rsid w:val="008C75AD"/>
    <w:rsid w:val="008D020E"/>
    <w:rsid w:val="008E1397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5240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C8D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98"/>
    <w:rsid w:val="00B562D2"/>
    <w:rsid w:val="00B62087"/>
    <w:rsid w:val="00B62F41"/>
    <w:rsid w:val="00B63782"/>
    <w:rsid w:val="00B66599"/>
    <w:rsid w:val="00B760E1"/>
    <w:rsid w:val="00B82FFC"/>
    <w:rsid w:val="00B856A9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D3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C1D"/>
    <w:rsid w:val="00EF01E3"/>
    <w:rsid w:val="00EF326D"/>
    <w:rsid w:val="00EF53FE"/>
    <w:rsid w:val="00F108C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2524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7159/2413-3221/2016/v44n2a3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2025-10-25T12:53:00Z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