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5621CB" w14:paraId="1643A4CA" w14:textId="77777777" w:rsidTr="004847FF">
        <w:trPr>
          <w:trHeight w:val="450"/>
        </w:trPr>
        <w:tc>
          <w:tcPr>
            <w:tcW w:w="5000" w:type="pct"/>
            <w:gridSpan w:val="2"/>
            <w:tcBorders>
              <w:top w:val="nil"/>
              <w:left w:val="nil"/>
              <w:right w:val="nil"/>
            </w:tcBorders>
          </w:tcPr>
          <w:p w14:paraId="4C55E51F" w14:textId="77777777" w:rsidR="00602F7D" w:rsidRPr="005621CB" w:rsidRDefault="00602F7D" w:rsidP="00F2643C">
            <w:pPr>
              <w:pStyle w:val="Heading2"/>
              <w:jc w:val="left"/>
              <w:rPr>
                <w:rFonts w:ascii="Arial" w:hAnsi="Arial" w:cs="Arial"/>
                <w:b w:val="0"/>
                <w:bCs w:val="0"/>
                <w:lang w:val="en-US"/>
              </w:rPr>
            </w:pPr>
          </w:p>
        </w:tc>
      </w:tr>
      <w:tr w:rsidR="0000007A" w:rsidRPr="005621CB" w14:paraId="127EAD7E" w14:textId="77777777" w:rsidTr="00F33C84">
        <w:trPr>
          <w:trHeight w:val="413"/>
        </w:trPr>
        <w:tc>
          <w:tcPr>
            <w:tcW w:w="1234" w:type="pct"/>
          </w:tcPr>
          <w:p w14:paraId="3C159AA5" w14:textId="77777777" w:rsidR="0000007A" w:rsidRPr="005621CB" w:rsidRDefault="00D27A79" w:rsidP="00696CAD">
            <w:pPr>
              <w:pStyle w:val="BodyText"/>
              <w:ind w:left="90"/>
              <w:jc w:val="left"/>
              <w:rPr>
                <w:rFonts w:ascii="Arial" w:hAnsi="Arial" w:cs="Arial"/>
                <w:bCs/>
                <w:sz w:val="20"/>
                <w:szCs w:val="20"/>
                <w:lang w:val="en-GB"/>
              </w:rPr>
            </w:pPr>
            <w:r w:rsidRPr="005621CB">
              <w:rPr>
                <w:rFonts w:ascii="Arial" w:hAnsi="Arial" w:cs="Arial"/>
                <w:bCs/>
                <w:sz w:val="20"/>
                <w:szCs w:val="20"/>
                <w:lang w:val="en-GB"/>
              </w:rPr>
              <w:t xml:space="preserve">Book </w:t>
            </w:r>
            <w:r w:rsidR="0000007A" w:rsidRPr="005621CB">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260D7C93" w:rsidR="0000007A" w:rsidRPr="005621CB" w:rsidRDefault="00834F9C" w:rsidP="00054BC4">
            <w:pPr>
              <w:pStyle w:val="NormalWeb"/>
              <w:rPr>
                <w:rFonts w:ascii="Arial" w:hAnsi="Arial" w:cs="Arial"/>
                <w:b/>
                <w:bCs/>
                <w:sz w:val="20"/>
                <w:szCs w:val="20"/>
                <w:u w:val="single"/>
              </w:rPr>
            </w:pPr>
            <w:r w:rsidRPr="005621CB">
              <w:rPr>
                <w:rFonts w:ascii="Arial" w:hAnsi="Arial" w:cs="Arial"/>
                <w:b/>
                <w:bCs/>
                <w:sz w:val="20"/>
                <w:szCs w:val="20"/>
                <w:u w:val="single"/>
              </w:rPr>
              <w:t>Walls That Teach: Graffiti, Education, and the Pedagogy of Resistance</w:t>
            </w:r>
          </w:p>
        </w:tc>
      </w:tr>
      <w:tr w:rsidR="0000007A" w:rsidRPr="005621CB" w14:paraId="73C90375" w14:textId="77777777" w:rsidTr="002E7787">
        <w:trPr>
          <w:trHeight w:val="290"/>
        </w:trPr>
        <w:tc>
          <w:tcPr>
            <w:tcW w:w="1234" w:type="pct"/>
          </w:tcPr>
          <w:p w14:paraId="20D28135" w14:textId="77777777" w:rsidR="0000007A" w:rsidRPr="005621CB" w:rsidRDefault="0000007A" w:rsidP="00696CAD">
            <w:pPr>
              <w:pStyle w:val="BodyText"/>
              <w:ind w:left="90"/>
              <w:jc w:val="left"/>
              <w:rPr>
                <w:rFonts w:ascii="Arial" w:hAnsi="Arial" w:cs="Arial"/>
                <w:bCs/>
                <w:sz w:val="20"/>
                <w:szCs w:val="20"/>
                <w:lang w:val="en-GB"/>
              </w:rPr>
            </w:pPr>
            <w:r w:rsidRPr="005621CB">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7CB8EE86" w:rsidR="0000007A" w:rsidRPr="005621CB" w:rsidRDefault="00E72A8E" w:rsidP="00F3669D">
            <w:pPr>
              <w:pStyle w:val="NormalWeb"/>
              <w:spacing w:before="0" w:beforeAutospacing="0" w:after="0" w:afterAutospacing="0"/>
              <w:rPr>
                <w:rFonts w:ascii="Arial" w:hAnsi="Arial" w:cs="Arial"/>
                <w:b/>
                <w:bCs/>
                <w:sz w:val="20"/>
                <w:szCs w:val="20"/>
                <w:highlight w:val="yellow"/>
                <w:lang w:val="en-GB"/>
              </w:rPr>
            </w:pPr>
            <w:r w:rsidRPr="005621CB">
              <w:rPr>
                <w:rFonts w:ascii="Arial" w:hAnsi="Arial" w:cs="Arial"/>
                <w:b/>
                <w:bCs/>
                <w:sz w:val="20"/>
                <w:szCs w:val="20"/>
                <w:lang w:val="en-GB"/>
              </w:rPr>
              <w:t>Ms_BP</w:t>
            </w:r>
            <w:r w:rsidR="00FC432A" w:rsidRPr="005621CB">
              <w:rPr>
                <w:rFonts w:ascii="Arial" w:hAnsi="Arial" w:cs="Arial"/>
                <w:b/>
                <w:bCs/>
                <w:sz w:val="20"/>
                <w:szCs w:val="20"/>
                <w:lang w:val="en-GB"/>
              </w:rPr>
              <w:t>R</w:t>
            </w:r>
            <w:r w:rsidRPr="005621CB">
              <w:rPr>
                <w:rFonts w:ascii="Arial" w:hAnsi="Arial" w:cs="Arial"/>
                <w:b/>
                <w:bCs/>
                <w:sz w:val="20"/>
                <w:szCs w:val="20"/>
                <w:lang w:val="en-GB"/>
              </w:rPr>
              <w:t>_</w:t>
            </w:r>
            <w:r w:rsidR="0065663F" w:rsidRPr="005621CB">
              <w:rPr>
                <w:rFonts w:ascii="Arial" w:hAnsi="Arial" w:cs="Arial"/>
                <w:b/>
                <w:bCs/>
                <w:sz w:val="20"/>
                <w:szCs w:val="20"/>
                <w:lang w:val="en-GB"/>
              </w:rPr>
              <w:t>6603.4</w:t>
            </w:r>
          </w:p>
        </w:tc>
      </w:tr>
      <w:tr w:rsidR="0000007A" w:rsidRPr="005621CB" w14:paraId="05B60576" w14:textId="77777777" w:rsidTr="002109D6">
        <w:trPr>
          <w:trHeight w:val="331"/>
        </w:trPr>
        <w:tc>
          <w:tcPr>
            <w:tcW w:w="1234" w:type="pct"/>
          </w:tcPr>
          <w:p w14:paraId="0196A627" w14:textId="77777777" w:rsidR="0000007A" w:rsidRPr="005621CB" w:rsidRDefault="0000007A" w:rsidP="00696CAD">
            <w:pPr>
              <w:pStyle w:val="BodyText"/>
              <w:ind w:left="90"/>
              <w:jc w:val="left"/>
              <w:rPr>
                <w:rFonts w:ascii="Arial" w:hAnsi="Arial" w:cs="Arial"/>
                <w:bCs/>
                <w:sz w:val="20"/>
                <w:szCs w:val="20"/>
                <w:lang w:val="en-GB"/>
              </w:rPr>
            </w:pPr>
            <w:r w:rsidRPr="005621CB">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4A7574EA" w:rsidR="0000007A" w:rsidRPr="005621CB" w:rsidRDefault="007E7C08" w:rsidP="000450FC">
            <w:pPr>
              <w:pStyle w:val="NormalWeb"/>
              <w:spacing w:before="0" w:beforeAutospacing="0" w:after="0" w:afterAutospacing="0"/>
              <w:rPr>
                <w:rFonts w:ascii="Arial" w:hAnsi="Arial" w:cs="Arial"/>
                <w:b/>
                <w:sz w:val="20"/>
                <w:szCs w:val="20"/>
                <w:highlight w:val="yellow"/>
                <w:lang w:val="en-GB"/>
              </w:rPr>
            </w:pPr>
            <w:r w:rsidRPr="005621CB">
              <w:rPr>
                <w:rFonts w:ascii="Arial" w:hAnsi="Arial" w:cs="Arial"/>
                <w:b/>
                <w:sz w:val="20"/>
                <w:szCs w:val="20"/>
                <w:lang w:val="en-GB"/>
              </w:rPr>
              <w:t>Graffiti on the Walls of Learning: Psychological Perspectives Behind an Unconventional Education</w:t>
            </w:r>
          </w:p>
        </w:tc>
      </w:tr>
      <w:tr w:rsidR="00CF0BBB" w:rsidRPr="005621CB" w14:paraId="6D508B1C" w14:textId="77777777" w:rsidTr="002E7787">
        <w:trPr>
          <w:trHeight w:val="332"/>
        </w:trPr>
        <w:tc>
          <w:tcPr>
            <w:tcW w:w="1234" w:type="pct"/>
          </w:tcPr>
          <w:p w14:paraId="32FC28F7" w14:textId="77777777" w:rsidR="00CF0BBB" w:rsidRPr="005621CB" w:rsidRDefault="00CF0BBB" w:rsidP="00696CAD">
            <w:pPr>
              <w:pStyle w:val="BodyText"/>
              <w:ind w:left="90"/>
              <w:jc w:val="left"/>
              <w:rPr>
                <w:rFonts w:ascii="Arial" w:hAnsi="Arial" w:cs="Arial"/>
                <w:bCs/>
                <w:sz w:val="20"/>
                <w:szCs w:val="20"/>
                <w:lang w:val="en-GB"/>
              </w:rPr>
            </w:pPr>
            <w:r w:rsidRPr="005621CB">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3B412659" w:rsidR="00CF0BBB" w:rsidRPr="005621CB" w:rsidRDefault="0065663F" w:rsidP="000450FC">
            <w:pPr>
              <w:pStyle w:val="NormalWeb"/>
              <w:spacing w:before="0" w:beforeAutospacing="0" w:after="0" w:afterAutospacing="0"/>
              <w:rPr>
                <w:rFonts w:ascii="Arial" w:hAnsi="Arial" w:cs="Arial"/>
                <w:b/>
                <w:sz w:val="20"/>
                <w:szCs w:val="20"/>
                <w:lang w:val="en-GB"/>
              </w:rPr>
            </w:pPr>
            <w:r w:rsidRPr="005621CB">
              <w:rPr>
                <w:rFonts w:ascii="Arial" w:hAnsi="Arial" w:cs="Arial"/>
                <w:b/>
                <w:sz w:val="20"/>
                <w:szCs w:val="20"/>
                <w:lang w:val="en-GB"/>
              </w:rPr>
              <w:t>Book Chapter</w:t>
            </w:r>
          </w:p>
        </w:tc>
      </w:tr>
    </w:tbl>
    <w:p w14:paraId="45F5983C" w14:textId="77777777" w:rsidR="00037D52" w:rsidRPr="005621CB" w:rsidRDefault="00037D52" w:rsidP="0000007A">
      <w:pPr>
        <w:pStyle w:val="BodyText"/>
        <w:rPr>
          <w:rFonts w:ascii="Arial" w:hAnsi="Arial" w:cs="Arial"/>
          <w:b/>
          <w:bCs/>
          <w:sz w:val="20"/>
          <w:szCs w:val="20"/>
          <w:u w:val="single"/>
          <w:lang w:val="en-GB"/>
        </w:rPr>
      </w:pPr>
    </w:p>
    <w:p w14:paraId="5A743ECE" w14:textId="77777777" w:rsidR="00D27A79" w:rsidRPr="005621CB"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F1171E" w:rsidRPr="005621CB" w14:paraId="71A94C1F" w14:textId="77777777" w:rsidTr="007222C8">
        <w:tc>
          <w:tcPr>
            <w:tcW w:w="5000" w:type="pct"/>
            <w:gridSpan w:val="3"/>
            <w:tcBorders>
              <w:top w:val="nil"/>
              <w:left w:val="nil"/>
              <w:right w:val="nil"/>
            </w:tcBorders>
            <w:noWrap/>
          </w:tcPr>
          <w:p w14:paraId="0BC15285" w14:textId="75BEB51F" w:rsidR="00F1171E" w:rsidRPr="005621CB" w:rsidRDefault="00F1171E" w:rsidP="007222C8">
            <w:pPr>
              <w:pStyle w:val="Heading2"/>
              <w:jc w:val="left"/>
              <w:rPr>
                <w:rFonts w:ascii="Arial" w:hAnsi="Arial" w:cs="Arial"/>
                <w:lang w:val="en-GB"/>
              </w:rPr>
            </w:pPr>
            <w:r w:rsidRPr="005621CB">
              <w:rPr>
                <w:rFonts w:ascii="Arial" w:hAnsi="Arial" w:cs="Arial"/>
                <w:highlight w:val="yellow"/>
                <w:lang w:val="en-GB"/>
              </w:rPr>
              <w:t>PART  1:</w:t>
            </w:r>
            <w:r w:rsidRPr="005621CB">
              <w:rPr>
                <w:rFonts w:ascii="Arial" w:hAnsi="Arial" w:cs="Arial"/>
                <w:lang w:val="en-GB"/>
              </w:rPr>
              <w:t xml:space="preserve"> Comments</w:t>
            </w:r>
          </w:p>
          <w:p w14:paraId="1287753C" w14:textId="77777777" w:rsidR="00F1171E" w:rsidRPr="005621CB" w:rsidRDefault="00F1171E" w:rsidP="007222C8">
            <w:pPr>
              <w:rPr>
                <w:rFonts w:ascii="Arial" w:hAnsi="Arial" w:cs="Arial"/>
                <w:sz w:val="20"/>
                <w:szCs w:val="20"/>
                <w:lang w:val="en-GB"/>
              </w:rPr>
            </w:pPr>
          </w:p>
        </w:tc>
      </w:tr>
      <w:tr w:rsidR="00F1171E" w:rsidRPr="005621CB" w14:paraId="5EA12279" w14:textId="77777777" w:rsidTr="007222C8">
        <w:tc>
          <w:tcPr>
            <w:tcW w:w="1265" w:type="pct"/>
            <w:noWrap/>
          </w:tcPr>
          <w:p w14:paraId="7AE9682F" w14:textId="77777777" w:rsidR="00F1171E" w:rsidRPr="005621CB" w:rsidRDefault="00F1171E" w:rsidP="007222C8">
            <w:pPr>
              <w:pStyle w:val="Heading2"/>
              <w:jc w:val="left"/>
              <w:rPr>
                <w:rFonts w:ascii="Arial" w:hAnsi="Arial" w:cs="Arial"/>
                <w:lang w:val="en-GB"/>
              </w:rPr>
            </w:pPr>
          </w:p>
        </w:tc>
        <w:tc>
          <w:tcPr>
            <w:tcW w:w="2212" w:type="pct"/>
          </w:tcPr>
          <w:p w14:paraId="5B8DBE06" w14:textId="77777777" w:rsidR="00F1171E" w:rsidRPr="005621CB" w:rsidRDefault="00F1171E" w:rsidP="007222C8">
            <w:pPr>
              <w:pStyle w:val="Heading2"/>
              <w:jc w:val="left"/>
              <w:rPr>
                <w:rFonts w:ascii="Arial" w:hAnsi="Arial" w:cs="Arial"/>
                <w:lang w:val="en-GB"/>
              </w:rPr>
            </w:pPr>
            <w:r w:rsidRPr="005621CB">
              <w:rPr>
                <w:rFonts w:ascii="Arial" w:hAnsi="Arial" w:cs="Arial"/>
                <w:lang w:val="en-GB"/>
              </w:rPr>
              <w:t>Reviewer’s comment</w:t>
            </w:r>
          </w:p>
          <w:p w14:paraId="693A9C4D" w14:textId="77777777" w:rsidR="00421DBF" w:rsidRPr="005621CB" w:rsidRDefault="00421DBF" w:rsidP="00421DBF">
            <w:pPr>
              <w:rPr>
                <w:rFonts w:ascii="Arial" w:hAnsi="Arial" w:cs="Arial"/>
                <w:b/>
                <w:bCs/>
                <w:sz w:val="20"/>
                <w:szCs w:val="20"/>
              </w:rPr>
            </w:pPr>
            <w:r w:rsidRPr="005621CB">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5621CB" w:rsidRDefault="00421DBF" w:rsidP="00421DBF">
            <w:pPr>
              <w:rPr>
                <w:rFonts w:ascii="Arial" w:hAnsi="Arial" w:cs="Arial"/>
                <w:sz w:val="20"/>
                <w:szCs w:val="20"/>
                <w:lang w:val="en-GB"/>
              </w:rPr>
            </w:pPr>
          </w:p>
        </w:tc>
        <w:tc>
          <w:tcPr>
            <w:tcW w:w="1523" w:type="pct"/>
          </w:tcPr>
          <w:p w14:paraId="57792C30" w14:textId="77777777" w:rsidR="00F1171E" w:rsidRPr="005621CB" w:rsidRDefault="00F1171E" w:rsidP="007222C8">
            <w:pPr>
              <w:pStyle w:val="Heading2"/>
              <w:jc w:val="left"/>
              <w:rPr>
                <w:rFonts w:ascii="Arial" w:hAnsi="Arial" w:cs="Arial"/>
                <w:b w:val="0"/>
                <w:lang w:val="en-GB"/>
              </w:rPr>
            </w:pPr>
            <w:r w:rsidRPr="005621CB">
              <w:rPr>
                <w:rFonts w:ascii="Arial" w:hAnsi="Arial" w:cs="Arial"/>
                <w:lang w:val="en-GB"/>
              </w:rPr>
              <w:t>Author’s Feedback</w:t>
            </w:r>
            <w:r w:rsidRPr="005621CB">
              <w:rPr>
                <w:rFonts w:ascii="Arial" w:hAnsi="Arial" w:cs="Arial"/>
                <w:b w:val="0"/>
                <w:lang w:val="en-GB"/>
              </w:rPr>
              <w:t xml:space="preserve"> </w:t>
            </w:r>
            <w:r w:rsidRPr="005621CB">
              <w:rPr>
                <w:rFonts w:ascii="Arial" w:hAnsi="Arial" w:cs="Arial"/>
                <w:b w:val="0"/>
                <w:i/>
                <w:lang w:val="en-GB"/>
              </w:rPr>
              <w:t>(Please correct the manuscript and highlight that part in the manuscript. It is mandatory that authors should write his/her feedback here)</w:t>
            </w:r>
          </w:p>
        </w:tc>
      </w:tr>
      <w:tr w:rsidR="00F1171E" w:rsidRPr="005621CB" w14:paraId="5C0AB4EC" w14:textId="77777777" w:rsidTr="007222C8">
        <w:trPr>
          <w:trHeight w:val="1264"/>
        </w:trPr>
        <w:tc>
          <w:tcPr>
            <w:tcW w:w="1265" w:type="pct"/>
            <w:noWrap/>
          </w:tcPr>
          <w:p w14:paraId="66B47184" w14:textId="48030299" w:rsidR="00F1171E" w:rsidRPr="005621CB" w:rsidRDefault="00F1171E" w:rsidP="007222C8">
            <w:pPr>
              <w:ind w:left="360"/>
              <w:rPr>
                <w:rFonts w:ascii="Arial" w:hAnsi="Arial" w:cs="Arial"/>
                <w:b/>
                <w:bCs/>
                <w:sz w:val="20"/>
                <w:szCs w:val="20"/>
                <w:lang w:val="en-GB"/>
              </w:rPr>
            </w:pPr>
            <w:r w:rsidRPr="005621CB">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5621CB" w:rsidRDefault="00F1171E" w:rsidP="007222C8">
            <w:pPr>
              <w:ind w:left="360"/>
              <w:rPr>
                <w:rFonts w:ascii="Arial" w:eastAsia="MS Mincho" w:hAnsi="Arial" w:cs="Arial"/>
                <w:b/>
                <w:bCs/>
                <w:sz w:val="20"/>
                <w:szCs w:val="20"/>
                <w:lang w:val="en-GB"/>
              </w:rPr>
            </w:pPr>
          </w:p>
        </w:tc>
        <w:tc>
          <w:tcPr>
            <w:tcW w:w="2212" w:type="pct"/>
          </w:tcPr>
          <w:p w14:paraId="7DBC9196" w14:textId="6F24B684" w:rsidR="00F1171E" w:rsidRPr="005621CB" w:rsidRDefault="00782051" w:rsidP="00E418EF">
            <w:pPr>
              <w:spacing w:before="100" w:beforeAutospacing="1" w:after="100" w:afterAutospacing="1"/>
              <w:outlineLvl w:val="5"/>
              <w:rPr>
                <w:rFonts w:ascii="Arial" w:hAnsi="Arial" w:cs="Arial"/>
                <w:b/>
                <w:bCs/>
                <w:sz w:val="20"/>
                <w:szCs w:val="20"/>
              </w:rPr>
            </w:pPr>
            <w:r w:rsidRPr="005621CB">
              <w:rPr>
                <w:rFonts w:ascii="Arial" w:hAnsi="Arial" w:cs="Arial"/>
                <w:sz w:val="20"/>
                <w:szCs w:val="20"/>
              </w:rPr>
              <w:t xml:space="preserve">This manuscript is important to the scientific community as it redefines graffiti as a meaningful form of informal education and self-expression. </w:t>
            </w:r>
            <w:r w:rsidR="00E418EF" w:rsidRPr="005621CB">
              <w:rPr>
                <w:rFonts w:ascii="Arial" w:hAnsi="Arial" w:cs="Arial"/>
                <w:sz w:val="20"/>
                <w:szCs w:val="20"/>
              </w:rPr>
              <w:t>b</w:t>
            </w:r>
            <w:r w:rsidRPr="005621CB">
              <w:rPr>
                <w:rFonts w:ascii="Arial" w:hAnsi="Arial" w:cs="Arial"/>
                <w:sz w:val="20"/>
                <w:szCs w:val="20"/>
              </w:rPr>
              <w:t>y linking psychological theories with unconventional learning, it broadens understanding of how creativity supports identity, emotional growth, and social learning. It also encourages inclusive and student-centered educational practices beyond traditional classrooms.</w:t>
            </w:r>
          </w:p>
        </w:tc>
        <w:tc>
          <w:tcPr>
            <w:tcW w:w="1523" w:type="pct"/>
          </w:tcPr>
          <w:p w14:paraId="462A339C" w14:textId="77777777" w:rsidR="00F1171E" w:rsidRPr="005621CB" w:rsidRDefault="00F1171E" w:rsidP="007222C8">
            <w:pPr>
              <w:pStyle w:val="Heading2"/>
              <w:jc w:val="left"/>
              <w:rPr>
                <w:rFonts w:ascii="Arial" w:hAnsi="Arial" w:cs="Arial"/>
                <w:b w:val="0"/>
                <w:lang w:val="en-GB"/>
              </w:rPr>
            </w:pPr>
          </w:p>
        </w:tc>
      </w:tr>
      <w:tr w:rsidR="00F1171E" w:rsidRPr="005621CB" w14:paraId="0D8B5B2C" w14:textId="77777777" w:rsidTr="007222C8">
        <w:trPr>
          <w:trHeight w:val="1262"/>
        </w:trPr>
        <w:tc>
          <w:tcPr>
            <w:tcW w:w="1265" w:type="pct"/>
            <w:noWrap/>
          </w:tcPr>
          <w:p w14:paraId="21CBA5FE" w14:textId="77777777" w:rsidR="00F1171E" w:rsidRPr="005621CB" w:rsidRDefault="00F1171E" w:rsidP="007222C8">
            <w:pPr>
              <w:ind w:left="360"/>
              <w:rPr>
                <w:rFonts w:ascii="Arial" w:hAnsi="Arial" w:cs="Arial"/>
                <w:b/>
                <w:bCs/>
                <w:sz w:val="20"/>
                <w:szCs w:val="20"/>
                <w:lang w:val="en-GB"/>
              </w:rPr>
            </w:pPr>
            <w:r w:rsidRPr="005621CB">
              <w:rPr>
                <w:rFonts w:ascii="Arial" w:hAnsi="Arial" w:cs="Arial"/>
                <w:b/>
                <w:bCs/>
                <w:sz w:val="20"/>
                <w:szCs w:val="20"/>
                <w:lang w:val="en-GB"/>
              </w:rPr>
              <w:t>Is the title of the article suitable?</w:t>
            </w:r>
          </w:p>
          <w:p w14:paraId="0275B919" w14:textId="6E7AE9AD" w:rsidR="00F1171E" w:rsidRPr="005621CB" w:rsidRDefault="00F1171E" w:rsidP="00E418EF">
            <w:pPr>
              <w:ind w:left="360"/>
              <w:rPr>
                <w:rFonts w:ascii="Arial" w:hAnsi="Arial" w:cs="Arial"/>
                <w:b/>
                <w:bCs/>
                <w:sz w:val="20"/>
                <w:szCs w:val="20"/>
                <w:lang w:val="en-GB"/>
              </w:rPr>
            </w:pPr>
            <w:r w:rsidRPr="005621CB">
              <w:rPr>
                <w:rFonts w:ascii="Arial" w:hAnsi="Arial" w:cs="Arial"/>
                <w:b/>
                <w:bCs/>
                <w:sz w:val="20"/>
                <w:szCs w:val="20"/>
                <w:lang w:val="en-GB"/>
              </w:rPr>
              <w:t>(If not please suggest an alternative title)</w:t>
            </w:r>
          </w:p>
        </w:tc>
        <w:tc>
          <w:tcPr>
            <w:tcW w:w="2212" w:type="pct"/>
          </w:tcPr>
          <w:p w14:paraId="794AA9A7" w14:textId="04E05873" w:rsidR="00F1171E" w:rsidRPr="005621CB" w:rsidRDefault="00782051" w:rsidP="007222C8">
            <w:pPr>
              <w:ind w:left="360"/>
              <w:rPr>
                <w:rFonts w:ascii="Arial" w:hAnsi="Arial" w:cs="Arial"/>
                <w:b/>
                <w:bCs/>
                <w:sz w:val="20"/>
                <w:szCs w:val="20"/>
                <w:lang w:val="en-GB"/>
              </w:rPr>
            </w:pPr>
            <w:r w:rsidRPr="005621CB">
              <w:rPr>
                <w:rFonts w:ascii="Arial" w:hAnsi="Arial" w:cs="Arial"/>
                <w:sz w:val="20"/>
                <w:szCs w:val="20"/>
              </w:rPr>
              <w:t xml:space="preserve">“Graffiti as Learning: Psychological Insights into Unconventional Education” </w:t>
            </w:r>
          </w:p>
        </w:tc>
        <w:tc>
          <w:tcPr>
            <w:tcW w:w="1523" w:type="pct"/>
          </w:tcPr>
          <w:p w14:paraId="405B6701" w14:textId="77777777" w:rsidR="00F1171E" w:rsidRPr="005621CB" w:rsidRDefault="00F1171E" w:rsidP="007222C8">
            <w:pPr>
              <w:pStyle w:val="Heading2"/>
              <w:jc w:val="left"/>
              <w:rPr>
                <w:rFonts w:ascii="Arial" w:hAnsi="Arial" w:cs="Arial"/>
                <w:b w:val="0"/>
                <w:lang w:val="en-GB"/>
              </w:rPr>
            </w:pPr>
          </w:p>
        </w:tc>
      </w:tr>
      <w:tr w:rsidR="00F1171E" w:rsidRPr="005621CB" w14:paraId="5604762A" w14:textId="77777777" w:rsidTr="007222C8">
        <w:trPr>
          <w:trHeight w:val="1262"/>
        </w:trPr>
        <w:tc>
          <w:tcPr>
            <w:tcW w:w="1265" w:type="pct"/>
            <w:noWrap/>
          </w:tcPr>
          <w:p w14:paraId="3635573D" w14:textId="77777777" w:rsidR="00F1171E" w:rsidRPr="005621CB" w:rsidRDefault="00F1171E" w:rsidP="007222C8">
            <w:pPr>
              <w:pStyle w:val="Heading2"/>
              <w:ind w:left="360"/>
              <w:jc w:val="left"/>
              <w:rPr>
                <w:rFonts w:ascii="Arial" w:hAnsi="Arial" w:cs="Arial"/>
                <w:lang w:val="en-GB"/>
              </w:rPr>
            </w:pPr>
            <w:r w:rsidRPr="005621CB">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5621CB" w:rsidRDefault="00F1171E" w:rsidP="007222C8">
            <w:pPr>
              <w:pStyle w:val="Heading2"/>
              <w:jc w:val="left"/>
              <w:rPr>
                <w:rFonts w:ascii="Arial" w:hAnsi="Arial" w:cs="Arial"/>
                <w:u w:val="single"/>
                <w:lang w:val="en-GB"/>
              </w:rPr>
            </w:pPr>
          </w:p>
        </w:tc>
        <w:tc>
          <w:tcPr>
            <w:tcW w:w="2212" w:type="pct"/>
          </w:tcPr>
          <w:p w14:paraId="3637EC5A" w14:textId="77777777" w:rsidR="00782051" w:rsidRPr="005621CB" w:rsidRDefault="00782051" w:rsidP="00782051">
            <w:pPr>
              <w:ind w:left="360"/>
              <w:rPr>
                <w:rFonts w:ascii="Arial" w:hAnsi="Arial" w:cs="Arial"/>
                <w:b/>
                <w:bCs/>
                <w:sz w:val="20"/>
                <w:szCs w:val="20"/>
              </w:rPr>
            </w:pPr>
            <w:r w:rsidRPr="005621CB">
              <w:rPr>
                <w:rFonts w:ascii="Arial" w:hAnsi="Arial" w:cs="Arial"/>
                <w:b/>
                <w:bCs/>
                <w:sz w:val="20"/>
                <w:szCs w:val="20"/>
              </w:rPr>
              <w:t xml:space="preserve">Suggestions for Improvement: </w:t>
            </w:r>
          </w:p>
          <w:p w14:paraId="49701C67" w14:textId="77777777" w:rsidR="00782051" w:rsidRPr="005621CB" w:rsidRDefault="00782051" w:rsidP="00782051">
            <w:pPr>
              <w:ind w:left="360"/>
              <w:rPr>
                <w:rFonts w:ascii="Arial" w:hAnsi="Arial" w:cs="Arial"/>
                <w:b/>
                <w:bCs/>
                <w:sz w:val="20"/>
                <w:szCs w:val="20"/>
              </w:rPr>
            </w:pPr>
          </w:p>
          <w:p w14:paraId="0B37D367" w14:textId="1A730413" w:rsidR="00782051" w:rsidRPr="005621CB" w:rsidRDefault="00782051" w:rsidP="00782051">
            <w:pPr>
              <w:ind w:left="360"/>
              <w:rPr>
                <w:rFonts w:ascii="Arial" w:hAnsi="Arial" w:cs="Arial"/>
                <w:sz w:val="20"/>
                <w:szCs w:val="20"/>
              </w:rPr>
            </w:pPr>
            <w:r w:rsidRPr="005621CB">
              <w:rPr>
                <w:rFonts w:ascii="Arial" w:hAnsi="Arial" w:cs="Arial"/>
                <w:sz w:val="20"/>
                <w:szCs w:val="20"/>
              </w:rPr>
              <w:t>The abstract is comprehensive and well-structured; however, a few minor refinements could enhance its clarity and conciseness for publication:</w:t>
            </w:r>
          </w:p>
          <w:p w14:paraId="58F5C7B9" w14:textId="77777777" w:rsidR="00782051" w:rsidRPr="005621CB" w:rsidRDefault="00782051" w:rsidP="00782051">
            <w:pPr>
              <w:tabs>
                <w:tab w:val="num" w:pos="720"/>
              </w:tabs>
              <w:ind w:left="360"/>
              <w:rPr>
                <w:rFonts w:ascii="Arial" w:hAnsi="Arial" w:cs="Arial"/>
                <w:sz w:val="20"/>
                <w:szCs w:val="20"/>
              </w:rPr>
            </w:pPr>
          </w:p>
          <w:p w14:paraId="77B5D01C" w14:textId="436E2B19" w:rsidR="00782051" w:rsidRPr="005621CB" w:rsidRDefault="00782051" w:rsidP="00782051">
            <w:pPr>
              <w:tabs>
                <w:tab w:val="num" w:pos="720"/>
              </w:tabs>
              <w:ind w:left="360"/>
              <w:rPr>
                <w:rFonts w:ascii="Arial" w:hAnsi="Arial" w:cs="Arial"/>
                <w:sz w:val="20"/>
                <w:szCs w:val="20"/>
              </w:rPr>
            </w:pPr>
            <w:r w:rsidRPr="005621CB">
              <w:rPr>
                <w:rFonts w:ascii="Arial" w:hAnsi="Arial" w:cs="Arial"/>
                <w:sz w:val="20"/>
                <w:szCs w:val="20"/>
              </w:rPr>
              <w:t>Shorten slightly by reducing repetitive phrases such as “unconventional education and personal development”</w:t>
            </w:r>
            <w:r w:rsidR="00E418EF" w:rsidRPr="005621CB">
              <w:rPr>
                <w:rFonts w:ascii="Arial" w:hAnsi="Arial" w:cs="Arial"/>
                <w:sz w:val="20"/>
                <w:szCs w:val="20"/>
              </w:rPr>
              <w:t>;</w:t>
            </w:r>
            <w:r w:rsidRPr="005621CB">
              <w:rPr>
                <w:rFonts w:ascii="Arial" w:hAnsi="Arial" w:cs="Arial"/>
                <w:sz w:val="20"/>
                <w:szCs w:val="20"/>
              </w:rPr>
              <w:t xml:space="preserve"> retain the idea once at the beginning.</w:t>
            </w:r>
          </w:p>
          <w:p w14:paraId="47CF5E02" w14:textId="77777777" w:rsidR="00782051" w:rsidRPr="005621CB" w:rsidRDefault="00782051" w:rsidP="00782051">
            <w:pPr>
              <w:tabs>
                <w:tab w:val="num" w:pos="720"/>
              </w:tabs>
              <w:ind w:left="360"/>
              <w:rPr>
                <w:rFonts w:ascii="Arial" w:hAnsi="Arial" w:cs="Arial"/>
                <w:sz w:val="20"/>
                <w:szCs w:val="20"/>
              </w:rPr>
            </w:pPr>
          </w:p>
          <w:p w14:paraId="14FDBD22" w14:textId="77777777" w:rsidR="00782051" w:rsidRPr="005621CB" w:rsidRDefault="00782051" w:rsidP="00782051">
            <w:pPr>
              <w:tabs>
                <w:tab w:val="num" w:pos="720"/>
              </w:tabs>
              <w:ind w:left="360"/>
              <w:rPr>
                <w:rFonts w:ascii="Arial" w:hAnsi="Arial" w:cs="Arial"/>
                <w:sz w:val="20"/>
                <w:szCs w:val="20"/>
              </w:rPr>
            </w:pPr>
            <w:r w:rsidRPr="005621CB">
              <w:rPr>
                <w:rFonts w:ascii="Arial" w:hAnsi="Arial" w:cs="Arial"/>
                <w:sz w:val="20"/>
                <w:szCs w:val="20"/>
              </w:rPr>
              <w:t>Add a brief statement of practical significance to indicate how the study’s insights can inform educators, psychologists, or policymakers.</w:t>
            </w:r>
          </w:p>
          <w:p w14:paraId="011A0D74" w14:textId="77777777" w:rsidR="00782051" w:rsidRPr="005621CB" w:rsidRDefault="00782051" w:rsidP="00782051">
            <w:pPr>
              <w:tabs>
                <w:tab w:val="num" w:pos="720"/>
              </w:tabs>
              <w:ind w:left="360"/>
              <w:rPr>
                <w:rFonts w:ascii="Arial" w:hAnsi="Arial" w:cs="Arial"/>
                <w:sz w:val="20"/>
                <w:szCs w:val="20"/>
              </w:rPr>
            </w:pPr>
          </w:p>
          <w:p w14:paraId="654D77AC" w14:textId="77777777" w:rsidR="00782051" w:rsidRPr="005621CB" w:rsidRDefault="00782051" w:rsidP="00782051">
            <w:pPr>
              <w:tabs>
                <w:tab w:val="num" w:pos="720"/>
              </w:tabs>
              <w:ind w:left="360"/>
              <w:rPr>
                <w:rFonts w:ascii="Arial" w:hAnsi="Arial" w:cs="Arial"/>
                <w:sz w:val="20"/>
                <w:szCs w:val="20"/>
              </w:rPr>
            </w:pPr>
            <w:r w:rsidRPr="005621CB">
              <w:rPr>
                <w:rFonts w:ascii="Arial" w:hAnsi="Arial" w:cs="Arial"/>
                <w:sz w:val="20"/>
                <w:szCs w:val="20"/>
              </w:rPr>
              <w:t>Clarify the scope by specifying that the article is a conceptual or theoretical paper to guide reader expectations appropriately.</w:t>
            </w:r>
          </w:p>
          <w:p w14:paraId="141ED2E3" w14:textId="77777777" w:rsidR="00E418EF" w:rsidRPr="005621CB" w:rsidRDefault="00E418EF" w:rsidP="00782051">
            <w:pPr>
              <w:tabs>
                <w:tab w:val="num" w:pos="720"/>
              </w:tabs>
              <w:ind w:left="360"/>
              <w:rPr>
                <w:rFonts w:ascii="Arial" w:hAnsi="Arial" w:cs="Arial"/>
                <w:sz w:val="20"/>
                <w:szCs w:val="20"/>
              </w:rPr>
            </w:pPr>
          </w:p>
          <w:p w14:paraId="0FB7E83A" w14:textId="5E427050" w:rsidR="00F1171E" w:rsidRPr="005621CB" w:rsidRDefault="00E418EF" w:rsidP="007222C8">
            <w:pPr>
              <w:ind w:left="360"/>
              <w:rPr>
                <w:rFonts w:ascii="Arial" w:hAnsi="Arial" w:cs="Arial"/>
                <w:b/>
                <w:bCs/>
                <w:sz w:val="20"/>
                <w:szCs w:val="20"/>
                <w:lang w:val="en-GB"/>
              </w:rPr>
            </w:pPr>
            <w:r w:rsidRPr="005621CB">
              <w:rPr>
                <w:rFonts w:ascii="Arial" w:hAnsi="Arial" w:cs="Arial"/>
                <w:sz w:val="20"/>
                <w:szCs w:val="20"/>
              </w:rPr>
              <w:t xml:space="preserve">Recommended strategies for data collection and presentation using diagrams, charts, layouts, posters, bar charts, and other visual tools should be considered accordingly. </w:t>
            </w:r>
          </w:p>
        </w:tc>
        <w:tc>
          <w:tcPr>
            <w:tcW w:w="1523" w:type="pct"/>
          </w:tcPr>
          <w:p w14:paraId="1D54B730" w14:textId="77777777" w:rsidR="00F1171E" w:rsidRPr="005621CB" w:rsidRDefault="00F1171E" w:rsidP="007222C8">
            <w:pPr>
              <w:pStyle w:val="Heading2"/>
              <w:jc w:val="left"/>
              <w:rPr>
                <w:rFonts w:ascii="Arial" w:hAnsi="Arial" w:cs="Arial"/>
                <w:b w:val="0"/>
                <w:lang w:val="en-GB"/>
              </w:rPr>
            </w:pPr>
          </w:p>
        </w:tc>
      </w:tr>
      <w:tr w:rsidR="00F1171E" w:rsidRPr="005621CB" w14:paraId="2F579F54" w14:textId="77777777" w:rsidTr="007222C8">
        <w:trPr>
          <w:trHeight w:val="859"/>
        </w:trPr>
        <w:tc>
          <w:tcPr>
            <w:tcW w:w="1265" w:type="pct"/>
            <w:noWrap/>
          </w:tcPr>
          <w:p w14:paraId="04361F46" w14:textId="368783AB" w:rsidR="00F1171E" w:rsidRPr="005621CB" w:rsidRDefault="00DC6FED" w:rsidP="007222C8">
            <w:pPr>
              <w:ind w:left="360"/>
              <w:rPr>
                <w:rFonts w:ascii="Arial" w:hAnsi="Arial" w:cs="Arial"/>
                <w:b/>
                <w:bCs/>
                <w:sz w:val="20"/>
                <w:szCs w:val="20"/>
                <w:u w:val="single"/>
                <w:lang w:val="en-GB"/>
              </w:rPr>
            </w:pPr>
            <w:r w:rsidRPr="005621CB">
              <w:rPr>
                <w:rFonts w:ascii="Arial" w:hAnsi="Arial" w:cs="Arial"/>
                <w:b/>
                <w:bCs/>
                <w:sz w:val="20"/>
                <w:szCs w:val="20"/>
                <w:lang w:val="en-GB"/>
              </w:rPr>
              <w:t xml:space="preserve">Is the manuscript scientifically, correct? Please write here. </w:t>
            </w:r>
          </w:p>
        </w:tc>
        <w:tc>
          <w:tcPr>
            <w:tcW w:w="2212" w:type="pct"/>
          </w:tcPr>
          <w:p w14:paraId="6E1721E2" w14:textId="338AB8AB" w:rsidR="00E418EF" w:rsidRPr="005621CB" w:rsidRDefault="008E4DCD" w:rsidP="007222C8">
            <w:pPr>
              <w:pStyle w:val="ListParagraph"/>
              <w:ind w:left="0"/>
              <w:rPr>
                <w:rFonts w:ascii="Arial" w:hAnsi="Arial" w:cs="Arial"/>
                <w:sz w:val="20"/>
                <w:szCs w:val="20"/>
              </w:rPr>
            </w:pPr>
            <w:r w:rsidRPr="005621CB">
              <w:rPr>
                <w:rFonts w:ascii="Arial" w:hAnsi="Arial" w:cs="Arial"/>
                <w:sz w:val="20"/>
                <w:szCs w:val="20"/>
              </w:rPr>
              <w:t xml:space="preserve">Yes, </w:t>
            </w:r>
          </w:p>
          <w:p w14:paraId="581AB995" w14:textId="77777777" w:rsidR="00E418EF" w:rsidRPr="005621CB" w:rsidRDefault="00E418EF" w:rsidP="007222C8">
            <w:pPr>
              <w:pStyle w:val="ListParagraph"/>
              <w:ind w:left="0"/>
              <w:rPr>
                <w:rFonts w:ascii="Arial" w:hAnsi="Arial" w:cs="Arial"/>
                <w:sz w:val="20"/>
                <w:szCs w:val="20"/>
              </w:rPr>
            </w:pPr>
          </w:p>
          <w:p w14:paraId="0EC1FD51" w14:textId="431FBC61" w:rsidR="00E418EF" w:rsidRPr="005621CB" w:rsidRDefault="008E4DCD" w:rsidP="007222C8">
            <w:pPr>
              <w:pStyle w:val="ListParagraph"/>
              <w:ind w:left="0"/>
              <w:rPr>
                <w:rFonts w:ascii="Arial" w:hAnsi="Arial" w:cs="Arial"/>
                <w:sz w:val="20"/>
                <w:szCs w:val="20"/>
              </w:rPr>
            </w:pPr>
            <w:r w:rsidRPr="005621CB">
              <w:rPr>
                <w:rFonts w:ascii="Arial" w:hAnsi="Arial" w:cs="Arial"/>
                <w:sz w:val="20"/>
                <w:szCs w:val="20"/>
              </w:rPr>
              <w:t xml:space="preserve">The manuscript is scientifically sound and well-grounded in established psychological and educational theories. It effectively integrates multiple frameworks; such as identity formation, social learning, sociocultural, constructivist, critical pedagogy, and art therapy, to support its central argument. </w:t>
            </w:r>
          </w:p>
          <w:p w14:paraId="2B5A7721" w14:textId="2FF86361" w:rsidR="00F1171E" w:rsidRPr="005621CB" w:rsidRDefault="008E4DCD" w:rsidP="007222C8">
            <w:pPr>
              <w:pStyle w:val="ListParagraph"/>
              <w:ind w:left="0"/>
              <w:rPr>
                <w:rFonts w:ascii="Arial" w:hAnsi="Arial" w:cs="Arial"/>
                <w:b/>
                <w:bCs/>
                <w:sz w:val="20"/>
                <w:szCs w:val="20"/>
                <w:lang w:val="en-GB"/>
              </w:rPr>
            </w:pPr>
            <w:r w:rsidRPr="005621CB">
              <w:rPr>
                <w:rFonts w:ascii="Arial" w:hAnsi="Arial" w:cs="Arial"/>
                <w:sz w:val="20"/>
                <w:szCs w:val="20"/>
              </w:rPr>
              <w:t xml:space="preserve">The theoretical interpretations are coherent, evidence-based, and logically connected, demonstrating strong conceptual validity and scholarly depth. </w:t>
            </w:r>
          </w:p>
        </w:tc>
        <w:tc>
          <w:tcPr>
            <w:tcW w:w="1523" w:type="pct"/>
          </w:tcPr>
          <w:p w14:paraId="4898F764" w14:textId="77777777" w:rsidR="00F1171E" w:rsidRPr="005621CB" w:rsidRDefault="00F1171E" w:rsidP="007222C8">
            <w:pPr>
              <w:pStyle w:val="Heading2"/>
              <w:jc w:val="left"/>
              <w:rPr>
                <w:rFonts w:ascii="Arial" w:hAnsi="Arial" w:cs="Arial"/>
                <w:b w:val="0"/>
                <w:lang w:val="en-GB"/>
              </w:rPr>
            </w:pPr>
          </w:p>
        </w:tc>
      </w:tr>
      <w:tr w:rsidR="00F1171E" w:rsidRPr="005621CB" w14:paraId="73739464" w14:textId="77777777" w:rsidTr="006173C0">
        <w:trPr>
          <w:trHeight w:val="1430"/>
        </w:trPr>
        <w:tc>
          <w:tcPr>
            <w:tcW w:w="1265" w:type="pct"/>
            <w:noWrap/>
          </w:tcPr>
          <w:p w14:paraId="09C25322" w14:textId="77777777" w:rsidR="00F1171E" w:rsidRPr="005621CB" w:rsidRDefault="00F1171E" w:rsidP="007222C8">
            <w:pPr>
              <w:ind w:left="360"/>
              <w:rPr>
                <w:rFonts w:ascii="Arial" w:hAnsi="Arial" w:cs="Arial"/>
                <w:b/>
                <w:bCs/>
                <w:sz w:val="20"/>
                <w:szCs w:val="20"/>
                <w:lang w:val="en-GB"/>
              </w:rPr>
            </w:pPr>
            <w:r w:rsidRPr="005621CB">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5621CB" w:rsidRDefault="00F1171E" w:rsidP="007222C8">
            <w:pPr>
              <w:ind w:left="360"/>
              <w:rPr>
                <w:rFonts w:ascii="Arial" w:hAnsi="Arial" w:cs="Arial"/>
                <w:b/>
                <w:bCs/>
                <w:sz w:val="20"/>
                <w:szCs w:val="20"/>
                <w:u w:val="single"/>
                <w:lang w:val="en-GB"/>
              </w:rPr>
            </w:pPr>
            <w:r w:rsidRPr="005621CB">
              <w:rPr>
                <w:rFonts w:ascii="Arial" w:hAnsi="Arial" w:cs="Arial"/>
                <w:b/>
                <w:bCs/>
                <w:sz w:val="20"/>
                <w:szCs w:val="20"/>
                <w:u w:val="single"/>
                <w:lang w:val="en-GB"/>
              </w:rPr>
              <w:t>-</w:t>
            </w:r>
          </w:p>
        </w:tc>
        <w:tc>
          <w:tcPr>
            <w:tcW w:w="2212" w:type="pct"/>
          </w:tcPr>
          <w:p w14:paraId="22AC08D1" w14:textId="77777777" w:rsidR="006173C0" w:rsidRPr="005621CB" w:rsidRDefault="006173C0" w:rsidP="006173C0">
            <w:pPr>
              <w:spacing w:before="100" w:beforeAutospacing="1" w:after="100" w:afterAutospacing="1"/>
              <w:rPr>
                <w:rFonts w:ascii="Arial" w:hAnsi="Arial" w:cs="Arial"/>
                <w:sz w:val="20"/>
                <w:szCs w:val="20"/>
              </w:rPr>
            </w:pPr>
            <w:r w:rsidRPr="005621CB">
              <w:rPr>
                <w:rFonts w:ascii="Arial" w:hAnsi="Arial" w:cs="Arial"/>
                <w:sz w:val="20"/>
                <w:szCs w:val="20"/>
              </w:rPr>
              <w:t>Yes,</w:t>
            </w:r>
          </w:p>
          <w:p w14:paraId="6F849183" w14:textId="77777777" w:rsidR="006173C0" w:rsidRPr="005621CB" w:rsidRDefault="006173C0" w:rsidP="006173C0">
            <w:pPr>
              <w:spacing w:before="100" w:beforeAutospacing="1" w:after="100" w:afterAutospacing="1"/>
              <w:rPr>
                <w:rFonts w:ascii="Arial" w:hAnsi="Arial" w:cs="Arial"/>
                <w:sz w:val="20"/>
                <w:szCs w:val="20"/>
              </w:rPr>
            </w:pPr>
            <w:r w:rsidRPr="005621CB">
              <w:rPr>
                <w:rFonts w:ascii="Arial" w:hAnsi="Arial" w:cs="Arial"/>
                <w:sz w:val="20"/>
                <w:szCs w:val="20"/>
              </w:rPr>
              <w:t xml:space="preserve">The references are sufficient, relevant, and include a good balance of classic and contemporary sources that support the manuscript’s theoretical framework. However, including a few recent </w:t>
            </w:r>
            <w:r w:rsidRPr="005621CB">
              <w:rPr>
                <w:rFonts w:ascii="Arial" w:hAnsi="Arial" w:cs="Arial"/>
                <w:sz w:val="20"/>
                <w:szCs w:val="20"/>
              </w:rPr>
              <w:lastRenderedPageBreak/>
              <w:t xml:space="preserve">publications (from the past 3–5 years) on informal learning, art-based education, or psychological creativity studies would further strengthen the literature base. </w:t>
            </w:r>
          </w:p>
          <w:p w14:paraId="5F4FAF98" w14:textId="367632B8" w:rsidR="006173C0" w:rsidRPr="005621CB" w:rsidRDefault="006173C0" w:rsidP="006173C0">
            <w:pPr>
              <w:spacing w:before="100" w:beforeAutospacing="1" w:after="100" w:afterAutospacing="1"/>
              <w:rPr>
                <w:rFonts w:ascii="Arial" w:hAnsi="Arial" w:cs="Arial"/>
                <w:b/>
                <w:bCs/>
                <w:sz w:val="20"/>
                <w:szCs w:val="20"/>
              </w:rPr>
            </w:pPr>
            <w:r w:rsidRPr="005621CB">
              <w:rPr>
                <w:rFonts w:ascii="Arial" w:hAnsi="Arial" w:cs="Arial"/>
                <w:b/>
                <w:bCs/>
                <w:sz w:val="20"/>
                <w:szCs w:val="20"/>
              </w:rPr>
              <w:t>Suggested additions may include:</w:t>
            </w:r>
          </w:p>
          <w:p w14:paraId="0F10497E" w14:textId="77777777" w:rsidR="006173C0" w:rsidRPr="005621CB" w:rsidRDefault="006173C0" w:rsidP="006173C0">
            <w:pPr>
              <w:numPr>
                <w:ilvl w:val="0"/>
                <w:numId w:val="12"/>
              </w:numPr>
              <w:spacing w:before="100" w:beforeAutospacing="1" w:after="100" w:afterAutospacing="1"/>
              <w:rPr>
                <w:rFonts w:ascii="Arial" w:hAnsi="Arial" w:cs="Arial"/>
                <w:sz w:val="20"/>
                <w:szCs w:val="20"/>
              </w:rPr>
            </w:pPr>
            <w:r w:rsidRPr="005621CB">
              <w:rPr>
                <w:rFonts w:ascii="Arial" w:hAnsi="Arial" w:cs="Arial"/>
                <w:sz w:val="20"/>
                <w:szCs w:val="20"/>
              </w:rPr>
              <w:t>Illeris, K. (2022). Contemporary Theories of Learning: Learning Theorists in Their Own Words. Routledge.</w:t>
            </w:r>
          </w:p>
          <w:p w14:paraId="7EE01021" w14:textId="77777777" w:rsidR="006173C0" w:rsidRPr="005621CB" w:rsidRDefault="006173C0" w:rsidP="006173C0">
            <w:pPr>
              <w:numPr>
                <w:ilvl w:val="0"/>
                <w:numId w:val="12"/>
              </w:numPr>
              <w:spacing w:before="100" w:beforeAutospacing="1" w:after="100" w:afterAutospacing="1"/>
              <w:rPr>
                <w:rFonts w:ascii="Arial" w:hAnsi="Arial" w:cs="Arial"/>
                <w:sz w:val="20"/>
                <w:szCs w:val="20"/>
              </w:rPr>
            </w:pPr>
            <w:r w:rsidRPr="005621CB">
              <w:rPr>
                <w:rFonts w:ascii="Arial" w:hAnsi="Arial" w:cs="Arial"/>
                <w:sz w:val="20"/>
                <w:szCs w:val="20"/>
              </w:rPr>
              <w:t>Mezirow, J. &amp; Taylor, E. W. (2020). Transformative Learning in Practice. Jossey-Bass.</w:t>
            </w:r>
          </w:p>
          <w:p w14:paraId="24FE0567" w14:textId="7E1200D5" w:rsidR="00F1171E" w:rsidRPr="005621CB" w:rsidRDefault="006173C0" w:rsidP="006173C0">
            <w:pPr>
              <w:numPr>
                <w:ilvl w:val="0"/>
                <w:numId w:val="12"/>
              </w:numPr>
              <w:spacing w:before="100" w:beforeAutospacing="1" w:after="100" w:afterAutospacing="1"/>
              <w:rPr>
                <w:rFonts w:ascii="Arial" w:hAnsi="Arial" w:cs="Arial"/>
                <w:sz w:val="20"/>
                <w:szCs w:val="20"/>
              </w:rPr>
            </w:pPr>
            <w:r w:rsidRPr="005621CB">
              <w:rPr>
                <w:rFonts w:ascii="Arial" w:hAnsi="Arial" w:cs="Arial"/>
                <w:sz w:val="20"/>
                <w:szCs w:val="20"/>
              </w:rPr>
              <w:t>Gibson, R., &amp; Ewing, R. (2021). Transforming the Curriculum through the Arts. Palgrave Macmillan.</w:t>
            </w:r>
          </w:p>
        </w:tc>
        <w:tc>
          <w:tcPr>
            <w:tcW w:w="1523" w:type="pct"/>
          </w:tcPr>
          <w:p w14:paraId="40220055" w14:textId="77777777" w:rsidR="00F1171E" w:rsidRPr="005621CB" w:rsidRDefault="00F1171E" w:rsidP="007222C8">
            <w:pPr>
              <w:pStyle w:val="Heading2"/>
              <w:jc w:val="left"/>
              <w:rPr>
                <w:rFonts w:ascii="Arial" w:hAnsi="Arial" w:cs="Arial"/>
                <w:b w:val="0"/>
                <w:lang w:val="en-GB"/>
              </w:rPr>
            </w:pPr>
          </w:p>
        </w:tc>
      </w:tr>
      <w:tr w:rsidR="00F1171E" w:rsidRPr="005621CB" w14:paraId="73CC4A50" w14:textId="77777777" w:rsidTr="007222C8">
        <w:trPr>
          <w:trHeight w:val="386"/>
        </w:trPr>
        <w:tc>
          <w:tcPr>
            <w:tcW w:w="1265" w:type="pct"/>
            <w:noWrap/>
          </w:tcPr>
          <w:p w14:paraId="029CE8D0" w14:textId="77777777" w:rsidR="00F1171E" w:rsidRPr="005621CB" w:rsidRDefault="00F1171E" w:rsidP="007222C8">
            <w:pPr>
              <w:pStyle w:val="Heading2"/>
              <w:jc w:val="left"/>
              <w:rPr>
                <w:rFonts w:ascii="Arial" w:hAnsi="Arial" w:cs="Arial"/>
                <w:b w:val="0"/>
                <w:lang w:val="en-GB"/>
              </w:rPr>
            </w:pPr>
          </w:p>
          <w:p w14:paraId="589C16C7" w14:textId="77777777" w:rsidR="00F1171E" w:rsidRPr="005621CB" w:rsidRDefault="00F1171E" w:rsidP="007222C8">
            <w:pPr>
              <w:pStyle w:val="Heading2"/>
              <w:ind w:left="360"/>
              <w:jc w:val="left"/>
              <w:rPr>
                <w:rFonts w:ascii="Arial" w:hAnsi="Arial" w:cs="Arial"/>
                <w:bCs w:val="0"/>
                <w:lang w:val="en-GB"/>
              </w:rPr>
            </w:pPr>
            <w:r w:rsidRPr="005621CB">
              <w:rPr>
                <w:rFonts w:ascii="Arial" w:hAnsi="Arial" w:cs="Arial"/>
                <w:bCs w:val="0"/>
                <w:lang w:val="en-GB"/>
              </w:rPr>
              <w:t>Is the language/English quality of the article suitable for scholarly communications?</w:t>
            </w:r>
          </w:p>
          <w:p w14:paraId="7722B85E" w14:textId="77777777" w:rsidR="00F1171E" w:rsidRPr="005621CB" w:rsidRDefault="00F1171E" w:rsidP="007222C8">
            <w:pPr>
              <w:rPr>
                <w:rFonts w:ascii="Arial" w:hAnsi="Arial" w:cs="Arial"/>
                <w:sz w:val="20"/>
                <w:szCs w:val="20"/>
                <w:lang w:val="en-GB"/>
              </w:rPr>
            </w:pPr>
          </w:p>
        </w:tc>
        <w:tc>
          <w:tcPr>
            <w:tcW w:w="2212" w:type="pct"/>
          </w:tcPr>
          <w:p w14:paraId="0A07EA75" w14:textId="77777777" w:rsidR="00F1171E" w:rsidRPr="005621CB" w:rsidRDefault="00F1171E" w:rsidP="007222C8">
            <w:pPr>
              <w:rPr>
                <w:rFonts w:ascii="Arial" w:hAnsi="Arial" w:cs="Arial"/>
                <w:sz w:val="20"/>
                <w:szCs w:val="20"/>
                <w:lang w:val="en-GB"/>
              </w:rPr>
            </w:pPr>
          </w:p>
          <w:p w14:paraId="71300803" w14:textId="77777777" w:rsidR="006173C0" w:rsidRPr="005621CB" w:rsidRDefault="006173C0" w:rsidP="007222C8">
            <w:pPr>
              <w:rPr>
                <w:rFonts w:ascii="Arial" w:hAnsi="Arial" w:cs="Arial"/>
                <w:sz w:val="20"/>
                <w:szCs w:val="20"/>
              </w:rPr>
            </w:pPr>
            <w:r w:rsidRPr="005621CB">
              <w:rPr>
                <w:rFonts w:ascii="Arial" w:hAnsi="Arial" w:cs="Arial"/>
                <w:sz w:val="20"/>
                <w:szCs w:val="20"/>
              </w:rPr>
              <w:t>Yes,</w:t>
            </w:r>
          </w:p>
          <w:p w14:paraId="5114ED32" w14:textId="77777777" w:rsidR="006173C0" w:rsidRPr="005621CB" w:rsidRDefault="006173C0" w:rsidP="007222C8">
            <w:pPr>
              <w:rPr>
                <w:rFonts w:ascii="Arial" w:hAnsi="Arial" w:cs="Arial"/>
                <w:sz w:val="20"/>
                <w:szCs w:val="20"/>
              </w:rPr>
            </w:pPr>
          </w:p>
          <w:p w14:paraId="149A6CEF" w14:textId="2ADC7CFE" w:rsidR="00F1171E" w:rsidRPr="005621CB" w:rsidRDefault="006173C0" w:rsidP="007222C8">
            <w:pPr>
              <w:rPr>
                <w:rFonts w:ascii="Arial" w:hAnsi="Arial" w:cs="Arial"/>
                <w:sz w:val="20"/>
                <w:szCs w:val="20"/>
                <w:lang w:val="en-GB"/>
              </w:rPr>
            </w:pPr>
            <w:r w:rsidRPr="005621CB">
              <w:rPr>
                <w:rFonts w:ascii="Arial" w:hAnsi="Arial" w:cs="Arial"/>
                <w:sz w:val="20"/>
                <w:szCs w:val="20"/>
              </w:rPr>
              <w:t>The language is clear, academic, and suitable for scholarly communication. Minor editing for brevity and flow may enhance readability, but overall, it meets publication standards.</w:t>
            </w:r>
          </w:p>
        </w:tc>
        <w:tc>
          <w:tcPr>
            <w:tcW w:w="1523" w:type="pct"/>
          </w:tcPr>
          <w:p w14:paraId="0351CA58" w14:textId="77777777" w:rsidR="00F1171E" w:rsidRPr="005621CB" w:rsidRDefault="00F1171E" w:rsidP="007222C8">
            <w:pPr>
              <w:rPr>
                <w:rFonts w:ascii="Arial" w:hAnsi="Arial" w:cs="Arial"/>
                <w:sz w:val="20"/>
                <w:szCs w:val="20"/>
                <w:lang w:val="en-GB"/>
              </w:rPr>
            </w:pPr>
          </w:p>
        </w:tc>
      </w:tr>
      <w:tr w:rsidR="00F1171E" w:rsidRPr="005621CB" w14:paraId="20A16C0C" w14:textId="77777777" w:rsidTr="007222C8">
        <w:trPr>
          <w:trHeight w:val="1178"/>
        </w:trPr>
        <w:tc>
          <w:tcPr>
            <w:tcW w:w="1265" w:type="pct"/>
            <w:noWrap/>
          </w:tcPr>
          <w:p w14:paraId="7F4BCFAE" w14:textId="77777777" w:rsidR="00F1171E" w:rsidRPr="005621CB" w:rsidRDefault="00F1171E" w:rsidP="007222C8">
            <w:pPr>
              <w:pStyle w:val="Heading2"/>
              <w:jc w:val="left"/>
              <w:rPr>
                <w:rFonts w:ascii="Arial" w:hAnsi="Arial" w:cs="Arial"/>
                <w:b w:val="0"/>
                <w:bCs w:val="0"/>
                <w:lang w:val="en-GB"/>
              </w:rPr>
            </w:pPr>
            <w:r w:rsidRPr="005621CB">
              <w:rPr>
                <w:rFonts w:ascii="Arial" w:hAnsi="Arial" w:cs="Arial"/>
                <w:bCs w:val="0"/>
                <w:u w:val="single"/>
                <w:lang w:val="en-GB"/>
              </w:rPr>
              <w:t>Optional/General</w:t>
            </w:r>
            <w:r w:rsidRPr="005621CB">
              <w:rPr>
                <w:rFonts w:ascii="Arial" w:hAnsi="Arial" w:cs="Arial"/>
                <w:bCs w:val="0"/>
                <w:lang w:val="en-GB"/>
              </w:rPr>
              <w:t xml:space="preserve"> </w:t>
            </w:r>
            <w:r w:rsidRPr="005621CB">
              <w:rPr>
                <w:rFonts w:ascii="Arial" w:hAnsi="Arial" w:cs="Arial"/>
                <w:b w:val="0"/>
                <w:bCs w:val="0"/>
                <w:lang w:val="en-GB"/>
              </w:rPr>
              <w:t>comments</w:t>
            </w:r>
          </w:p>
          <w:p w14:paraId="1A6B3748" w14:textId="77777777" w:rsidR="00F1171E" w:rsidRPr="005621CB" w:rsidRDefault="00F1171E" w:rsidP="007222C8">
            <w:pPr>
              <w:pStyle w:val="Heading2"/>
              <w:jc w:val="left"/>
              <w:rPr>
                <w:rFonts w:ascii="Arial" w:hAnsi="Arial" w:cs="Arial"/>
                <w:b w:val="0"/>
                <w:lang w:val="en-GB"/>
              </w:rPr>
            </w:pPr>
          </w:p>
        </w:tc>
        <w:tc>
          <w:tcPr>
            <w:tcW w:w="2212" w:type="pct"/>
          </w:tcPr>
          <w:p w14:paraId="1E347C61" w14:textId="77777777" w:rsidR="00F1171E" w:rsidRPr="005621CB" w:rsidRDefault="00F1171E" w:rsidP="007222C8">
            <w:pPr>
              <w:rPr>
                <w:rFonts w:ascii="Arial" w:hAnsi="Arial" w:cs="Arial"/>
                <w:sz w:val="20"/>
                <w:szCs w:val="20"/>
                <w:lang w:val="en-GB"/>
              </w:rPr>
            </w:pPr>
          </w:p>
          <w:p w14:paraId="03189821" w14:textId="77777777" w:rsidR="006173C0" w:rsidRPr="005621CB" w:rsidRDefault="006173C0" w:rsidP="007222C8">
            <w:pPr>
              <w:rPr>
                <w:rFonts w:ascii="Arial" w:hAnsi="Arial" w:cs="Arial"/>
                <w:sz w:val="20"/>
                <w:szCs w:val="20"/>
              </w:rPr>
            </w:pPr>
            <w:r w:rsidRPr="005621CB">
              <w:rPr>
                <w:rFonts w:ascii="Arial" w:hAnsi="Arial" w:cs="Arial"/>
                <w:sz w:val="20"/>
                <w:szCs w:val="20"/>
              </w:rPr>
              <w:t xml:space="preserve">The manuscript offers a novel and insightful perspective on graffiti as a tool for informal learning and personal development. It effectively integrates multiple psychological theories and provides practical implications for educators and policymakers. </w:t>
            </w:r>
          </w:p>
          <w:p w14:paraId="0DE32C07" w14:textId="77777777" w:rsidR="006173C0" w:rsidRPr="005621CB" w:rsidRDefault="006173C0" w:rsidP="007222C8">
            <w:pPr>
              <w:rPr>
                <w:rFonts w:ascii="Arial" w:hAnsi="Arial" w:cs="Arial"/>
                <w:sz w:val="20"/>
                <w:szCs w:val="20"/>
              </w:rPr>
            </w:pPr>
          </w:p>
          <w:p w14:paraId="5E946A0E" w14:textId="6190DFB6" w:rsidR="00F1171E" w:rsidRPr="005621CB" w:rsidRDefault="006173C0" w:rsidP="007222C8">
            <w:pPr>
              <w:rPr>
                <w:rFonts w:ascii="Arial" w:hAnsi="Arial" w:cs="Arial"/>
                <w:sz w:val="20"/>
                <w:szCs w:val="20"/>
                <w:lang w:val="en-GB"/>
              </w:rPr>
            </w:pPr>
            <w:r w:rsidRPr="005621CB">
              <w:rPr>
                <w:rFonts w:ascii="Arial" w:hAnsi="Arial" w:cs="Arial"/>
                <w:sz w:val="20"/>
                <w:szCs w:val="20"/>
              </w:rPr>
              <w:t>The topic is engaging, interdisciplinary, and has strong relevance for research on alternative education, creativity, and adolescent development. Minor refinements in abstract clarity and reference recency could further strengthen the paper.</w:t>
            </w:r>
          </w:p>
          <w:p w14:paraId="7EB58C99" w14:textId="77777777" w:rsidR="00F1171E" w:rsidRPr="005621CB" w:rsidRDefault="00F1171E" w:rsidP="007222C8">
            <w:pPr>
              <w:rPr>
                <w:rFonts w:ascii="Arial" w:hAnsi="Arial" w:cs="Arial"/>
                <w:sz w:val="20"/>
                <w:szCs w:val="20"/>
                <w:lang w:val="en-GB"/>
              </w:rPr>
            </w:pPr>
          </w:p>
          <w:p w14:paraId="15DFD0E8" w14:textId="77777777" w:rsidR="00F1171E" w:rsidRPr="005621CB" w:rsidRDefault="00F1171E" w:rsidP="007222C8">
            <w:pPr>
              <w:rPr>
                <w:rFonts w:ascii="Arial" w:hAnsi="Arial" w:cs="Arial"/>
                <w:sz w:val="20"/>
                <w:szCs w:val="20"/>
                <w:lang w:val="en-GB"/>
              </w:rPr>
            </w:pPr>
          </w:p>
        </w:tc>
        <w:tc>
          <w:tcPr>
            <w:tcW w:w="1523" w:type="pct"/>
          </w:tcPr>
          <w:p w14:paraId="465E098E" w14:textId="77777777" w:rsidR="00F1171E" w:rsidRPr="005621CB" w:rsidRDefault="00F1171E" w:rsidP="007222C8">
            <w:pPr>
              <w:rPr>
                <w:rFonts w:ascii="Arial" w:hAnsi="Arial" w:cs="Arial"/>
                <w:sz w:val="20"/>
                <w:szCs w:val="20"/>
                <w:lang w:val="en-GB"/>
              </w:rPr>
            </w:pPr>
          </w:p>
        </w:tc>
      </w:tr>
    </w:tbl>
    <w:p w14:paraId="022D30C9" w14:textId="77777777" w:rsidR="00F1171E" w:rsidRPr="005621CB"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2"/>
        <w:gridCol w:w="7092"/>
        <w:gridCol w:w="7080"/>
      </w:tblGrid>
      <w:tr w:rsidR="00E90AC9" w:rsidRPr="005621CB" w14:paraId="01E12B14" w14:textId="77777777" w:rsidTr="001D7D4A">
        <w:tc>
          <w:tcPr>
            <w:tcW w:w="5000" w:type="pct"/>
            <w:gridSpan w:val="3"/>
            <w:tcBorders>
              <w:top w:val="nil"/>
              <w:left w:val="nil"/>
              <w:right w:val="nil"/>
            </w:tcBorders>
            <w:noWrap/>
            <w:tcMar>
              <w:top w:w="0" w:type="dxa"/>
              <w:left w:w="108" w:type="dxa"/>
              <w:bottom w:w="0" w:type="dxa"/>
              <w:right w:w="108" w:type="dxa"/>
            </w:tcMar>
            <w:vAlign w:val="center"/>
          </w:tcPr>
          <w:p w14:paraId="757C2897" w14:textId="77777777" w:rsidR="00E90AC9" w:rsidRPr="005621CB" w:rsidRDefault="00E90AC9" w:rsidP="001D7D4A">
            <w:pPr>
              <w:rPr>
                <w:rFonts w:ascii="Arial" w:eastAsia="Arial Unicode MS" w:hAnsi="Arial" w:cs="Arial"/>
                <w:b/>
                <w:sz w:val="20"/>
                <w:szCs w:val="20"/>
                <w:u w:val="single"/>
                <w:lang w:val="en-GB"/>
              </w:rPr>
            </w:pPr>
            <w:bookmarkStart w:id="0" w:name="_Hlk156057883"/>
            <w:bookmarkStart w:id="1" w:name="_Hlk156057704"/>
            <w:r w:rsidRPr="005621CB">
              <w:rPr>
                <w:rFonts w:ascii="Arial" w:eastAsia="Arial Unicode MS" w:hAnsi="Arial" w:cs="Arial"/>
                <w:b/>
                <w:sz w:val="20"/>
                <w:szCs w:val="20"/>
                <w:highlight w:val="yellow"/>
                <w:u w:val="single"/>
                <w:lang w:val="en-GB"/>
              </w:rPr>
              <w:t>PART  2:</w:t>
            </w:r>
            <w:r w:rsidRPr="005621CB">
              <w:rPr>
                <w:rFonts w:ascii="Arial" w:eastAsia="Arial Unicode MS" w:hAnsi="Arial" w:cs="Arial"/>
                <w:b/>
                <w:sz w:val="20"/>
                <w:szCs w:val="20"/>
                <w:u w:val="single"/>
                <w:lang w:val="en-GB"/>
              </w:rPr>
              <w:t xml:space="preserve"> </w:t>
            </w:r>
          </w:p>
          <w:p w14:paraId="372E2F81" w14:textId="77777777" w:rsidR="00E90AC9" w:rsidRPr="005621CB" w:rsidRDefault="00E90AC9" w:rsidP="001D7D4A">
            <w:pPr>
              <w:rPr>
                <w:rFonts w:ascii="Arial" w:eastAsia="Arial Unicode MS" w:hAnsi="Arial" w:cs="Arial"/>
                <w:b/>
                <w:sz w:val="20"/>
                <w:szCs w:val="20"/>
                <w:u w:val="single"/>
                <w:lang w:val="en-GB"/>
              </w:rPr>
            </w:pPr>
          </w:p>
        </w:tc>
      </w:tr>
      <w:tr w:rsidR="00E90AC9" w:rsidRPr="005621CB" w14:paraId="394C0756" w14:textId="77777777" w:rsidTr="001D7D4A">
        <w:tc>
          <w:tcPr>
            <w:tcW w:w="1615" w:type="pct"/>
            <w:noWrap/>
            <w:tcMar>
              <w:top w:w="0" w:type="dxa"/>
              <w:left w:w="108" w:type="dxa"/>
              <w:bottom w:w="0" w:type="dxa"/>
              <w:right w:w="108" w:type="dxa"/>
            </w:tcMar>
            <w:vAlign w:val="center"/>
          </w:tcPr>
          <w:p w14:paraId="363E4F1F" w14:textId="77777777" w:rsidR="00E90AC9" w:rsidRPr="005621CB" w:rsidRDefault="00E90AC9" w:rsidP="001D7D4A">
            <w:pPr>
              <w:rPr>
                <w:rFonts w:ascii="Arial" w:eastAsia="Arial Unicode MS" w:hAnsi="Arial" w:cs="Arial"/>
                <w:sz w:val="20"/>
                <w:szCs w:val="20"/>
                <w:lang w:val="en-GB"/>
              </w:rPr>
            </w:pPr>
          </w:p>
        </w:tc>
        <w:tc>
          <w:tcPr>
            <w:tcW w:w="1694" w:type="pct"/>
            <w:tcMar>
              <w:top w:w="0" w:type="dxa"/>
              <w:left w:w="108" w:type="dxa"/>
              <w:bottom w:w="0" w:type="dxa"/>
              <w:right w:w="108" w:type="dxa"/>
            </w:tcMar>
          </w:tcPr>
          <w:p w14:paraId="0F6E1C3A" w14:textId="77777777" w:rsidR="00E90AC9" w:rsidRPr="005621CB" w:rsidRDefault="00E90AC9" w:rsidP="001D7D4A">
            <w:pPr>
              <w:keepNext/>
              <w:outlineLvl w:val="1"/>
              <w:rPr>
                <w:rFonts w:ascii="Arial" w:eastAsia="MS Mincho" w:hAnsi="Arial" w:cs="Arial"/>
                <w:b/>
                <w:bCs/>
                <w:sz w:val="20"/>
                <w:szCs w:val="20"/>
                <w:lang w:val="en-GB"/>
              </w:rPr>
            </w:pPr>
            <w:r w:rsidRPr="005621CB">
              <w:rPr>
                <w:rFonts w:ascii="Arial" w:eastAsia="MS Mincho" w:hAnsi="Arial" w:cs="Arial"/>
                <w:b/>
                <w:bCs/>
                <w:sz w:val="20"/>
                <w:szCs w:val="20"/>
                <w:lang w:val="en-GB"/>
              </w:rPr>
              <w:t>Reviewer’s comment</w:t>
            </w:r>
          </w:p>
        </w:tc>
        <w:tc>
          <w:tcPr>
            <w:tcW w:w="1691" w:type="pct"/>
          </w:tcPr>
          <w:p w14:paraId="0E3D9DE3" w14:textId="77777777" w:rsidR="00E90AC9" w:rsidRPr="005621CB" w:rsidRDefault="00E90AC9" w:rsidP="001D7D4A">
            <w:pPr>
              <w:spacing w:after="160" w:line="252" w:lineRule="auto"/>
              <w:rPr>
                <w:rFonts w:ascii="Arial" w:eastAsia="Calibri" w:hAnsi="Arial" w:cs="Arial"/>
                <w:kern w:val="2"/>
                <w:sz w:val="20"/>
                <w:szCs w:val="20"/>
                <w:lang w:val="en-IN"/>
              </w:rPr>
            </w:pPr>
            <w:r w:rsidRPr="005621CB">
              <w:rPr>
                <w:rFonts w:ascii="Arial" w:eastAsia="Calibri" w:hAnsi="Arial" w:cs="Arial"/>
                <w:b/>
                <w:kern w:val="2"/>
                <w:sz w:val="20"/>
                <w:szCs w:val="20"/>
                <w:lang w:val="en-IN"/>
              </w:rPr>
              <w:t>Author’s Feedback</w:t>
            </w:r>
            <w:r w:rsidRPr="005621CB">
              <w:rPr>
                <w:rFonts w:ascii="Arial" w:eastAsia="Calibri" w:hAnsi="Arial" w:cs="Arial"/>
                <w:kern w:val="2"/>
                <w:sz w:val="20"/>
                <w:szCs w:val="20"/>
                <w:lang w:val="en-IN"/>
              </w:rPr>
              <w:t xml:space="preserve"> (It is mandatory that authors should write his/her feedback here)</w:t>
            </w:r>
          </w:p>
          <w:p w14:paraId="6CDEC582" w14:textId="77777777" w:rsidR="00E90AC9" w:rsidRPr="005621CB" w:rsidRDefault="00E90AC9" w:rsidP="001D7D4A">
            <w:pPr>
              <w:keepNext/>
              <w:outlineLvl w:val="1"/>
              <w:rPr>
                <w:rFonts w:ascii="Arial" w:eastAsia="MS Mincho" w:hAnsi="Arial" w:cs="Arial"/>
                <w:bCs/>
                <w:sz w:val="20"/>
                <w:szCs w:val="20"/>
                <w:lang w:val="en-GB"/>
              </w:rPr>
            </w:pPr>
          </w:p>
        </w:tc>
      </w:tr>
      <w:tr w:rsidR="00E90AC9" w:rsidRPr="005621CB" w14:paraId="1801C805" w14:textId="77777777" w:rsidTr="001D7D4A">
        <w:trPr>
          <w:trHeight w:val="890"/>
        </w:trPr>
        <w:tc>
          <w:tcPr>
            <w:tcW w:w="1615" w:type="pct"/>
            <w:noWrap/>
            <w:tcMar>
              <w:top w:w="0" w:type="dxa"/>
              <w:left w:w="108" w:type="dxa"/>
              <w:bottom w:w="0" w:type="dxa"/>
              <w:right w:w="108" w:type="dxa"/>
            </w:tcMar>
            <w:vAlign w:val="center"/>
          </w:tcPr>
          <w:p w14:paraId="34C23281" w14:textId="77777777" w:rsidR="00E90AC9" w:rsidRPr="005621CB" w:rsidRDefault="00E90AC9" w:rsidP="001D7D4A">
            <w:pPr>
              <w:rPr>
                <w:rFonts w:ascii="Arial" w:eastAsia="Arial Unicode MS" w:hAnsi="Arial" w:cs="Arial"/>
                <w:b/>
                <w:sz w:val="20"/>
                <w:szCs w:val="20"/>
                <w:lang w:val="en-GB"/>
              </w:rPr>
            </w:pPr>
            <w:r w:rsidRPr="005621CB">
              <w:rPr>
                <w:rFonts w:ascii="Arial" w:eastAsia="Arial Unicode MS" w:hAnsi="Arial" w:cs="Arial"/>
                <w:b/>
                <w:sz w:val="20"/>
                <w:szCs w:val="20"/>
                <w:lang w:val="en-GB"/>
              </w:rPr>
              <w:t xml:space="preserve">Are there ethical issues in this manuscript? </w:t>
            </w:r>
          </w:p>
          <w:p w14:paraId="1918448D" w14:textId="77777777" w:rsidR="00E90AC9" w:rsidRPr="005621CB" w:rsidRDefault="00E90AC9" w:rsidP="001D7D4A">
            <w:pPr>
              <w:rPr>
                <w:rFonts w:ascii="Arial" w:eastAsia="Arial Unicode MS" w:hAnsi="Arial" w:cs="Arial"/>
                <w:sz w:val="20"/>
                <w:szCs w:val="20"/>
                <w:lang w:val="en-GB"/>
              </w:rPr>
            </w:pPr>
          </w:p>
        </w:tc>
        <w:tc>
          <w:tcPr>
            <w:tcW w:w="1694" w:type="pct"/>
            <w:tcMar>
              <w:top w:w="0" w:type="dxa"/>
              <w:left w:w="108" w:type="dxa"/>
              <w:bottom w:w="0" w:type="dxa"/>
              <w:right w:w="108" w:type="dxa"/>
            </w:tcMar>
            <w:vAlign w:val="center"/>
          </w:tcPr>
          <w:p w14:paraId="530A85DA" w14:textId="77777777" w:rsidR="00E90AC9" w:rsidRPr="005621CB" w:rsidRDefault="00E90AC9" w:rsidP="001D7D4A">
            <w:pPr>
              <w:rPr>
                <w:rFonts w:ascii="Arial" w:eastAsia="Arial Unicode MS" w:hAnsi="Arial" w:cs="Arial"/>
                <w:i/>
                <w:iCs/>
                <w:sz w:val="20"/>
                <w:szCs w:val="20"/>
                <w:u w:val="single"/>
                <w:lang w:val="en-GB"/>
              </w:rPr>
            </w:pPr>
            <w:r w:rsidRPr="005621CB">
              <w:rPr>
                <w:rFonts w:ascii="Arial" w:eastAsia="Arial Unicode MS" w:hAnsi="Arial" w:cs="Arial"/>
                <w:i/>
                <w:iCs/>
                <w:sz w:val="20"/>
                <w:szCs w:val="20"/>
                <w:u w:val="single"/>
                <w:lang w:val="en-GB"/>
              </w:rPr>
              <w:t xml:space="preserve">(If yes, </w:t>
            </w:r>
            <w:proofErr w:type="gramStart"/>
            <w:r w:rsidRPr="005621CB">
              <w:rPr>
                <w:rFonts w:ascii="Arial" w:eastAsia="Arial Unicode MS" w:hAnsi="Arial" w:cs="Arial"/>
                <w:i/>
                <w:iCs/>
                <w:sz w:val="20"/>
                <w:szCs w:val="20"/>
                <w:u w:val="single"/>
                <w:lang w:val="en-GB"/>
              </w:rPr>
              <w:t>Kindly</w:t>
            </w:r>
            <w:proofErr w:type="gramEnd"/>
            <w:r w:rsidRPr="005621CB">
              <w:rPr>
                <w:rFonts w:ascii="Arial" w:eastAsia="Arial Unicode MS" w:hAnsi="Arial" w:cs="Arial"/>
                <w:i/>
                <w:iCs/>
                <w:sz w:val="20"/>
                <w:szCs w:val="20"/>
                <w:u w:val="single"/>
                <w:lang w:val="en-GB"/>
              </w:rPr>
              <w:t xml:space="preserve"> please write down the ethical issues here in details)</w:t>
            </w:r>
          </w:p>
          <w:p w14:paraId="55BDD19D" w14:textId="77777777" w:rsidR="00E90AC9" w:rsidRPr="005621CB" w:rsidRDefault="00E90AC9" w:rsidP="001D7D4A">
            <w:pPr>
              <w:rPr>
                <w:rFonts w:ascii="Arial" w:eastAsia="Arial Unicode MS" w:hAnsi="Arial" w:cs="Arial"/>
                <w:sz w:val="20"/>
                <w:szCs w:val="20"/>
                <w:lang w:val="en-GB"/>
              </w:rPr>
            </w:pPr>
          </w:p>
        </w:tc>
        <w:tc>
          <w:tcPr>
            <w:tcW w:w="1691" w:type="pct"/>
            <w:vAlign w:val="center"/>
          </w:tcPr>
          <w:p w14:paraId="6E1F5092" w14:textId="77777777" w:rsidR="00E90AC9" w:rsidRPr="005621CB" w:rsidRDefault="00E90AC9" w:rsidP="001D7D4A">
            <w:pPr>
              <w:rPr>
                <w:rFonts w:ascii="Arial" w:eastAsia="Arial Unicode MS" w:hAnsi="Arial" w:cs="Arial"/>
                <w:sz w:val="20"/>
                <w:szCs w:val="20"/>
                <w:lang w:val="en-GB"/>
              </w:rPr>
            </w:pPr>
          </w:p>
          <w:p w14:paraId="4262D764" w14:textId="77777777" w:rsidR="00E90AC9" w:rsidRPr="005621CB" w:rsidRDefault="00E90AC9" w:rsidP="001D7D4A">
            <w:pPr>
              <w:rPr>
                <w:rFonts w:ascii="Arial" w:eastAsia="Arial Unicode MS" w:hAnsi="Arial" w:cs="Arial"/>
                <w:sz w:val="20"/>
                <w:szCs w:val="20"/>
                <w:lang w:val="en-GB"/>
              </w:rPr>
            </w:pPr>
          </w:p>
          <w:p w14:paraId="64EDF5F6" w14:textId="77777777" w:rsidR="00E90AC9" w:rsidRPr="005621CB" w:rsidRDefault="00E90AC9" w:rsidP="001D7D4A">
            <w:pPr>
              <w:rPr>
                <w:rFonts w:ascii="Arial" w:eastAsia="Arial Unicode MS" w:hAnsi="Arial" w:cs="Arial"/>
                <w:sz w:val="20"/>
                <w:szCs w:val="20"/>
                <w:lang w:val="en-GB"/>
              </w:rPr>
            </w:pPr>
          </w:p>
        </w:tc>
      </w:tr>
      <w:bookmarkEnd w:id="0"/>
    </w:tbl>
    <w:p w14:paraId="17631FA4" w14:textId="77777777" w:rsidR="00E90AC9" w:rsidRPr="005621CB" w:rsidRDefault="00E90AC9" w:rsidP="00E90AC9">
      <w:pPr>
        <w:rPr>
          <w:rFonts w:ascii="Arial" w:hAnsi="Arial" w:cs="Arial"/>
          <w:sz w:val="20"/>
          <w:szCs w:val="20"/>
        </w:rPr>
      </w:pPr>
    </w:p>
    <w:p w14:paraId="50C1966B" w14:textId="77777777" w:rsidR="00E90AC9" w:rsidRPr="005621CB" w:rsidRDefault="00E90AC9" w:rsidP="00E90AC9">
      <w:pPr>
        <w:rPr>
          <w:rFonts w:ascii="Arial" w:hAnsi="Arial" w:cs="Arial"/>
          <w:sz w:val="20"/>
          <w:szCs w:val="20"/>
        </w:rPr>
      </w:pPr>
    </w:p>
    <w:bookmarkEnd w:id="1"/>
    <w:p w14:paraId="7E52F0B5" w14:textId="77777777" w:rsidR="005621CB" w:rsidRPr="005A20DB" w:rsidRDefault="005621CB" w:rsidP="005621CB">
      <w:pPr>
        <w:pStyle w:val="Affiliation"/>
        <w:spacing w:after="0" w:line="240" w:lineRule="auto"/>
        <w:jc w:val="left"/>
        <w:rPr>
          <w:rFonts w:ascii="Arial" w:hAnsi="Arial" w:cs="Arial"/>
          <w:b/>
          <w:u w:val="single"/>
        </w:rPr>
      </w:pPr>
      <w:r>
        <w:rPr>
          <w:rFonts w:ascii="Arial" w:hAnsi="Arial" w:cs="Arial"/>
          <w:b/>
          <w:lang w:val="en-GB"/>
        </w:rPr>
        <w:t xml:space="preserve"> </w:t>
      </w:r>
      <w:r w:rsidRPr="005A20DB">
        <w:rPr>
          <w:rFonts w:ascii="Arial" w:hAnsi="Arial" w:cs="Arial"/>
          <w:b/>
          <w:u w:val="single"/>
        </w:rPr>
        <w:t>Reviewer details:</w:t>
      </w:r>
    </w:p>
    <w:p w14:paraId="4EE94038" w14:textId="77777777" w:rsidR="005621CB" w:rsidRPr="005A20DB" w:rsidRDefault="005621CB" w:rsidP="005621CB">
      <w:pPr>
        <w:pStyle w:val="Affiliation"/>
        <w:spacing w:after="0" w:line="240" w:lineRule="auto"/>
        <w:jc w:val="left"/>
        <w:rPr>
          <w:rFonts w:ascii="Arial" w:hAnsi="Arial" w:cs="Arial"/>
          <w:b/>
        </w:rPr>
      </w:pPr>
      <w:r w:rsidRPr="005A20DB">
        <w:rPr>
          <w:rFonts w:ascii="Arial" w:hAnsi="Arial" w:cs="Arial"/>
          <w:b/>
          <w:color w:val="000000"/>
        </w:rPr>
        <w:t xml:space="preserve">Chandran </w:t>
      </w:r>
      <w:proofErr w:type="gramStart"/>
      <w:r w:rsidRPr="005A20DB">
        <w:rPr>
          <w:rFonts w:ascii="Arial" w:hAnsi="Arial" w:cs="Arial"/>
          <w:b/>
          <w:color w:val="000000"/>
        </w:rPr>
        <w:t>Subramani ,</w:t>
      </w:r>
      <w:proofErr w:type="gramEnd"/>
      <w:r w:rsidRPr="005A20DB">
        <w:rPr>
          <w:rFonts w:ascii="Arial" w:hAnsi="Arial" w:cs="Arial"/>
          <w:b/>
          <w:color w:val="000000"/>
        </w:rPr>
        <w:t xml:space="preserve"> Indian Maritime </w:t>
      </w:r>
      <w:proofErr w:type="gramStart"/>
      <w:r w:rsidRPr="005A20DB">
        <w:rPr>
          <w:rFonts w:ascii="Arial" w:hAnsi="Arial" w:cs="Arial"/>
          <w:b/>
          <w:color w:val="000000"/>
        </w:rPr>
        <w:t>University ,</w:t>
      </w:r>
      <w:proofErr w:type="gramEnd"/>
      <w:r w:rsidRPr="005A20DB">
        <w:rPr>
          <w:rFonts w:ascii="Arial" w:hAnsi="Arial" w:cs="Arial"/>
          <w:b/>
          <w:color w:val="000000"/>
        </w:rPr>
        <w:t xml:space="preserve"> India</w:t>
      </w:r>
    </w:p>
    <w:p w14:paraId="655196E8" w14:textId="77777777" w:rsidR="005621CB" w:rsidRPr="005A20DB" w:rsidRDefault="005621CB" w:rsidP="005621CB">
      <w:pPr>
        <w:pStyle w:val="Affiliation"/>
        <w:spacing w:after="0" w:line="240" w:lineRule="auto"/>
        <w:jc w:val="left"/>
        <w:rPr>
          <w:rFonts w:ascii="Arial" w:hAnsi="Arial" w:cs="Arial"/>
          <w:b/>
        </w:rPr>
      </w:pPr>
    </w:p>
    <w:p w14:paraId="48DC05A4" w14:textId="06173813" w:rsidR="004C3DF1" w:rsidRPr="005621CB" w:rsidRDefault="004C3DF1" w:rsidP="00E90AC9">
      <w:pPr>
        <w:pStyle w:val="BodyText"/>
        <w:rPr>
          <w:rFonts w:ascii="Arial" w:hAnsi="Arial" w:cs="Arial"/>
          <w:b/>
          <w:sz w:val="20"/>
          <w:szCs w:val="20"/>
          <w:lang w:val="en-US"/>
        </w:rPr>
      </w:pPr>
    </w:p>
    <w:sectPr w:rsidR="004C3DF1" w:rsidRPr="005621CB"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E24C9" w14:textId="77777777" w:rsidR="002D6D0B" w:rsidRPr="0000007A" w:rsidRDefault="002D6D0B" w:rsidP="0099583E">
      <w:r>
        <w:separator/>
      </w:r>
    </w:p>
  </w:endnote>
  <w:endnote w:type="continuationSeparator" w:id="0">
    <w:p w14:paraId="62DC5B64" w14:textId="77777777" w:rsidR="002D6D0B" w:rsidRPr="0000007A" w:rsidRDefault="002D6D0B"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55F06" w14:textId="77777777" w:rsidR="002D6D0B" w:rsidRPr="0000007A" w:rsidRDefault="002D6D0B" w:rsidP="0099583E">
      <w:r>
        <w:separator/>
      </w:r>
    </w:p>
  </w:footnote>
  <w:footnote w:type="continuationSeparator" w:id="0">
    <w:p w14:paraId="2DAE5F95" w14:textId="77777777" w:rsidR="002D6D0B" w:rsidRPr="0000007A" w:rsidRDefault="002D6D0B"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E647BD5"/>
    <w:multiLevelType w:val="multilevel"/>
    <w:tmpl w:val="D0004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143169B"/>
    <w:multiLevelType w:val="multilevel"/>
    <w:tmpl w:val="FF0C2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534463008">
    <w:abstractNumId w:val="3"/>
  </w:num>
  <w:num w:numId="2" w16cid:durableId="1950578860">
    <w:abstractNumId w:val="6"/>
  </w:num>
  <w:num w:numId="3" w16cid:durableId="231935259">
    <w:abstractNumId w:val="5"/>
  </w:num>
  <w:num w:numId="4" w16cid:durableId="1380207330">
    <w:abstractNumId w:val="7"/>
  </w:num>
  <w:num w:numId="5" w16cid:durableId="1360621292">
    <w:abstractNumId w:val="4"/>
  </w:num>
  <w:num w:numId="6" w16cid:durableId="2005426569">
    <w:abstractNumId w:val="0"/>
  </w:num>
  <w:num w:numId="7" w16cid:durableId="996954995">
    <w:abstractNumId w:val="1"/>
  </w:num>
  <w:num w:numId="8" w16cid:durableId="1574780656">
    <w:abstractNumId w:val="11"/>
  </w:num>
  <w:num w:numId="9" w16cid:durableId="1049574694">
    <w:abstractNumId w:val="8"/>
  </w:num>
  <w:num w:numId="10" w16cid:durableId="455569139">
    <w:abstractNumId w:val="2"/>
  </w:num>
  <w:num w:numId="11" w16cid:durableId="1261529072">
    <w:abstractNumId w:val="9"/>
  </w:num>
  <w:num w:numId="12" w16cid:durableId="13940872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37936"/>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B7689"/>
    <w:rsid w:val="002C40B8"/>
    <w:rsid w:val="002D60EF"/>
    <w:rsid w:val="002D6D0B"/>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09B0"/>
    <w:rsid w:val="00442B24"/>
    <w:rsid w:val="004430CD"/>
    <w:rsid w:val="0044519B"/>
    <w:rsid w:val="00452F40"/>
    <w:rsid w:val="00457AB1"/>
    <w:rsid w:val="00457BC0"/>
    <w:rsid w:val="00461309"/>
    <w:rsid w:val="00462996"/>
    <w:rsid w:val="00471CC2"/>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21CB"/>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173C0"/>
    <w:rsid w:val="00620677"/>
    <w:rsid w:val="00624032"/>
    <w:rsid w:val="00626025"/>
    <w:rsid w:val="006311A1"/>
    <w:rsid w:val="00640538"/>
    <w:rsid w:val="00645A56"/>
    <w:rsid w:val="006478EB"/>
    <w:rsid w:val="006532DF"/>
    <w:rsid w:val="0065409E"/>
    <w:rsid w:val="0065579D"/>
    <w:rsid w:val="0065663F"/>
    <w:rsid w:val="00663792"/>
    <w:rsid w:val="0067046C"/>
    <w:rsid w:val="006714A0"/>
    <w:rsid w:val="00673EEF"/>
    <w:rsid w:val="006749CF"/>
    <w:rsid w:val="00676845"/>
    <w:rsid w:val="00680547"/>
    <w:rsid w:val="0068243C"/>
    <w:rsid w:val="0068446F"/>
    <w:rsid w:val="00685459"/>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82051"/>
    <w:rsid w:val="007A62F8"/>
    <w:rsid w:val="007B1099"/>
    <w:rsid w:val="007B54A4"/>
    <w:rsid w:val="007C6CDF"/>
    <w:rsid w:val="007D0246"/>
    <w:rsid w:val="007E7C08"/>
    <w:rsid w:val="007F5873"/>
    <w:rsid w:val="008126B7"/>
    <w:rsid w:val="00815F94"/>
    <w:rsid w:val="008224E2"/>
    <w:rsid w:val="00825DC9"/>
    <w:rsid w:val="0082676D"/>
    <w:rsid w:val="008324FC"/>
    <w:rsid w:val="00834F9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4DCD"/>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BF9"/>
    <w:rsid w:val="00C70DFC"/>
    <w:rsid w:val="00C82466"/>
    <w:rsid w:val="00C84097"/>
    <w:rsid w:val="00CA0DD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18EF"/>
    <w:rsid w:val="00E451EA"/>
    <w:rsid w:val="00E57F4B"/>
    <w:rsid w:val="00E63889"/>
    <w:rsid w:val="00E63A98"/>
    <w:rsid w:val="00E645E9"/>
    <w:rsid w:val="00E65596"/>
    <w:rsid w:val="00E66385"/>
    <w:rsid w:val="00E71C8D"/>
    <w:rsid w:val="00E72360"/>
    <w:rsid w:val="00E72A8E"/>
    <w:rsid w:val="00E821C3"/>
    <w:rsid w:val="00E90AC9"/>
    <w:rsid w:val="00E9533D"/>
    <w:rsid w:val="00E972A7"/>
    <w:rsid w:val="00EA2839"/>
    <w:rsid w:val="00EB3E91"/>
    <w:rsid w:val="00EB6E15"/>
    <w:rsid w:val="00EC6894"/>
    <w:rsid w:val="00ED6B12"/>
    <w:rsid w:val="00ED7400"/>
    <w:rsid w:val="00EF326D"/>
    <w:rsid w:val="00EF53FE"/>
    <w:rsid w:val="00F1171E"/>
    <w:rsid w:val="00F13071"/>
    <w:rsid w:val="00F2643C"/>
    <w:rsid w:val="00F31884"/>
    <w:rsid w:val="00F32717"/>
    <w:rsid w:val="00F3295A"/>
    <w:rsid w:val="00F32A9A"/>
    <w:rsid w:val="00F33C84"/>
    <w:rsid w:val="00F3669D"/>
    <w:rsid w:val="00F405F8"/>
    <w:rsid w:val="00F4700F"/>
    <w:rsid w:val="00F52B15"/>
    <w:rsid w:val="00F573EA"/>
    <w:rsid w:val="00F57E9D"/>
    <w:rsid w:val="00F73CF2"/>
    <w:rsid w:val="00F80C14"/>
    <w:rsid w:val="00F844A2"/>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7E7C0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paragraph" w:styleId="Heading6">
    <w:name w:val="heading 6"/>
    <w:basedOn w:val="Normal"/>
    <w:next w:val="Normal"/>
    <w:link w:val="Heading6Char"/>
    <w:uiPriority w:val="9"/>
    <w:semiHidden/>
    <w:unhideWhenUsed/>
    <w:qFormat/>
    <w:rsid w:val="00782051"/>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character" w:customStyle="1" w:styleId="Heading1Char">
    <w:name w:val="Heading 1 Char"/>
    <w:basedOn w:val="DefaultParagraphFont"/>
    <w:link w:val="Heading1"/>
    <w:uiPriority w:val="9"/>
    <w:rsid w:val="007E7C08"/>
    <w:rPr>
      <w:rFonts w:asciiTheme="majorHAnsi" w:eastAsiaTheme="majorEastAsia" w:hAnsiTheme="majorHAnsi" w:cstheme="majorBidi"/>
      <w:color w:val="365F91" w:themeColor="accent1" w:themeShade="BF"/>
      <w:sz w:val="32"/>
      <w:szCs w:val="32"/>
      <w:lang w:val="en-US" w:eastAsia="en-US"/>
    </w:rPr>
  </w:style>
  <w:style w:type="character" w:customStyle="1" w:styleId="Heading6Char">
    <w:name w:val="Heading 6 Char"/>
    <w:basedOn w:val="DefaultParagraphFont"/>
    <w:link w:val="Heading6"/>
    <w:uiPriority w:val="9"/>
    <w:semiHidden/>
    <w:rsid w:val="00782051"/>
    <w:rPr>
      <w:rFonts w:asciiTheme="majorHAnsi" w:eastAsiaTheme="majorEastAsia" w:hAnsiTheme="majorHAnsi" w:cstheme="majorBidi"/>
      <w:color w:val="243F60" w:themeColor="accent1" w:themeShade="7F"/>
      <w:sz w:val="24"/>
      <w:szCs w:val="24"/>
      <w:lang w:val="en-US" w:eastAsia="en-US"/>
    </w:rPr>
  </w:style>
  <w:style w:type="paragraph" w:customStyle="1" w:styleId="Affiliation">
    <w:name w:val="Affiliation"/>
    <w:basedOn w:val="Normal"/>
    <w:rsid w:val="005621C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254513931">
      <w:bodyDiv w:val="1"/>
      <w:marLeft w:val="0"/>
      <w:marRight w:val="0"/>
      <w:marTop w:val="0"/>
      <w:marBottom w:val="0"/>
      <w:divBdr>
        <w:top w:val="none" w:sz="0" w:space="0" w:color="auto"/>
        <w:left w:val="none" w:sz="0" w:space="0" w:color="auto"/>
        <w:bottom w:val="none" w:sz="0" w:space="0" w:color="auto"/>
        <w:right w:val="none" w:sz="0" w:space="0" w:color="auto"/>
      </w:divBdr>
    </w:div>
    <w:div w:id="1391491267">
      <w:bodyDiv w:val="1"/>
      <w:marLeft w:val="0"/>
      <w:marRight w:val="0"/>
      <w:marTop w:val="0"/>
      <w:marBottom w:val="0"/>
      <w:divBdr>
        <w:top w:val="none" w:sz="0" w:space="0" w:color="auto"/>
        <w:left w:val="none" w:sz="0" w:space="0" w:color="auto"/>
        <w:bottom w:val="none" w:sz="0" w:space="0" w:color="auto"/>
        <w:right w:val="none" w:sz="0" w:space="0" w:color="auto"/>
      </w:divBdr>
    </w:div>
    <w:div w:id="1616060344">
      <w:bodyDiv w:val="1"/>
      <w:marLeft w:val="0"/>
      <w:marRight w:val="0"/>
      <w:marTop w:val="0"/>
      <w:marBottom w:val="0"/>
      <w:divBdr>
        <w:top w:val="none" w:sz="0" w:space="0" w:color="auto"/>
        <w:left w:val="none" w:sz="0" w:space="0" w:color="auto"/>
        <w:bottom w:val="none" w:sz="0" w:space="0" w:color="auto"/>
        <w:right w:val="none" w:sz="0" w:space="0" w:color="auto"/>
      </w:divBdr>
      <w:divsChild>
        <w:div w:id="1013188834">
          <w:marLeft w:val="0"/>
          <w:marRight w:val="0"/>
          <w:marTop w:val="0"/>
          <w:marBottom w:val="0"/>
          <w:divBdr>
            <w:top w:val="none" w:sz="0" w:space="0" w:color="auto"/>
            <w:left w:val="none" w:sz="0" w:space="0" w:color="auto"/>
            <w:bottom w:val="none" w:sz="0" w:space="0" w:color="auto"/>
            <w:right w:val="none" w:sz="0" w:space="0" w:color="auto"/>
          </w:divBdr>
          <w:divsChild>
            <w:div w:id="642807858">
              <w:marLeft w:val="0"/>
              <w:marRight w:val="0"/>
              <w:marTop w:val="0"/>
              <w:marBottom w:val="0"/>
              <w:divBdr>
                <w:top w:val="none" w:sz="0" w:space="0" w:color="auto"/>
                <w:left w:val="none" w:sz="0" w:space="0" w:color="auto"/>
                <w:bottom w:val="none" w:sz="0" w:space="0" w:color="auto"/>
                <w:right w:val="none" w:sz="0" w:space="0" w:color="auto"/>
              </w:divBdr>
              <w:divsChild>
                <w:div w:id="1372802271">
                  <w:marLeft w:val="0"/>
                  <w:marRight w:val="0"/>
                  <w:marTop w:val="0"/>
                  <w:marBottom w:val="0"/>
                  <w:divBdr>
                    <w:top w:val="none" w:sz="0" w:space="0" w:color="auto"/>
                    <w:left w:val="none" w:sz="0" w:space="0" w:color="auto"/>
                    <w:bottom w:val="none" w:sz="0" w:space="0" w:color="auto"/>
                    <w:right w:val="none" w:sz="0" w:space="0" w:color="auto"/>
                  </w:divBdr>
                  <w:divsChild>
                    <w:div w:id="2101444409">
                      <w:marLeft w:val="0"/>
                      <w:marRight w:val="0"/>
                      <w:marTop w:val="0"/>
                      <w:marBottom w:val="0"/>
                      <w:divBdr>
                        <w:top w:val="none" w:sz="0" w:space="0" w:color="auto"/>
                        <w:left w:val="none" w:sz="0" w:space="0" w:color="auto"/>
                        <w:bottom w:val="none" w:sz="0" w:space="0" w:color="auto"/>
                        <w:right w:val="none" w:sz="0" w:space="0" w:color="auto"/>
                      </w:divBdr>
                      <w:divsChild>
                        <w:div w:id="608468474">
                          <w:marLeft w:val="0"/>
                          <w:marRight w:val="0"/>
                          <w:marTop w:val="0"/>
                          <w:marBottom w:val="0"/>
                          <w:divBdr>
                            <w:top w:val="none" w:sz="0" w:space="0" w:color="auto"/>
                            <w:left w:val="none" w:sz="0" w:space="0" w:color="auto"/>
                            <w:bottom w:val="none" w:sz="0" w:space="0" w:color="auto"/>
                            <w:right w:val="none" w:sz="0" w:space="0" w:color="auto"/>
                          </w:divBdr>
                          <w:divsChild>
                            <w:div w:id="211887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195586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705</Words>
  <Characters>4021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4717</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5</cp:revision>
  <dcterms:created xsi:type="dcterms:W3CDTF">2025-10-19T16:41:00Z</dcterms:created>
  <dcterms:modified xsi:type="dcterms:W3CDTF">2025-10-24T11:26:00Z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