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B93DAE" w14:paraId="1643A4CA" w14:textId="77777777" w:rsidTr="004847FF">
        <w:trPr>
          <w:trHeight w:val="450"/>
        </w:trPr>
        <w:tc>
          <w:tcPr>
            <w:tcW w:w="5000" w:type="pct"/>
            <w:gridSpan w:val="2"/>
            <w:tcBorders>
              <w:top w:val="nil"/>
              <w:left w:val="nil"/>
              <w:right w:val="nil"/>
            </w:tcBorders>
          </w:tcPr>
          <w:p w14:paraId="4C55E51F" w14:textId="77777777" w:rsidR="00602F7D" w:rsidRPr="00B93DAE" w:rsidRDefault="00602F7D" w:rsidP="00F2643C">
            <w:pPr>
              <w:pStyle w:val="Heading2"/>
              <w:jc w:val="left"/>
              <w:rPr>
                <w:rFonts w:ascii="Arial" w:hAnsi="Arial" w:cs="Arial"/>
                <w:b w:val="0"/>
                <w:bCs w:val="0"/>
                <w:lang w:val="en-US"/>
              </w:rPr>
            </w:pPr>
          </w:p>
        </w:tc>
      </w:tr>
      <w:tr w:rsidR="0000007A" w:rsidRPr="00B93DAE" w14:paraId="127EAD7E" w14:textId="77777777" w:rsidTr="00F33C84">
        <w:trPr>
          <w:trHeight w:val="413"/>
        </w:trPr>
        <w:tc>
          <w:tcPr>
            <w:tcW w:w="1234" w:type="pct"/>
          </w:tcPr>
          <w:p w14:paraId="3C159AA5" w14:textId="77777777" w:rsidR="0000007A" w:rsidRPr="00B93DAE" w:rsidRDefault="00D27A79" w:rsidP="00696CAD">
            <w:pPr>
              <w:pStyle w:val="BodyText"/>
              <w:ind w:left="90"/>
              <w:jc w:val="left"/>
              <w:rPr>
                <w:rFonts w:ascii="Arial" w:hAnsi="Arial" w:cs="Arial"/>
                <w:bCs/>
                <w:sz w:val="20"/>
                <w:szCs w:val="20"/>
                <w:lang w:val="en-GB"/>
              </w:rPr>
            </w:pPr>
            <w:r w:rsidRPr="00B93DAE">
              <w:rPr>
                <w:rFonts w:ascii="Arial" w:hAnsi="Arial" w:cs="Arial"/>
                <w:bCs/>
                <w:sz w:val="20"/>
                <w:szCs w:val="20"/>
                <w:lang w:val="en-GB"/>
              </w:rPr>
              <w:t xml:space="preserve">Book </w:t>
            </w:r>
            <w:r w:rsidR="0000007A" w:rsidRPr="00B93DAE">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721A3BE3" w:rsidR="0000007A" w:rsidRPr="00B93DAE" w:rsidRDefault="00A526A7" w:rsidP="00054BC4">
            <w:pPr>
              <w:pStyle w:val="NormalWeb"/>
              <w:rPr>
                <w:rFonts w:ascii="Arial" w:hAnsi="Arial" w:cs="Arial"/>
                <w:b/>
                <w:bCs/>
                <w:sz w:val="20"/>
                <w:szCs w:val="20"/>
                <w:u w:val="single"/>
              </w:rPr>
            </w:pPr>
            <w:r w:rsidRPr="00B93DAE">
              <w:rPr>
                <w:rFonts w:ascii="Arial" w:hAnsi="Arial" w:cs="Arial"/>
                <w:b/>
                <w:bCs/>
                <w:sz w:val="20"/>
                <w:szCs w:val="20"/>
                <w:u w:val="single"/>
              </w:rPr>
              <w:t>THE PARADIGM OF QUATERNIONIC PROBABILITY: TRANSCENDING CHAOS</w:t>
            </w:r>
          </w:p>
        </w:tc>
      </w:tr>
      <w:tr w:rsidR="0000007A" w:rsidRPr="00B93DAE" w14:paraId="73C90375" w14:textId="77777777" w:rsidTr="002E7787">
        <w:trPr>
          <w:trHeight w:val="290"/>
        </w:trPr>
        <w:tc>
          <w:tcPr>
            <w:tcW w:w="1234" w:type="pct"/>
          </w:tcPr>
          <w:p w14:paraId="20D28135" w14:textId="77777777" w:rsidR="0000007A" w:rsidRPr="00B93DAE" w:rsidRDefault="0000007A" w:rsidP="00696CAD">
            <w:pPr>
              <w:pStyle w:val="BodyText"/>
              <w:ind w:left="90"/>
              <w:jc w:val="left"/>
              <w:rPr>
                <w:rFonts w:ascii="Arial" w:hAnsi="Arial" w:cs="Arial"/>
                <w:bCs/>
                <w:sz w:val="20"/>
                <w:szCs w:val="20"/>
                <w:lang w:val="en-GB"/>
              </w:rPr>
            </w:pPr>
            <w:r w:rsidRPr="00B93DAE">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0BB4EFE7" w:rsidR="0000007A" w:rsidRPr="00B93DAE" w:rsidRDefault="00E72A8E" w:rsidP="00F3669D">
            <w:pPr>
              <w:pStyle w:val="NormalWeb"/>
              <w:spacing w:before="0" w:beforeAutospacing="0" w:after="0" w:afterAutospacing="0"/>
              <w:rPr>
                <w:rFonts w:ascii="Arial" w:hAnsi="Arial" w:cs="Arial"/>
                <w:b/>
                <w:bCs/>
                <w:sz w:val="20"/>
                <w:szCs w:val="20"/>
                <w:highlight w:val="yellow"/>
                <w:lang w:val="en-GB"/>
              </w:rPr>
            </w:pPr>
            <w:r w:rsidRPr="00B93DAE">
              <w:rPr>
                <w:rFonts w:ascii="Arial" w:hAnsi="Arial" w:cs="Arial"/>
                <w:b/>
                <w:bCs/>
                <w:sz w:val="20"/>
                <w:szCs w:val="20"/>
                <w:lang w:val="en-GB"/>
              </w:rPr>
              <w:t>Ms_BP</w:t>
            </w:r>
            <w:r w:rsidR="00FC432A" w:rsidRPr="00B93DAE">
              <w:rPr>
                <w:rFonts w:ascii="Arial" w:hAnsi="Arial" w:cs="Arial"/>
                <w:b/>
                <w:bCs/>
                <w:sz w:val="20"/>
                <w:szCs w:val="20"/>
                <w:lang w:val="en-GB"/>
              </w:rPr>
              <w:t>R</w:t>
            </w:r>
            <w:r w:rsidRPr="00B93DAE">
              <w:rPr>
                <w:rFonts w:ascii="Arial" w:hAnsi="Arial" w:cs="Arial"/>
                <w:b/>
                <w:bCs/>
                <w:sz w:val="20"/>
                <w:szCs w:val="20"/>
                <w:lang w:val="en-GB"/>
              </w:rPr>
              <w:t>_</w:t>
            </w:r>
            <w:r w:rsidR="0090482C" w:rsidRPr="00B93DAE">
              <w:rPr>
                <w:rFonts w:ascii="Arial" w:hAnsi="Arial" w:cs="Arial"/>
                <w:b/>
                <w:bCs/>
                <w:sz w:val="20"/>
                <w:szCs w:val="20"/>
                <w:lang w:val="en-GB"/>
              </w:rPr>
              <w:t>6645</w:t>
            </w:r>
          </w:p>
        </w:tc>
      </w:tr>
      <w:tr w:rsidR="0000007A" w:rsidRPr="00B93DAE" w14:paraId="05B60576" w14:textId="77777777" w:rsidTr="002109D6">
        <w:trPr>
          <w:trHeight w:val="331"/>
        </w:trPr>
        <w:tc>
          <w:tcPr>
            <w:tcW w:w="1234" w:type="pct"/>
          </w:tcPr>
          <w:p w14:paraId="0196A627" w14:textId="77777777" w:rsidR="0000007A" w:rsidRPr="00B93DAE" w:rsidRDefault="0000007A" w:rsidP="00696CAD">
            <w:pPr>
              <w:pStyle w:val="BodyText"/>
              <w:ind w:left="90"/>
              <w:jc w:val="left"/>
              <w:rPr>
                <w:rFonts w:ascii="Arial" w:hAnsi="Arial" w:cs="Arial"/>
                <w:bCs/>
                <w:sz w:val="20"/>
                <w:szCs w:val="20"/>
                <w:lang w:val="en-GB"/>
              </w:rPr>
            </w:pPr>
            <w:r w:rsidRPr="00B93DAE">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7C3DEFC5" w:rsidR="0000007A" w:rsidRPr="00B93DAE" w:rsidRDefault="0066016B" w:rsidP="000450FC">
            <w:pPr>
              <w:pStyle w:val="NormalWeb"/>
              <w:spacing w:before="0" w:beforeAutospacing="0" w:after="0" w:afterAutospacing="0"/>
              <w:rPr>
                <w:rFonts w:ascii="Arial" w:hAnsi="Arial" w:cs="Arial"/>
                <w:b/>
                <w:sz w:val="20"/>
                <w:szCs w:val="20"/>
                <w:highlight w:val="yellow"/>
                <w:lang w:val="en-GB"/>
              </w:rPr>
            </w:pPr>
            <w:r w:rsidRPr="00B93DAE">
              <w:rPr>
                <w:rFonts w:ascii="Arial" w:hAnsi="Arial" w:cs="Arial"/>
                <w:b/>
                <w:sz w:val="20"/>
                <w:szCs w:val="20"/>
                <w:lang w:val="en-GB"/>
              </w:rPr>
              <w:t>THE PARADIGM OF QUATERNIONIC PROBABILITY: TRANSCENDING CHAOS</w:t>
            </w:r>
          </w:p>
        </w:tc>
      </w:tr>
      <w:tr w:rsidR="00CF0BBB" w:rsidRPr="00B93DAE" w14:paraId="6D508B1C" w14:textId="77777777" w:rsidTr="002E7787">
        <w:trPr>
          <w:trHeight w:val="332"/>
        </w:trPr>
        <w:tc>
          <w:tcPr>
            <w:tcW w:w="1234" w:type="pct"/>
          </w:tcPr>
          <w:p w14:paraId="32FC28F7" w14:textId="77777777" w:rsidR="00CF0BBB" w:rsidRPr="00B93DAE" w:rsidRDefault="00CF0BBB" w:rsidP="00696CAD">
            <w:pPr>
              <w:pStyle w:val="BodyText"/>
              <w:ind w:left="90"/>
              <w:jc w:val="left"/>
              <w:rPr>
                <w:rFonts w:ascii="Arial" w:hAnsi="Arial" w:cs="Arial"/>
                <w:bCs/>
                <w:sz w:val="20"/>
                <w:szCs w:val="20"/>
                <w:lang w:val="en-GB"/>
              </w:rPr>
            </w:pPr>
            <w:r w:rsidRPr="00B93DAE">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5AA2AA63" w:rsidR="00CF0BBB" w:rsidRPr="00B93DAE" w:rsidRDefault="0090482C" w:rsidP="000450FC">
            <w:pPr>
              <w:pStyle w:val="NormalWeb"/>
              <w:spacing w:before="0" w:beforeAutospacing="0" w:after="0" w:afterAutospacing="0"/>
              <w:rPr>
                <w:rFonts w:ascii="Arial" w:hAnsi="Arial" w:cs="Arial"/>
                <w:b/>
                <w:sz w:val="20"/>
                <w:szCs w:val="20"/>
                <w:lang w:val="en-GB"/>
              </w:rPr>
            </w:pPr>
            <w:r w:rsidRPr="00B93DAE">
              <w:rPr>
                <w:rFonts w:ascii="Arial" w:hAnsi="Arial" w:cs="Arial"/>
                <w:b/>
                <w:sz w:val="20"/>
                <w:szCs w:val="20"/>
                <w:lang w:val="en-GB"/>
              </w:rPr>
              <w:t>Complete Book</w:t>
            </w:r>
          </w:p>
        </w:tc>
      </w:tr>
    </w:tbl>
    <w:p w14:paraId="45F5983C" w14:textId="77777777" w:rsidR="00037D52" w:rsidRPr="00B93DAE" w:rsidRDefault="00037D52" w:rsidP="0000007A">
      <w:pPr>
        <w:pStyle w:val="BodyText"/>
        <w:rPr>
          <w:rFonts w:ascii="Arial" w:hAnsi="Arial" w:cs="Arial"/>
          <w:b/>
          <w:bCs/>
          <w:sz w:val="20"/>
          <w:szCs w:val="20"/>
          <w:u w:val="single"/>
          <w:lang w:val="en-GB"/>
        </w:rPr>
      </w:pPr>
    </w:p>
    <w:p w14:paraId="17599C49" w14:textId="77777777" w:rsidR="00626025" w:rsidRPr="00B93DAE" w:rsidRDefault="00626025" w:rsidP="00D27A79">
      <w:pPr>
        <w:pStyle w:val="BodyText"/>
        <w:jc w:val="left"/>
        <w:rPr>
          <w:rFonts w:ascii="Arial" w:hAnsi="Arial" w:cs="Arial"/>
          <w:color w:val="222222"/>
          <w:sz w:val="20"/>
          <w:szCs w:val="20"/>
          <w:lang w:val="en-GB"/>
        </w:rPr>
      </w:pPr>
    </w:p>
    <w:p w14:paraId="37E43B60" w14:textId="77777777" w:rsidR="0086369B" w:rsidRPr="00B93DAE" w:rsidRDefault="0086369B" w:rsidP="00626025">
      <w:pPr>
        <w:pStyle w:val="BodyText"/>
        <w:rPr>
          <w:rFonts w:ascii="Arial" w:hAnsi="Arial" w:cs="Arial"/>
          <w:b/>
          <w:color w:val="222222"/>
          <w:sz w:val="20"/>
          <w:szCs w:val="20"/>
          <w:u w:val="single"/>
          <w:lang w:val="en-US"/>
        </w:rPr>
      </w:pPr>
    </w:p>
    <w:p w14:paraId="40641486" w14:textId="77777777" w:rsidR="00D9392F" w:rsidRPr="00B93DAE" w:rsidRDefault="002A3D7C" w:rsidP="00626025">
      <w:pPr>
        <w:pStyle w:val="BodyText"/>
        <w:jc w:val="left"/>
        <w:rPr>
          <w:rFonts w:ascii="Arial" w:hAnsi="Arial" w:cs="Arial"/>
          <w:color w:val="222222"/>
          <w:sz w:val="20"/>
          <w:szCs w:val="20"/>
          <w:lang w:val="en-IN"/>
        </w:rPr>
      </w:pPr>
      <w:r w:rsidRPr="00B93DAE">
        <w:rPr>
          <w:rFonts w:ascii="Arial" w:hAnsi="Arial" w:cs="Arial"/>
          <w:color w:val="222222"/>
          <w:sz w:val="20"/>
          <w:szCs w:val="20"/>
          <w:lang w:val="en-IN"/>
        </w:rPr>
        <w:br w:type="page"/>
      </w:r>
    </w:p>
    <w:p w14:paraId="5A743ECE" w14:textId="77777777" w:rsidR="00D27A79" w:rsidRPr="00B93DAE"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B93DAE" w14:paraId="71A94C1F" w14:textId="77777777" w:rsidTr="007222C8">
        <w:tc>
          <w:tcPr>
            <w:tcW w:w="5000" w:type="pct"/>
            <w:gridSpan w:val="3"/>
            <w:tcBorders>
              <w:top w:val="nil"/>
              <w:left w:val="nil"/>
              <w:right w:val="nil"/>
            </w:tcBorders>
            <w:noWrap/>
          </w:tcPr>
          <w:p w14:paraId="0BC15285" w14:textId="75BEB51F" w:rsidR="00F1171E" w:rsidRPr="00B93DAE" w:rsidRDefault="00F1171E" w:rsidP="007222C8">
            <w:pPr>
              <w:pStyle w:val="Heading2"/>
              <w:jc w:val="left"/>
              <w:rPr>
                <w:rFonts w:ascii="Arial" w:hAnsi="Arial" w:cs="Arial"/>
                <w:lang w:val="en-GB"/>
              </w:rPr>
            </w:pPr>
            <w:r w:rsidRPr="00B93DAE">
              <w:rPr>
                <w:rFonts w:ascii="Arial" w:hAnsi="Arial" w:cs="Arial"/>
                <w:highlight w:val="yellow"/>
                <w:lang w:val="en-GB"/>
              </w:rPr>
              <w:t>PART  1:</w:t>
            </w:r>
            <w:r w:rsidRPr="00B93DAE">
              <w:rPr>
                <w:rFonts w:ascii="Arial" w:hAnsi="Arial" w:cs="Arial"/>
                <w:lang w:val="en-GB"/>
              </w:rPr>
              <w:t xml:space="preserve"> Comments</w:t>
            </w:r>
          </w:p>
          <w:p w14:paraId="1287753C" w14:textId="77777777" w:rsidR="00F1171E" w:rsidRPr="00B93DAE" w:rsidRDefault="00F1171E" w:rsidP="007222C8">
            <w:pPr>
              <w:rPr>
                <w:rFonts w:ascii="Arial" w:hAnsi="Arial" w:cs="Arial"/>
                <w:sz w:val="20"/>
                <w:szCs w:val="20"/>
                <w:lang w:val="en-GB"/>
              </w:rPr>
            </w:pPr>
          </w:p>
        </w:tc>
      </w:tr>
      <w:tr w:rsidR="00F1171E" w:rsidRPr="00B93DAE" w14:paraId="5EA12279" w14:textId="77777777" w:rsidTr="007222C8">
        <w:tc>
          <w:tcPr>
            <w:tcW w:w="1265" w:type="pct"/>
            <w:noWrap/>
          </w:tcPr>
          <w:p w14:paraId="7AE9682F" w14:textId="77777777" w:rsidR="00F1171E" w:rsidRPr="00B93DAE" w:rsidRDefault="00F1171E" w:rsidP="007222C8">
            <w:pPr>
              <w:pStyle w:val="Heading2"/>
              <w:jc w:val="left"/>
              <w:rPr>
                <w:rFonts w:ascii="Arial" w:hAnsi="Arial" w:cs="Arial"/>
                <w:lang w:val="en-GB"/>
              </w:rPr>
            </w:pPr>
          </w:p>
        </w:tc>
        <w:tc>
          <w:tcPr>
            <w:tcW w:w="2212" w:type="pct"/>
          </w:tcPr>
          <w:p w14:paraId="5B8DBE06" w14:textId="77777777" w:rsidR="00F1171E" w:rsidRPr="00B93DAE" w:rsidRDefault="00F1171E" w:rsidP="007222C8">
            <w:pPr>
              <w:pStyle w:val="Heading2"/>
              <w:jc w:val="left"/>
              <w:rPr>
                <w:rFonts w:ascii="Arial" w:hAnsi="Arial" w:cs="Arial"/>
                <w:lang w:val="en-GB"/>
              </w:rPr>
            </w:pPr>
            <w:r w:rsidRPr="00B93DAE">
              <w:rPr>
                <w:rFonts w:ascii="Arial" w:hAnsi="Arial" w:cs="Arial"/>
                <w:lang w:val="en-GB"/>
              </w:rPr>
              <w:t>Reviewer’s comment</w:t>
            </w:r>
          </w:p>
          <w:p w14:paraId="693A9C4D" w14:textId="77777777" w:rsidR="00421DBF" w:rsidRPr="00B93DAE" w:rsidRDefault="00421DBF" w:rsidP="00421DBF">
            <w:pPr>
              <w:rPr>
                <w:rFonts w:ascii="Arial" w:hAnsi="Arial" w:cs="Arial"/>
                <w:b/>
                <w:bCs/>
                <w:sz w:val="20"/>
                <w:szCs w:val="20"/>
              </w:rPr>
            </w:pPr>
            <w:r w:rsidRPr="00B93DAE">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B93DAE" w:rsidRDefault="00421DBF" w:rsidP="00421DBF">
            <w:pPr>
              <w:rPr>
                <w:rFonts w:ascii="Arial" w:hAnsi="Arial" w:cs="Arial"/>
                <w:sz w:val="20"/>
                <w:szCs w:val="20"/>
                <w:lang w:val="en-GB"/>
              </w:rPr>
            </w:pPr>
          </w:p>
        </w:tc>
        <w:tc>
          <w:tcPr>
            <w:tcW w:w="1523" w:type="pct"/>
          </w:tcPr>
          <w:p w14:paraId="57792C30" w14:textId="77777777" w:rsidR="00F1171E" w:rsidRPr="00B93DAE" w:rsidRDefault="00F1171E" w:rsidP="007222C8">
            <w:pPr>
              <w:pStyle w:val="Heading2"/>
              <w:jc w:val="left"/>
              <w:rPr>
                <w:rFonts w:ascii="Arial" w:hAnsi="Arial" w:cs="Arial"/>
                <w:b w:val="0"/>
                <w:lang w:val="en-GB"/>
              </w:rPr>
            </w:pPr>
            <w:r w:rsidRPr="00B93DAE">
              <w:rPr>
                <w:rFonts w:ascii="Arial" w:hAnsi="Arial" w:cs="Arial"/>
                <w:lang w:val="en-GB"/>
              </w:rPr>
              <w:t>Author’s Feedback</w:t>
            </w:r>
            <w:r w:rsidRPr="00B93DAE">
              <w:rPr>
                <w:rFonts w:ascii="Arial" w:hAnsi="Arial" w:cs="Arial"/>
                <w:b w:val="0"/>
                <w:lang w:val="en-GB"/>
              </w:rPr>
              <w:t xml:space="preserve"> </w:t>
            </w:r>
            <w:r w:rsidRPr="00B93DAE">
              <w:rPr>
                <w:rFonts w:ascii="Arial" w:hAnsi="Arial" w:cs="Arial"/>
                <w:b w:val="0"/>
                <w:i/>
                <w:lang w:val="en-GB"/>
              </w:rPr>
              <w:t>(Please correct the manuscript and highlight that part in the manuscript. It is mandatory that authors should write his/her feedback here)</w:t>
            </w:r>
          </w:p>
        </w:tc>
      </w:tr>
      <w:tr w:rsidR="00F1171E" w:rsidRPr="00B93DAE" w14:paraId="5C0AB4EC" w14:textId="77777777" w:rsidTr="007222C8">
        <w:trPr>
          <w:trHeight w:val="1264"/>
        </w:trPr>
        <w:tc>
          <w:tcPr>
            <w:tcW w:w="1265" w:type="pct"/>
            <w:noWrap/>
          </w:tcPr>
          <w:p w14:paraId="66B47184" w14:textId="48030299" w:rsidR="00F1171E" w:rsidRPr="00B93DAE" w:rsidRDefault="00F1171E" w:rsidP="007222C8">
            <w:pPr>
              <w:ind w:left="360"/>
              <w:rPr>
                <w:rFonts w:ascii="Arial" w:hAnsi="Arial" w:cs="Arial"/>
                <w:b/>
                <w:bCs/>
                <w:sz w:val="20"/>
                <w:szCs w:val="20"/>
                <w:lang w:val="en-GB"/>
              </w:rPr>
            </w:pPr>
            <w:r w:rsidRPr="00B93DAE">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B93DAE" w:rsidRDefault="00F1171E" w:rsidP="007222C8">
            <w:pPr>
              <w:ind w:left="360"/>
              <w:rPr>
                <w:rFonts w:ascii="Arial" w:eastAsia="MS Mincho" w:hAnsi="Arial" w:cs="Arial"/>
                <w:b/>
                <w:bCs/>
                <w:sz w:val="20"/>
                <w:szCs w:val="20"/>
                <w:lang w:val="en-GB"/>
              </w:rPr>
            </w:pPr>
          </w:p>
        </w:tc>
        <w:tc>
          <w:tcPr>
            <w:tcW w:w="2212" w:type="pct"/>
          </w:tcPr>
          <w:p w14:paraId="7DBC9196" w14:textId="38639AF6" w:rsidR="00F1171E" w:rsidRPr="00B93DAE" w:rsidRDefault="003B52A2" w:rsidP="007222C8">
            <w:pPr>
              <w:pStyle w:val="ListParagraph"/>
              <w:ind w:left="0"/>
              <w:rPr>
                <w:rFonts w:ascii="Arial" w:hAnsi="Arial" w:cs="Arial"/>
                <w:b/>
                <w:bCs/>
                <w:sz w:val="20"/>
                <w:szCs w:val="20"/>
                <w:lang w:val="en-GB"/>
              </w:rPr>
            </w:pPr>
            <w:r w:rsidRPr="00B93DAE">
              <w:rPr>
                <w:rFonts w:ascii="Arial" w:hAnsi="Arial" w:cs="Arial"/>
                <w:b/>
                <w:bCs/>
                <w:sz w:val="20"/>
                <w:szCs w:val="20"/>
                <w:lang w:val="en-GB"/>
              </w:rPr>
              <w:t>The manuscript provides a novel framework for understanding quaternionic probability and its relation to chaotic systems. It offers valuable insights that can advance research in mathematical physics, probability theory, and nonlinear dynamics. This contribution is both original and timely, making it relevant to ongoing developments in complex system analysis.</w:t>
            </w:r>
          </w:p>
        </w:tc>
        <w:tc>
          <w:tcPr>
            <w:tcW w:w="1523" w:type="pct"/>
          </w:tcPr>
          <w:p w14:paraId="462A339C" w14:textId="77777777" w:rsidR="00F1171E" w:rsidRPr="00B93DAE" w:rsidRDefault="00F1171E" w:rsidP="007222C8">
            <w:pPr>
              <w:pStyle w:val="Heading2"/>
              <w:jc w:val="left"/>
              <w:rPr>
                <w:rFonts w:ascii="Arial" w:hAnsi="Arial" w:cs="Arial"/>
                <w:b w:val="0"/>
                <w:lang w:val="en-GB"/>
              </w:rPr>
            </w:pPr>
          </w:p>
        </w:tc>
      </w:tr>
      <w:tr w:rsidR="00F1171E" w:rsidRPr="00B93DAE" w14:paraId="0D8B5B2C" w14:textId="77777777" w:rsidTr="007222C8">
        <w:trPr>
          <w:trHeight w:val="1262"/>
        </w:trPr>
        <w:tc>
          <w:tcPr>
            <w:tcW w:w="1265" w:type="pct"/>
            <w:noWrap/>
          </w:tcPr>
          <w:p w14:paraId="21CBA5FE" w14:textId="77777777" w:rsidR="00F1171E" w:rsidRPr="00B93DAE" w:rsidRDefault="00F1171E" w:rsidP="007222C8">
            <w:pPr>
              <w:ind w:left="360"/>
              <w:rPr>
                <w:rFonts w:ascii="Arial" w:hAnsi="Arial" w:cs="Arial"/>
                <w:b/>
                <w:bCs/>
                <w:sz w:val="20"/>
                <w:szCs w:val="20"/>
                <w:lang w:val="en-GB"/>
              </w:rPr>
            </w:pPr>
            <w:r w:rsidRPr="00B93DAE">
              <w:rPr>
                <w:rFonts w:ascii="Arial" w:hAnsi="Arial" w:cs="Arial"/>
                <w:b/>
                <w:bCs/>
                <w:sz w:val="20"/>
                <w:szCs w:val="20"/>
                <w:lang w:val="en-GB"/>
              </w:rPr>
              <w:t>Is the title of the article suitable?</w:t>
            </w:r>
          </w:p>
          <w:p w14:paraId="1CABB61A" w14:textId="77777777" w:rsidR="00F1171E" w:rsidRPr="00B93DAE" w:rsidRDefault="00F1171E" w:rsidP="007222C8">
            <w:pPr>
              <w:ind w:left="360"/>
              <w:rPr>
                <w:rFonts w:ascii="Arial" w:hAnsi="Arial" w:cs="Arial"/>
                <w:b/>
                <w:bCs/>
                <w:sz w:val="20"/>
                <w:szCs w:val="20"/>
                <w:lang w:val="en-GB"/>
              </w:rPr>
            </w:pPr>
            <w:r w:rsidRPr="00B93DAE">
              <w:rPr>
                <w:rFonts w:ascii="Arial" w:hAnsi="Arial" w:cs="Arial"/>
                <w:b/>
                <w:bCs/>
                <w:sz w:val="20"/>
                <w:szCs w:val="20"/>
                <w:lang w:val="en-GB"/>
              </w:rPr>
              <w:t>(If not please suggest an alternative title)</w:t>
            </w:r>
          </w:p>
          <w:p w14:paraId="0275B919" w14:textId="77777777" w:rsidR="00F1171E" w:rsidRPr="00B93DAE" w:rsidRDefault="00F1171E" w:rsidP="007222C8">
            <w:pPr>
              <w:pStyle w:val="Heading2"/>
              <w:jc w:val="left"/>
              <w:rPr>
                <w:rFonts w:ascii="Arial" w:hAnsi="Arial" w:cs="Arial"/>
                <w:u w:val="single"/>
                <w:lang w:val="en-GB"/>
              </w:rPr>
            </w:pPr>
          </w:p>
        </w:tc>
        <w:tc>
          <w:tcPr>
            <w:tcW w:w="2212" w:type="pct"/>
          </w:tcPr>
          <w:p w14:paraId="794AA9A7" w14:textId="2CE85CE3" w:rsidR="00F1171E" w:rsidRPr="00B93DAE" w:rsidRDefault="003B52A2" w:rsidP="003B52A2">
            <w:pPr>
              <w:rPr>
                <w:rFonts w:ascii="Arial" w:hAnsi="Arial" w:cs="Arial"/>
                <w:b/>
                <w:bCs/>
                <w:color w:val="000000" w:themeColor="text1"/>
                <w:sz w:val="20"/>
                <w:szCs w:val="20"/>
                <w:lang w:val="en-GB"/>
              </w:rPr>
            </w:pPr>
            <w:r w:rsidRPr="00B93DAE">
              <w:rPr>
                <w:rFonts w:ascii="Arial" w:hAnsi="Arial" w:cs="Arial"/>
                <w:b/>
                <w:bCs/>
                <w:color w:val="000000" w:themeColor="text1"/>
                <w:sz w:val="20"/>
                <w:szCs w:val="20"/>
              </w:rPr>
              <w:t>Yes, the title is suitable and clearly reflects the book’s focus on quaternionic probability and its connection to chaos.</w:t>
            </w:r>
          </w:p>
        </w:tc>
        <w:tc>
          <w:tcPr>
            <w:tcW w:w="1523" w:type="pct"/>
          </w:tcPr>
          <w:p w14:paraId="405B6701" w14:textId="77777777" w:rsidR="00F1171E" w:rsidRPr="00B93DAE" w:rsidRDefault="00F1171E" w:rsidP="007222C8">
            <w:pPr>
              <w:pStyle w:val="Heading2"/>
              <w:jc w:val="left"/>
              <w:rPr>
                <w:rFonts w:ascii="Arial" w:hAnsi="Arial" w:cs="Arial"/>
                <w:b w:val="0"/>
                <w:lang w:val="en-GB"/>
              </w:rPr>
            </w:pPr>
          </w:p>
        </w:tc>
      </w:tr>
      <w:tr w:rsidR="00F1171E" w:rsidRPr="00B93DAE" w14:paraId="5604762A" w14:textId="77777777" w:rsidTr="007222C8">
        <w:trPr>
          <w:trHeight w:val="1262"/>
        </w:trPr>
        <w:tc>
          <w:tcPr>
            <w:tcW w:w="1265" w:type="pct"/>
            <w:noWrap/>
          </w:tcPr>
          <w:p w14:paraId="3635573D" w14:textId="77777777" w:rsidR="00F1171E" w:rsidRPr="00B93DAE" w:rsidRDefault="00F1171E" w:rsidP="007222C8">
            <w:pPr>
              <w:pStyle w:val="Heading2"/>
              <w:ind w:left="360"/>
              <w:jc w:val="left"/>
              <w:rPr>
                <w:rFonts w:ascii="Arial" w:hAnsi="Arial" w:cs="Arial"/>
                <w:lang w:val="en-GB"/>
              </w:rPr>
            </w:pPr>
            <w:r w:rsidRPr="00B93DAE">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B93DAE" w:rsidRDefault="00F1171E" w:rsidP="007222C8">
            <w:pPr>
              <w:pStyle w:val="Heading2"/>
              <w:jc w:val="left"/>
              <w:rPr>
                <w:rFonts w:ascii="Arial" w:hAnsi="Arial" w:cs="Arial"/>
                <w:u w:val="single"/>
                <w:lang w:val="en-GB"/>
              </w:rPr>
            </w:pPr>
          </w:p>
        </w:tc>
        <w:tc>
          <w:tcPr>
            <w:tcW w:w="2212" w:type="pct"/>
          </w:tcPr>
          <w:p w14:paraId="0FB7E83A" w14:textId="4C50FCB2" w:rsidR="00F1171E" w:rsidRPr="00B93DAE" w:rsidRDefault="003B52A2" w:rsidP="007222C8">
            <w:pPr>
              <w:ind w:left="360"/>
              <w:rPr>
                <w:rFonts w:ascii="Arial" w:hAnsi="Arial" w:cs="Arial"/>
                <w:b/>
                <w:bCs/>
                <w:sz w:val="20"/>
                <w:szCs w:val="20"/>
                <w:lang w:val="en-GB"/>
              </w:rPr>
            </w:pPr>
            <w:r w:rsidRPr="00B93DAE">
              <w:rPr>
                <w:rFonts w:ascii="Arial" w:hAnsi="Arial" w:cs="Arial"/>
                <w:b/>
                <w:bCs/>
                <w:sz w:val="20"/>
                <w:szCs w:val="20"/>
                <w:lang w:val="en-GB"/>
              </w:rPr>
              <w:t>Yes.</w:t>
            </w:r>
          </w:p>
        </w:tc>
        <w:tc>
          <w:tcPr>
            <w:tcW w:w="1523" w:type="pct"/>
          </w:tcPr>
          <w:p w14:paraId="1D54B730" w14:textId="77777777" w:rsidR="00F1171E" w:rsidRPr="00B93DAE" w:rsidRDefault="00F1171E" w:rsidP="007222C8">
            <w:pPr>
              <w:pStyle w:val="Heading2"/>
              <w:jc w:val="left"/>
              <w:rPr>
                <w:rFonts w:ascii="Arial" w:hAnsi="Arial" w:cs="Arial"/>
                <w:b w:val="0"/>
                <w:lang w:val="en-GB"/>
              </w:rPr>
            </w:pPr>
          </w:p>
        </w:tc>
      </w:tr>
      <w:tr w:rsidR="00F1171E" w:rsidRPr="00B93DAE" w14:paraId="2F579F54" w14:textId="77777777" w:rsidTr="007222C8">
        <w:trPr>
          <w:trHeight w:val="859"/>
        </w:trPr>
        <w:tc>
          <w:tcPr>
            <w:tcW w:w="1265" w:type="pct"/>
            <w:noWrap/>
          </w:tcPr>
          <w:p w14:paraId="04361F46" w14:textId="368783AB" w:rsidR="00F1171E" w:rsidRPr="00B93DAE" w:rsidRDefault="00DC6FED" w:rsidP="007222C8">
            <w:pPr>
              <w:ind w:left="360"/>
              <w:rPr>
                <w:rFonts w:ascii="Arial" w:hAnsi="Arial" w:cs="Arial"/>
                <w:b/>
                <w:bCs/>
                <w:sz w:val="20"/>
                <w:szCs w:val="20"/>
                <w:u w:val="single"/>
                <w:lang w:val="en-GB"/>
              </w:rPr>
            </w:pPr>
            <w:r w:rsidRPr="00B93DAE">
              <w:rPr>
                <w:rFonts w:ascii="Arial" w:hAnsi="Arial" w:cs="Arial"/>
                <w:b/>
                <w:bCs/>
                <w:sz w:val="20"/>
                <w:szCs w:val="20"/>
                <w:lang w:val="en-GB"/>
              </w:rPr>
              <w:t xml:space="preserve">Is the manuscript scientifically, correct? Please write here. </w:t>
            </w:r>
          </w:p>
        </w:tc>
        <w:tc>
          <w:tcPr>
            <w:tcW w:w="2212" w:type="pct"/>
          </w:tcPr>
          <w:p w14:paraId="2B5A7721" w14:textId="6CA634E2" w:rsidR="00F1171E" w:rsidRPr="00B93DAE" w:rsidRDefault="003B52A2" w:rsidP="007222C8">
            <w:pPr>
              <w:pStyle w:val="ListParagraph"/>
              <w:ind w:left="0"/>
              <w:rPr>
                <w:rFonts w:ascii="Arial" w:hAnsi="Arial" w:cs="Arial"/>
                <w:b/>
                <w:bCs/>
                <w:sz w:val="20"/>
                <w:szCs w:val="20"/>
                <w:lang w:val="en-GB"/>
              </w:rPr>
            </w:pPr>
            <w:r w:rsidRPr="00B93DAE">
              <w:rPr>
                <w:rFonts w:ascii="Arial" w:hAnsi="Arial" w:cs="Arial"/>
                <w:b/>
                <w:bCs/>
                <w:sz w:val="20"/>
                <w:szCs w:val="20"/>
              </w:rPr>
              <w:t>Overall, the manuscript appears scientifically sound and the main arguments are plausible. I recommend careful verification of detailed proofs, consistency of definitions/notation, and the accuracy of computations and references.</w:t>
            </w:r>
          </w:p>
        </w:tc>
        <w:tc>
          <w:tcPr>
            <w:tcW w:w="1523" w:type="pct"/>
          </w:tcPr>
          <w:p w14:paraId="4898F764" w14:textId="77777777" w:rsidR="00F1171E" w:rsidRPr="00B93DAE" w:rsidRDefault="00F1171E" w:rsidP="007222C8">
            <w:pPr>
              <w:pStyle w:val="Heading2"/>
              <w:jc w:val="left"/>
              <w:rPr>
                <w:rFonts w:ascii="Arial" w:hAnsi="Arial" w:cs="Arial"/>
                <w:b w:val="0"/>
                <w:lang w:val="en-GB"/>
              </w:rPr>
            </w:pPr>
          </w:p>
        </w:tc>
      </w:tr>
      <w:tr w:rsidR="00F1171E" w:rsidRPr="00B93DAE" w14:paraId="73739464" w14:textId="77777777" w:rsidTr="007222C8">
        <w:trPr>
          <w:trHeight w:val="703"/>
        </w:trPr>
        <w:tc>
          <w:tcPr>
            <w:tcW w:w="1265" w:type="pct"/>
            <w:noWrap/>
          </w:tcPr>
          <w:p w14:paraId="09C25322" w14:textId="77777777" w:rsidR="00F1171E" w:rsidRPr="00B93DAE" w:rsidRDefault="00F1171E" w:rsidP="007222C8">
            <w:pPr>
              <w:ind w:left="360"/>
              <w:rPr>
                <w:rFonts w:ascii="Arial" w:hAnsi="Arial" w:cs="Arial"/>
                <w:b/>
                <w:bCs/>
                <w:sz w:val="20"/>
                <w:szCs w:val="20"/>
                <w:lang w:val="en-GB"/>
              </w:rPr>
            </w:pPr>
            <w:r w:rsidRPr="00B93DAE">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B93DAE" w:rsidRDefault="00F1171E" w:rsidP="007222C8">
            <w:pPr>
              <w:ind w:left="360"/>
              <w:rPr>
                <w:rFonts w:ascii="Arial" w:hAnsi="Arial" w:cs="Arial"/>
                <w:b/>
                <w:bCs/>
                <w:sz w:val="20"/>
                <w:szCs w:val="20"/>
                <w:u w:val="single"/>
                <w:lang w:val="en-GB"/>
              </w:rPr>
            </w:pPr>
            <w:r w:rsidRPr="00B93DAE">
              <w:rPr>
                <w:rFonts w:ascii="Arial" w:hAnsi="Arial" w:cs="Arial"/>
                <w:b/>
                <w:bCs/>
                <w:sz w:val="20"/>
                <w:szCs w:val="20"/>
                <w:u w:val="single"/>
                <w:lang w:val="en-GB"/>
              </w:rPr>
              <w:t>-</w:t>
            </w:r>
          </w:p>
        </w:tc>
        <w:tc>
          <w:tcPr>
            <w:tcW w:w="2212" w:type="pct"/>
          </w:tcPr>
          <w:p w14:paraId="24FE0567" w14:textId="3BC6DA71" w:rsidR="00F1171E" w:rsidRPr="00B93DAE" w:rsidRDefault="003B52A2" w:rsidP="007222C8">
            <w:pPr>
              <w:pStyle w:val="ListParagraph"/>
              <w:ind w:left="0"/>
              <w:rPr>
                <w:rFonts w:ascii="Arial" w:hAnsi="Arial" w:cs="Arial"/>
                <w:b/>
                <w:bCs/>
                <w:sz w:val="20"/>
                <w:szCs w:val="20"/>
                <w:lang w:val="en-GB"/>
              </w:rPr>
            </w:pPr>
            <w:r w:rsidRPr="00B93DAE">
              <w:rPr>
                <w:rFonts w:ascii="Arial" w:hAnsi="Arial" w:cs="Arial"/>
                <w:b/>
                <w:bCs/>
                <w:sz w:val="20"/>
                <w:szCs w:val="20"/>
              </w:rPr>
              <w:t>The references are generally sufficient and relevant to the topic. However, a few recent works on quaternionic analysis, probability theory, and chaotic systems could be added to strengthen the background. The author should also ensure consistency in formatting and completeness of all citations.</w:t>
            </w:r>
          </w:p>
        </w:tc>
        <w:tc>
          <w:tcPr>
            <w:tcW w:w="1523" w:type="pct"/>
          </w:tcPr>
          <w:p w14:paraId="40220055" w14:textId="77777777" w:rsidR="00F1171E" w:rsidRPr="00B93DAE" w:rsidRDefault="00F1171E" w:rsidP="007222C8">
            <w:pPr>
              <w:pStyle w:val="Heading2"/>
              <w:jc w:val="left"/>
              <w:rPr>
                <w:rFonts w:ascii="Arial" w:hAnsi="Arial" w:cs="Arial"/>
                <w:b w:val="0"/>
                <w:lang w:val="en-GB"/>
              </w:rPr>
            </w:pPr>
          </w:p>
        </w:tc>
      </w:tr>
      <w:tr w:rsidR="00F1171E" w:rsidRPr="00B93DAE" w14:paraId="73CC4A50" w14:textId="77777777" w:rsidTr="007222C8">
        <w:trPr>
          <w:trHeight w:val="386"/>
        </w:trPr>
        <w:tc>
          <w:tcPr>
            <w:tcW w:w="1265" w:type="pct"/>
            <w:noWrap/>
          </w:tcPr>
          <w:p w14:paraId="029CE8D0" w14:textId="77777777" w:rsidR="00F1171E" w:rsidRPr="00B93DAE" w:rsidRDefault="00F1171E" w:rsidP="007222C8">
            <w:pPr>
              <w:pStyle w:val="Heading2"/>
              <w:jc w:val="left"/>
              <w:rPr>
                <w:rFonts w:ascii="Arial" w:hAnsi="Arial" w:cs="Arial"/>
                <w:b w:val="0"/>
                <w:lang w:val="en-GB"/>
              </w:rPr>
            </w:pPr>
          </w:p>
          <w:p w14:paraId="589C16C7" w14:textId="77777777" w:rsidR="00F1171E" w:rsidRPr="00B93DAE" w:rsidRDefault="00F1171E" w:rsidP="007222C8">
            <w:pPr>
              <w:pStyle w:val="Heading2"/>
              <w:ind w:left="360"/>
              <w:jc w:val="left"/>
              <w:rPr>
                <w:rFonts w:ascii="Arial" w:hAnsi="Arial" w:cs="Arial"/>
                <w:bCs w:val="0"/>
                <w:lang w:val="en-GB"/>
              </w:rPr>
            </w:pPr>
            <w:r w:rsidRPr="00B93DAE">
              <w:rPr>
                <w:rFonts w:ascii="Arial" w:hAnsi="Arial" w:cs="Arial"/>
                <w:bCs w:val="0"/>
                <w:lang w:val="en-GB"/>
              </w:rPr>
              <w:t>Is the language/English quality of the article suitable for scholarly communications?</w:t>
            </w:r>
          </w:p>
          <w:p w14:paraId="7722B85E" w14:textId="77777777" w:rsidR="00F1171E" w:rsidRPr="00B93DAE" w:rsidRDefault="00F1171E" w:rsidP="007222C8">
            <w:pPr>
              <w:rPr>
                <w:rFonts w:ascii="Arial" w:hAnsi="Arial" w:cs="Arial"/>
                <w:sz w:val="20"/>
                <w:szCs w:val="20"/>
                <w:lang w:val="en-GB"/>
              </w:rPr>
            </w:pPr>
          </w:p>
        </w:tc>
        <w:tc>
          <w:tcPr>
            <w:tcW w:w="2212" w:type="pct"/>
          </w:tcPr>
          <w:p w14:paraId="0A07EA75" w14:textId="77777777" w:rsidR="00F1171E" w:rsidRPr="00B93DAE" w:rsidRDefault="00F1171E" w:rsidP="007222C8">
            <w:pPr>
              <w:rPr>
                <w:rFonts w:ascii="Arial" w:hAnsi="Arial" w:cs="Arial"/>
                <w:sz w:val="20"/>
                <w:szCs w:val="20"/>
                <w:lang w:val="en-GB"/>
              </w:rPr>
            </w:pPr>
          </w:p>
          <w:p w14:paraId="6CBA4B2A" w14:textId="55BA7554" w:rsidR="00F1171E" w:rsidRPr="00B93DAE" w:rsidRDefault="00F1171E" w:rsidP="007222C8">
            <w:pPr>
              <w:rPr>
                <w:rFonts w:ascii="Arial" w:hAnsi="Arial" w:cs="Arial"/>
                <w:sz w:val="20"/>
                <w:szCs w:val="20"/>
                <w:lang w:val="en-GB"/>
              </w:rPr>
            </w:pPr>
          </w:p>
          <w:p w14:paraId="41E28118" w14:textId="5583EEB0" w:rsidR="00F1171E" w:rsidRPr="00B93DAE" w:rsidRDefault="003B52A2" w:rsidP="007222C8">
            <w:pPr>
              <w:rPr>
                <w:rFonts w:ascii="Arial" w:hAnsi="Arial" w:cs="Arial"/>
                <w:b/>
                <w:bCs/>
                <w:sz w:val="20"/>
                <w:szCs w:val="20"/>
                <w:lang w:val="en-GB"/>
              </w:rPr>
            </w:pPr>
            <w:r w:rsidRPr="00B93DAE">
              <w:rPr>
                <w:rFonts w:ascii="Arial" w:hAnsi="Arial" w:cs="Arial"/>
                <w:b/>
                <w:bCs/>
                <w:sz w:val="20"/>
                <w:szCs w:val="20"/>
              </w:rPr>
              <w:t>The language is understandable but needs polishing for scholarly communication. Some sentences could be restructured, and minor grammatical errors corrected to improve clarity and readability.</w:t>
            </w:r>
          </w:p>
          <w:p w14:paraId="297F52DB" w14:textId="77777777" w:rsidR="00F1171E" w:rsidRPr="00B93DAE" w:rsidRDefault="00F1171E" w:rsidP="007222C8">
            <w:pPr>
              <w:rPr>
                <w:rFonts w:ascii="Arial" w:hAnsi="Arial" w:cs="Arial"/>
                <w:sz w:val="20"/>
                <w:szCs w:val="20"/>
                <w:lang w:val="en-GB"/>
              </w:rPr>
            </w:pPr>
          </w:p>
          <w:p w14:paraId="149A6CEF" w14:textId="77777777" w:rsidR="00F1171E" w:rsidRPr="00B93DAE" w:rsidRDefault="00F1171E" w:rsidP="007222C8">
            <w:pPr>
              <w:rPr>
                <w:rFonts w:ascii="Arial" w:hAnsi="Arial" w:cs="Arial"/>
                <w:sz w:val="20"/>
                <w:szCs w:val="20"/>
                <w:lang w:val="en-GB"/>
              </w:rPr>
            </w:pPr>
          </w:p>
        </w:tc>
        <w:tc>
          <w:tcPr>
            <w:tcW w:w="1523" w:type="pct"/>
          </w:tcPr>
          <w:p w14:paraId="0351CA58" w14:textId="77777777" w:rsidR="00F1171E" w:rsidRPr="00B93DAE" w:rsidRDefault="00F1171E" w:rsidP="007222C8">
            <w:pPr>
              <w:rPr>
                <w:rFonts w:ascii="Arial" w:hAnsi="Arial" w:cs="Arial"/>
                <w:sz w:val="20"/>
                <w:szCs w:val="20"/>
                <w:lang w:val="en-GB"/>
              </w:rPr>
            </w:pPr>
          </w:p>
        </w:tc>
      </w:tr>
      <w:tr w:rsidR="00F1171E" w:rsidRPr="00B93DAE" w14:paraId="20A16C0C" w14:textId="77777777" w:rsidTr="007222C8">
        <w:trPr>
          <w:trHeight w:val="1178"/>
        </w:trPr>
        <w:tc>
          <w:tcPr>
            <w:tcW w:w="1265" w:type="pct"/>
            <w:noWrap/>
          </w:tcPr>
          <w:p w14:paraId="7F4BCFAE" w14:textId="77777777" w:rsidR="00F1171E" w:rsidRPr="00B93DAE" w:rsidRDefault="00F1171E" w:rsidP="007222C8">
            <w:pPr>
              <w:pStyle w:val="Heading2"/>
              <w:jc w:val="left"/>
              <w:rPr>
                <w:rFonts w:ascii="Arial" w:hAnsi="Arial" w:cs="Arial"/>
                <w:b w:val="0"/>
                <w:bCs w:val="0"/>
                <w:lang w:val="en-GB"/>
              </w:rPr>
            </w:pPr>
            <w:r w:rsidRPr="00B93DAE">
              <w:rPr>
                <w:rFonts w:ascii="Arial" w:hAnsi="Arial" w:cs="Arial"/>
                <w:bCs w:val="0"/>
                <w:u w:val="single"/>
                <w:lang w:val="en-GB"/>
              </w:rPr>
              <w:t>Optional/General</w:t>
            </w:r>
            <w:r w:rsidRPr="00B93DAE">
              <w:rPr>
                <w:rFonts w:ascii="Arial" w:hAnsi="Arial" w:cs="Arial"/>
                <w:bCs w:val="0"/>
                <w:lang w:val="en-GB"/>
              </w:rPr>
              <w:t xml:space="preserve"> </w:t>
            </w:r>
            <w:r w:rsidRPr="00B93DAE">
              <w:rPr>
                <w:rFonts w:ascii="Arial" w:hAnsi="Arial" w:cs="Arial"/>
                <w:b w:val="0"/>
                <w:bCs w:val="0"/>
                <w:lang w:val="en-GB"/>
              </w:rPr>
              <w:t>comments</w:t>
            </w:r>
          </w:p>
          <w:p w14:paraId="1A6B3748" w14:textId="77777777" w:rsidR="00F1171E" w:rsidRPr="00B93DAE" w:rsidRDefault="00F1171E" w:rsidP="007222C8">
            <w:pPr>
              <w:pStyle w:val="Heading2"/>
              <w:jc w:val="left"/>
              <w:rPr>
                <w:rFonts w:ascii="Arial" w:hAnsi="Arial" w:cs="Arial"/>
                <w:b w:val="0"/>
                <w:lang w:val="en-GB"/>
              </w:rPr>
            </w:pPr>
          </w:p>
        </w:tc>
        <w:tc>
          <w:tcPr>
            <w:tcW w:w="2212" w:type="pct"/>
          </w:tcPr>
          <w:p w14:paraId="1E347C61" w14:textId="642FFA08" w:rsidR="00F1171E" w:rsidRPr="00B93DAE" w:rsidRDefault="003B52A2" w:rsidP="007222C8">
            <w:pPr>
              <w:rPr>
                <w:rFonts w:ascii="Arial" w:hAnsi="Arial" w:cs="Arial"/>
                <w:b/>
                <w:bCs/>
                <w:sz w:val="20"/>
                <w:szCs w:val="20"/>
              </w:rPr>
            </w:pPr>
            <w:r w:rsidRPr="00B93DAE">
              <w:rPr>
                <w:rFonts w:ascii="Arial" w:hAnsi="Arial" w:cs="Arial"/>
                <w:b/>
                <w:bCs/>
                <w:sz w:val="20"/>
                <w:szCs w:val="20"/>
              </w:rPr>
              <w:t>This is an interesting and innovative book that offers a fresh perspective on quaternionic probability and its applications to chaotic systems. With minor revisions to language, notation, and formatting, it will make a valuable contribution to the scientific community. The work is likely to inspire further research in mathematics, physics, and complex systems.</w:t>
            </w:r>
          </w:p>
          <w:p w14:paraId="1F97E351" w14:textId="20F86F2C" w:rsidR="00A00DE6" w:rsidRPr="00B93DAE" w:rsidRDefault="00A00DE6" w:rsidP="007222C8">
            <w:pPr>
              <w:rPr>
                <w:rFonts w:ascii="Arial" w:hAnsi="Arial" w:cs="Arial"/>
                <w:b/>
                <w:bCs/>
                <w:sz w:val="20"/>
                <w:szCs w:val="20"/>
                <w:lang w:val="en-GB"/>
              </w:rPr>
            </w:pPr>
          </w:p>
          <w:p w14:paraId="6EC5E9B2" w14:textId="77777777" w:rsidR="00A00DE6" w:rsidRPr="00B93DAE" w:rsidRDefault="00A00DE6" w:rsidP="00A00DE6">
            <w:pPr>
              <w:pStyle w:val="NormalWeb"/>
              <w:rPr>
                <w:rFonts w:ascii="Arial" w:hAnsi="Arial" w:cs="Arial"/>
                <w:b/>
                <w:bCs/>
                <w:sz w:val="20"/>
                <w:szCs w:val="20"/>
                <w:lang w:val="en-GB"/>
              </w:rPr>
            </w:pPr>
            <w:r w:rsidRPr="00B93DAE">
              <w:rPr>
                <w:rFonts w:ascii="Arial" w:hAnsi="Arial" w:cs="Arial"/>
                <w:b/>
                <w:bCs/>
                <w:sz w:val="20"/>
                <w:szCs w:val="20"/>
                <w:lang w:val="en-GB"/>
              </w:rPr>
              <w:t xml:space="preserve">Recommendation: </w:t>
            </w:r>
            <w:r w:rsidRPr="00B93DAE">
              <w:rPr>
                <w:rFonts w:ascii="Arial" w:hAnsi="Arial" w:cs="Arial"/>
                <w:sz w:val="20"/>
                <w:szCs w:val="20"/>
                <w:lang w:val="en-GB"/>
              </w:rPr>
              <w:t>Minor Revision</w:t>
            </w:r>
          </w:p>
          <w:p w14:paraId="75CDAF2B" w14:textId="39A35337" w:rsidR="00A00DE6" w:rsidRPr="00B93DAE" w:rsidRDefault="00A00DE6" w:rsidP="00A00DE6">
            <w:pPr>
              <w:rPr>
                <w:rFonts w:ascii="Arial" w:hAnsi="Arial" w:cs="Arial"/>
                <w:b/>
                <w:bCs/>
                <w:sz w:val="20"/>
                <w:szCs w:val="20"/>
                <w:lang w:val="en-GB"/>
              </w:rPr>
            </w:pPr>
            <w:r w:rsidRPr="00B93DAE">
              <w:rPr>
                <w:rFonts w:ascii="Arial" w:hAnsi="Arial" w:cs="Arial"/>
                <w:sz w:val="20"/>
                <w:szCs w:val="20"/>
                <w:lang w:val="en-GB"/>
              </w:rPr>
              <w:t>The manuscript is interesting and scientifically valuable, but minor improvements in language, notation, and formatting are needed before publication.</w:t>
            </w:r>
          </w:p>
          <w:p w14:paraId="5E946A0E" w14:textId="77777777" w:rsidR="00F1171E" w:rsidRPr="00B93DAE" w:rsidRDefault="00F1171E" w:rsidP="007222C8">
            <w:pPr>
              <w:rPr>
                <w:rFonts w:ascii="Arial" w:hAnsi="Arial" w:cs="Arial"/>
                <w:sz w:val="20"/>
                <w:szCs w:val="20"/>
                <w:lang w:val="en-GB"/>
              </w:rPr>
            </w:pPr>
          </w:p>
          <w:p w14:paraId="7EB58C99" w14:textId="77777777" w:rsidR="00F1171E" w:rsidRPr="00B93DAE" w:rsidRDefault="00F1171E" w:rsidP="007222C8">
            <w:pPr>
              <w:rPr>
                <w:rFonts w:ascii="Arial" w:hAnsi="Arial" w:cs="Arial"/>
                <w:sz w:val="20"/>
                <w:szCs w:val="20"/>
                <w:lang w:val="en-GB"/>
              </w:rPr>
            </w:pPr>
          </w:p>
          <w:p w14:paraId="15DFD0E8" w14:textId="77777777" w:rsidR="00F1171E" w:rsidRPr="00B93DAE" w:rsidRDefault="00F1171E" w:rsidP="007222C8">
            <w:pPr>
              <w:rPr>
                <w:rFonts w:ascii="Arial" w:hAnsi="Arial" w:cs="Arial"/>
                <w:sz w:val="20"/>
                <w:szCs w:val="20"/>
                <w:lang w:val="en-GB"/>
              </w:rPr>
            </w:pPr>
          </w:p>
        </w:tc>
        <w:tc>
          <w:tcPr>
            <w:tcW w:w="1523" w:type="pct"/>
          </w:tcPr>
          <w:p w14:paraId="465E098E" w14:textId="77777777" w:rsidR="00F1171E" w:rsidRPr="00B93DAE" w:rsidRDefault="00F1171E" w:rsidP="007222C8">
            <w:pPr>
              <w:rPr>
                <w:rFonts w:ascii="Arial" w:hAnsi="Arial" w:cs="Arial"/>
                <w:sz w:val="20"/>
                <w:szCs w:val="20"/>
                <w:lang w:val="en-GB"/>
              </w:rPr>
            </w:pPr>
          </w:p>
        </w:tc>
      </w:tr>
    </w:tbl>
    <w:p w14:paraId="6BBACB91" w14:textId="77777777" w:rsidR="00F1171E" w:rsidRPr="00B93DAE" w:rsidRDefault="00F1171E" w:rsidP="00F1171E">
      <w:pPr>
        <w:pStyle w:val="BodyText"/>
        <w:rPr>
          <w:rFonts w:ascii="Arial" w:hAnsi="Arial" w:cs="Arial"/>
          <w:b/>
          <w:bCs/>
          <w:sz w:val="20"/>
          <w:szCs w:val="20"/>
          <w:u w:val="single"/>
          <w:lang w:val="en-GB"/>
        </w:rPr>
      </w:pPr>
    </w:p>
    <w:p w14:paraId="78207741" w14:textId="77777777" w:rsidR="00F1171E" w:rsidRPr="00B93DAE" w:rsidRDefault="00F1171E" w:rsidP="00F1171E">
      <w:pPr>
        <w:pStyle w:val="BodyText"/>
        <w:rPr>
          <w:rFonts w:ascii="Arial" w:hAnsi="Arial" w:cs="Arial"/>
          <w:b/>
          <w:bCs/>
          <w:sz w:val="20"/>
          <w:szCs w:val="20"/>
          <w:u w:val="single"/>
          <w:lang w:val="en-GB"/>
        </w:rPr>
      </w:pPr>
    </w:p>
    <w:p w14:paraId="108BE2F1" w14:textId="77777777" w:rsidR="00F1171E" w:rsidRPr="00B93DAE" w:rsidRDefault="00F1171E" w:rsidP="00F1171E">
      <w:pPr>
        <w:pStyle w:val="BodyText"/>
        <w:rPr>
          <w:rFonts w:ascii="Arial" w:hAnsi="Arial" w:cs="Arial"/>
          <w:b/>
          <w:bCs/>
          <w:sz w:val="20"/>
          <w:szCs w:val="20"/>
          <w:u w:val="single"/>
          <w:lang w:val="en-GB"/>
        </w:rPr>
      </w:pPr>
    </w:p>
    <w:p w14:paraId="618DE16F" w14:textId="77777777" w:rsidR="00F1171E" w:rsidRPr="00B93DAE" w:rsidRDefault="00F1171E" w:rsidP="00F1171E">
      <w:pPr>
        <w:pStyle w:val="BodyText"/>
        <w:rPr>
          <w:rFonts w:ascii="Arial" w:hAnsi="Arial" w:cs="Arial"/>
          <w:b/>
          <w:bCs/>
          <w:sz w:val="20"/>
          <w:szCs w:val="20"/>
          <w:u w:val="single"/>
          <w:lang w:val="en-GB"/>
        </w:rPr>
      </w:pPr>
    </w:p>
    <w:p w14:paraId="1B0E4DC5" w14:textId="77777777" w:rsidR="00F1171E" w:rsidRPr="00B93DAE" w:rsidRDefault="00F1171E" w:rsidP="00F1171E">
      <w:pPr>
        <w:pStyle w:val="BodyText"/>
        <w:rPr>
          <w:rFonts w:ascii="Arial" w:hAnsi="Arial" w:cs="Arial"/>
          <w:b/>
          <w:bCs/>
          <w:sz w:val="20"/>
          <w:szCs w:val="20"/>
          <w:u w:val="single"/>
          <w:lang w:val="en-GB"/>
        </w:rPr>
      </w:pPr>
    </w:p>
    <w:p w14:paraId="0ECA4E5E" w14:textId="77777777" w:rsidR="00F1171E" w:rsidRPr="00B93DAE" w:rsidRDefault="00F1171E" w:rsidP="00F1171E">
      <w:pPr>
        <w:pStyle w:val="BodyText"/>
        <w:rPr>
          <w:rFonts w:ascii="Arial" w:hAnsi="Arial" w:cs="Arial"/>
          <w:b/>
          <w:bCs/>
          <w:sz w:val="20"/>
          <w:szCs w:val="20"/>
          <w:u w:val="single"/>
          <w:lang w:val="en-GB"/>
        </w:rPr>
      </w:pPr>
    </w:p>
    <w:p w14:paraId="022D30C9" w14:textId="77777777" w:rsidR="00F1171E" w:rsidRPr="00B93DAE" w:rsidRDefault="00F1171E" w:rsidP="00F1171E">
      <w:pPr>
        <w:pStyle w:val="BodyText"/>
        <w:rPr>
          <w:rFonts w:ascii="Arial" w:hAnsi="Arial" w:cs="Arial"/>
          <w:b/>
          <w:bCs/>
          <w:sz w:val="20"/>
          <w:szCs w:val="20"/>
          <w:u w:val="single"/>
          <w:lang w:val="en-GB"/>
        </w:rPr>
      </w:pPr>
    </w:p>
    <w:p w14:paraId="1AB5512F" w14:textId="77777777" w:rsidR="00F1171E" w:rsidRPr="00B93DAE" w:rsidRDefault="00F1171E" w:rsidP="00F1171E">
      <w:pPr>
        <w:pStyle w:val="BodyText"/>
        <w:rPr>
          <w:rFonts w:ascii="Arial" w:hAnsi="Arial" w:cs="Arial"/>
          <w:b/>
          <w:bCs/>
          <w:sz w:val="20"/>
          <w:szCs w:val="20"/>
          <w:u w:val="single"/>
          <w:lang w:val="en-GB"/>
        </w:rPr>
      </w:pPr>
    </w:p>
    <w:p w14:paraId="38F83A77" w14:textId="77777777" w:rsidR="00F1171E" w:rsidRPr="00B93DAE" w:rsidRDefault="00F1171E" w:rsidP="00F1171E">
      <w:pPr>
        <w:pStyle w:val="BodyText"/>
        <w:rPr>
          <w:rFonts w:ascii="Arial" w:hAnsi="Arial" w:cs="Arial"/>
          <w:b/>
          <w:bCs/>
          <w:sz w:val="20"/>
          <w:szCs w:val="20"/>
          <w:u w:val="single"/>
          <w:lang w:val="en-GB"/>
        </w:rPr>
      </w:pPr>
    </w:p>
    <w:p w14:paraId="25E7AF2A" w14:textId="77777777" w:rsidR="00F1171E" w:rsidRPr="00B93DAE" w:rsidRDefault="00F1171E" w:rsidP="00F1171E">
      <w:pPr>
        <w:pStyle w:val="BodyText"/>
        <w:rPr>
          <w:rFonts w:ascii="Arial" w:hAnsi="Arial" w:cs="Arial"/>
          <w:b/>
          <w:bCs/>
          <w:sz w:val="20"/>
          <w:szCs w:val="20"/>
          <w:u w:val="single"/>
          <w:lang w:val="en-GB"/>
        </w:rPr>
      </w:pPr>
    </w:p>
    <w:p w14:paraId="4437A01F" w14:textId="77777777" w:rsidR="00F1171E" w:rsidRPr="00B93DAE" w:rsidRDefault="00F1171E" w:rsidP="00F1171E">
      <w:pPr>
        <w:pStyle w:val="BodyText"/>
        <w:rPr>
          <w:rFonts w:ascii="Arial" w:hAnsi="Arial" w:cs="Arial"/>
          <w:b/>
          <w:bCs/>
          <w:sz w:val="20"/>
          <w:szCs w:val="20"/>
          <w:u w:val="single"/>
          <w:lang w:val="en-GB"/>
        </w:rPr>
      </w:pPr>
    </w:p>
    <w:p w14:paraId="25069224" w14:textId="77777777" w:rsidR="00F1171E" w:rsidRPr="00B93DAE" w:rsidRDefault="00F1171E" w:rsidP="00F1171E">
      <w:pPr>
        <w:pStyle w:val="BodyText"/>
        <w:rPr>
          <w:rFonts w:ascii="Arial" w:hAnsi="Arial" w:cs="Arial"/>
          <w:b/>
          <w:bCs/>
          <w:sz w:val="20"/>
          <w:szCs w:val="20"/>
          <w:u w:val="single"/>
          <w:lang w:val="en-GB"/>
        </w:rPr>
      </w:pPr>
    </w:p>
    <w:p w14:paraId="0821307F" w14:textId="77777777" w:rsidR="00F1171E" w:rsidRPr="00B93DAE"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B93DAE"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B93DAE" w:rsidRDefault="00F1171E" w:rsidP="007222C8">
            <w:pPr>
              <w:pStyle w:val="NormalWeb"/>
              <w:spacing w:before="0" w:beforeAutospacing="0" w:after="0" w:afterAutospacing="0"/>
              <w:rPr>
                <w:rFonts w:ascii="Arial" w:hAnsi="Arial" w:cs="Arial"/>
                <w:b/>
                <w:sz w:val="20"/>
                <w:szCs w:val="20"/>
                <w:u w:val="single"/>
                <w:lang w:val="en-GB"/>
              </w:rPr>
            </w:pPr>
            <w:r w:rsidRPr="00B93DAE">
              <w:rPr>
                <w:rFonts w:ascii="Arial" w:hAnsi="Arial" w:cs="Arial"/>
                <w:b/>
                <w:sz w:val="20"/>
                <w:szCs w:val="20"/>
                <w:highlight w:val="yellow"/>
                <w:u w:val="single"/>
                <w:lang w:val="en-GB"/>
              </w:rPr>
              <w:t>PART  2:</w:t>
            </w:r>
            <w:r w:rsidRPr="00B93DAE">
              <w:rPr>
                <w:rFonts w:ascii="Arial" w:hAnsi="Arial" w:cs="Arial"/>
                <w:b/>
                <w:sz w:val="20"/>
                <w:szCs w:val="20"/>
                <w:u w:val="single"/>
                <w:lang w:val="en-GB"/>
              </w:rPr>
              <w:t xml:space="preserve"> </w:t>
            </w:r>
          </w:p>
          <w:p w14:paraId="5B767407" w14:textId="77777777" w:rsidR="00F1171E" w:rsidRPr="00B93DAE"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B93DAE"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B93DAE"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B93DAE" w:rsidRDefault="00F1171E" w:rsidP="007222C8">
            <w:pPr>
              <w:pStyle w:val="Heading2"/>
              <w:jc w:val="left"/>
              <w:rPr>
                <w:rFonts w:ascii="Arial" w:hAnsi="Arial" w:cs="Arial"/>
                <w:lang w:val="en-GB"/>
              </w:rPr>
            </w:pPr>
            <w:r w:rsidRPr="00B93DAE">
              <w:rPr>
                <w:rFonts w:ascii="Arial" w:hAnsi="Arial" w:cs="Arial"/>
                <w:lang w:val="en-GB"/>
              </w:rPr>
              <w:t>Reviewer’s comment</w:t>
            </w:r>
          </w:p>
        </w:tc>
        <w:tc>
          <w:tcPr>
            <w:tcW w:w="1342" w:type="pct"/>
          </w:tcPr>
          <w:p w14:paraId="6F48B50B" w14:textId="77777777" w:rsidR="00F1171E" w:rsidRPr="00B93DAE" w:rsidRDefault="00F1171E" w:rsidP="007222C8">
            <w:pPr>
              <w:pStyle w:val="Heading2"/>
              <w:jc w:val="left"/>
              <w:rPr>
                <w:rFonts w:ascii="Arial" w:hAnsi="Arial" w:cs="Arial"/>
                <w:b w:val="0"/>
                <w:lang w:val="en-GB"/>
              </w:rPr>
            </w:pPr>
            <w:r w:rsidRPr="00B93DAE">
              <w:rPr>
                <w:rFonts w:ascii="Arial" w:hAnsi="Arial" w:cs="Arial"/>
                <w:lang w:val="en-GB"/>
              </w:rPr>
              <w:t>Author’s comment</w:t>
            </w:r>
            <w:r w:rsidRPr="00B93DAE">
              <w:rPr>
                <w:rFonts w:ascii="Arial" w:hAnsi="Arial" w:cs="Arial"/>
                <w:b w:val="0"/>
                <w:lang w:val="en-GB"/>
              </w:rPr>
              <w:t xml:space="preserve"> </w:t>
            </w:r>
            <w:r w:rsidRPr="00B93DAE">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B93DAE"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B93DAE" w:rsidRDefault="00F1171E" w:rsidP="007222C8">
            <w:pPr>
              <w:pStyle w:val="NormalWeb"/>
              <w:spacing w:before="0" w:beforeAutospacing="0" w:after="0" w:afterAutospacing="0"/>
              <w:rPr>
                <w:rFonts w:ascii="Arial" w:hAnsi="Arial" w:cs="Arial"/>
                <w:b/>
                <w:sz w:val="20"/>
                <w:szCs w:val="20"/>
                <w:lang w:val="en-GB"/>
              </w:rPr>
            </w:pPr>
            <w:r w:rsidRPr="00B93DAE">
              <w:rPr>
                <w:rFonts w:ascii="Arial" w:hAnsi="Arial" w:cs="Arial"/>
                <w:b/>
                <w:sz w:val="20"/>
                <w:szCs w:val="20"/>
                <w:lang w:val="en-GB"/>
              </w:rPr>
              <w:t xml:space="preserve">Are there ethical issues in this manuscript? </w:t>
            </w:r>
          </w:p>
          <w:p w14:paraId="6034B476" w14:textId="77777777" w:rsidR="00F1171E" w:rsidRPr="00B93DAE"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3F0D46E3" w14:textId="6F096AC2" w:rsidR="00F1171E" w:rsidRPr="00B93DAE" w:rsidRDefault="00524DD6" w:rsidP="007222C8">
            <w:pPr>
              <w:pStyle w:val="NormalWeb"/>
              <w:spacing w:before="0" w:beforeAutospacing="0" w:after="0" w:afterAutospacing="0"/>
              <w:rPr>
                <w:rFonts w:ascii="Arial" w:hAnsi="Arial" w:cs="Arial"/>
                <w:b/>
                <w:bCs/>
                <w:color w:val="000000" w:themeColor="text1"/>
                <w:sz w:val="20"/>
                <w:szCs w:val="20"/>
                <w:lang w:val="en-GB"/>
              </w:rPr>
            </w:pPr>
            <w:r w:rsidRPr="00B93DAE">
              <w:rPr>
                <w:rFonts w:ascii="Arial" w:hAnsi="Arial" w:cs="Arial"/>
                <w:b/>
                <w:bCs/>
                <w:color w:val="000000" w:themeColor="text1"/>
                <w:sz w:val="20"/>
                <w:szCs w:val="20"/>
              </w:rPr>
              <w:t>No ethical issues are apparent in this manuscript.</w:t>
            </w:r>
          </w:p>
          <w:p w14:paraId="7B654B67" w14:textId="77777777" w:rsidR="00F1171E" w:rsidRPr="00B93DAE"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B93DAE" w:rsidRDefault="00F1171E" w:rsidP="007222C8">
            <w:pPr>
              <w:rPr>
                <w:rFonts w:ascii="Arial" w:eastAsia="Arial Unicode MS" w:hAnsi="Arial" w:cs="Arial"/>
                <w:sz w:val="20"/>
                <w:szCs w:val="20"/>
                <w:lang w:val="en-GB"/>
              </w:rPr>
            </w:pPr>
          </w:p>
          <w:p w14:paraId="4A981594" w14:textId="77777777" w:rsidR="00F1171E" w:rsidRPr="00B93DAE" w:rsidRDefault="00F1171E" w:rsidP="007222C8">
            <w:pPr>
              <w:rPr>
                <w:rFonts w:ascii="Arial" w:eastAsia="Arial Unicode MS" w:hAnsi="Arial" w:cs="Arial"/>
                <w:sz w:val="20"/>
                <w:szCs w:val="20"/>
                <w:lang w:val="en-GB"/>
              </w:rPr>
            </w:pPr>
          </w:p>
          <w:p w14:paraId="4780A682" w14:textId="77777777" w:rsidR="00F1171E" w:rsidRPr="00B93DAE" w:rsidRDefault="00F1171E" w:rsidP="007222C8">
            <w:pPr>
              <w:rPr>
                <w:rFonts w:ascii="Arial" w:eastAsia="Arial Unicode MS" w:hAnsi="Arial" w:cs="Arial"/>
                <w:sz w:val="20"/>
                <w:szCs w:val="20"/>
                <w:lang w:val="en-GB"/>
              </w:rPr>
            </w:pPr>
          </w:p>
          <w:p w14:paraId="2D80979A" w14:textId="77777777" w:rsidR="00F1171E" w:rsidRPr="00B93DAE"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1C8EDE15" w14:textId="77777777" w:rsidR="00B93DAE" w:rsidRDefault="00B93DAE">
      <w:pPr>
        <w:rPr>
          <w:rFonts w:ascii="Arial" w:hAnsi="Arial" w:cs="Arial"/>
          <w:b/>
          <w:sz w:val="20"/>
          <w:szCs w:val="20"/>
          <w:lang w:val="en-GB"/>
        </w:rPr>
      </w:pPr>
    </w:p>
    <w:p w14:paraId="45D0ABB1" w14:textId="77777777" w:rsidR="00B93DAE" w:rsidRPr="00B2009A" w:rsidRDefault="00B93DAE" w:rsidP="00B93DAE">
      <w:pPr>
        <w:pStyle w:val="Affiliation"/>
        <w:spacing w:after="0" w:line="240" w:lineRule="auto"/>
        <w:jc w:val="left"/>
        <w:rPr>
          <w:rFonts w:ascii="Arial" w:hAnsi="Arial" w:cs="Arial"/>
          <w:b/>
          <w:u w:val="single"/>
        </w:rPr>
      </w:pPr>
      <w:r w:rsidRPr="00B2009A">
        <w:rPr>
          <w:rFonts w:ascii="Arial" w:hAnsi="Arial" w:cs="Arial"/>
          <w:b/>
          <w:u w:val="single"/>
        </w:rPr>
        <w:t>Reviewer details:</w:t>
      </w:r>
    </w:p>
    <w:p w14:paraId="71578C40" w14:textId="77777777" w:rsidR="00B93DAE" w:rsidRPr="00B2009A" w:rsidRDefault="00B93DAE" w:rsidP="00B93DAE">
      <w:pPr>
        <w:pStyle w:val="Affiliation"/>
        <w:spacing w:after="0" w:line="240" w:lineRule="auto"/>
        <w:jc w:val="left"/>
        <w:rPr>
          <w:rFonts w:ascii="Arial" w:hAnsi="Arial" w:cs="Arial"/>
          <w:b/>
        </w:rPr>
      </w:pPr>
      <w:r w:rsidRPr="00B2009A">
        <w:rPr>
          <w:rFonts w:ascii="Arial" w:hAnsi="Arial" w:cs="Arial"/>
          <w:b/>
          <w:color w:val="000000"/>
        </w:rPr>
        <w:t>Ayoub Louakar, Morocco</w:t>
      </w:r>
    </w:p>
    <w:p w14:paraId="5231FF72" w14:textId="77777777" w:rsidR="00B93DAE" w:rsidRPr="00B93DAE" w:rsidRDefault="00B93DAE">
      <w:pPr>
        <w:rPr>
          <w:rFonts w:ascii="Arial" w:hAnsi="Arial" w:cs="Arial"/>
          <w:b/>
          <w:sz w:val="20"/>
          <w:szCs w:val="20"/>
          <w:lang w:val="en-GB"/>
        </w:rPr>
      </w:pPr>
    </w:p>
    <w:sectPr w:rsidR="00B93DAE" w:rsidRPr="00B93DAE"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B6164B" w14:textId="77777777" w:rsidR="00706ABB" w:rsidRPr="0000007A" w:rsidRDefault="00706ABB" w:rsidP="0099583E">
      <w:r>
        <w:separator/>
      </w:r>
    </w:p>
  </w:endnote>
  <w:endnote w:type="continuationSeparator" w:id="0">
    <w:p w14:paraId="40485A06" w14:textId="77777777" w:rsidR="00706ABB" w:rsidRPr="0000007A" w:rsidRDefault="00706ABB"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1B85A5" w14:textId="77777777" w:rsidR="00706ABB" w:rsidRPr="0000007A" w:rsidRDefault="00706ABB" w:rsidP="0099583E">
      <w:r>
        <w:separator/>
      </w:r>
    </w:p>
  </w:footnote>
  <w:footnote w:type="continuationSeparator" w:id="0">
    <w:p w14:paraId="32EE9B2B" w14:textId="77777777" w:rsidR="00706ABB" w:rsidRPr="0000007A" w:rsidRDefault="00706ABB"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138374643">
    <w:abstractNumId w:val="3"/>
  </w:num>
  <w:num w:numId="2" w16cid:durableId="2110469418">
    <w:abstractNumId w:val="6"/>
  </w:num>
  <w:num w:numId="3" w16cid:durableId="1917277955">
    <w:abstractNumId w:val="5"/>
  </w:num>
  <w:num w:numId="4" w16cid:durableId="505753539">
    <w:abstractNumId w:val="7"/>
  </w:num>
  <w:num w:numId="5" w16cid:durableId="1657566653">
    <w:abstractNumId w:val="4"/>
  </w:num>
  <w:num w:numId="6" w16cid:durableId="1393506065">
    <w:abstractNumId w:val="0"/>
  </w:num>
  <w:num w:numId="7" w16cid:durableId="1600721864">
    <w:abstractNumId w:val="1"/>
  </w:num>
  <w:num w:numId="8" w16cid:durableId="528180286">
    <w:abstractNumId w:val="9"/>
  </w:num>
  <w:num w:numId="9" w16cid:durableId="162362789">
    <w:abstractNumId w:val="8"/>
  </w:num>
  <w:num w:numId="10" w16cid:durableId="8415554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1BF8"/>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87EE1"/>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B52A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24DD6"/>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3BF8"/>
    <w:rsid w:val="00645A56"/>
    <w:rsid w:val="006478EB"/>
    <w:rsid w:val="006532DF"/>
    <w:rsid w:val="0065409E"/>
    <w:rsid w:val="0065579D"/>
    <w:rsid w:val="0066016B"/>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1629"/>
    <w:rsid w:val="006E6014"/>
    <w:rsid w:val="006E7D6E"/>
    <w:rsid w:val="00700A1D"/>
    <w:rsid w:val="00700EF2"/>
    <w:rsid w:val="00701186"/>
    <w:rsid w:val="00706ABB"/>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E0D33"/>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35D"/>
    <w:rsid w:val="008C2F62"/>
    <w:rsid w:val="008C4B1F"/>
    <w:rsid w:val="008C75AD"/>
    <w:rsid w:val="008D020E"/>
    <w:rsid w:val="008E5067"/>
    <w:rsid w:val="008F036B"/>
    <w:rsid w:val="008F36E4"/>
    <w:rsid w:val="0090482C"/>
    <w:rsid w:val="0090720F"/>
    <w:rsid w:val="0091410B"/>
    <w:rsid w:val="009245E3"/>
    <w:rsid w:val="00925EA5"/>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5AAB"/>
    <w:rsid w:val="009E6A30"/>
    <w:rsid w:val="009F07D4"/>
    <w:rsid w:val="009F29EB"/>
    <w:rsid w:val="009F7A71"/>
    <w:rsid w:val="00A001A0"/>
    <w:rsid w:val="00A00DE6"/>
    <w:rsid w:val="00A12C83"/>
    <w:rsid w:val="00A15F2F"/>
    <w:rsid w:val="00A17184"/>
    <w:rsid w:val="00A31AAC"/>
    <w:rsid w:val="00A32905"/>
    <w:rsid w:val="00A36C95"/>
    <w:rsid w:val="00A37DE3"/>
    <w:rsid w:val="00A40B00"/>
    <w:rsid w:val="00A4787C"/>
    <w:rsid w:val="00A51369"/>
    <w:rsid w:val="00A519D1"/>
    <w:rsid w:val="00A526A7"/>
    <w:rsid w:val="00A5303B"/>
    <w:rsid w:val="00A57931"/>
    <w:rsid w:val="00A65C50"/>
    <w:rsid w:val="00A8290F"/>
    <w:rsid w:val="00AA41B3"/>
    <w:rsid w:val="00AA49A2"/>
    <w:rsid w:val="00AA4A17"/>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93DAE"/>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8D1"/>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DF666E"/>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4CFE"/>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B93DAE"/>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3</Pages>
  <Words>508</Words>
  <Characters>2902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3404</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113</cp:revision>
  <dcterms:created xsi:type="dcterms:W3CDTF">2023-08-30T09:21:00Z</dcterms:created>
  <dcterms:modified xsi:type="dcterms:W3CDTF">2025-10-31T12:50:00Z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