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C6B1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C6B1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C6B1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C6B1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C6B1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415A058" w:rsidR="0000007A" w:rsidRPr="00CC6B11" w:rsidRDefault="0088552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C6B1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CC6B1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C6B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E497BEC" w:rsidR="0000007A" w:rsidRPr="00CC6B1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03C91"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6682</w:t>
            </w:r>
          </w:p>
        </w:tc>
      </w:tr>
      <w:tr w:rsidR="0000007A" w:rsidRPr="00CC6B1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C6B1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1B0DA54" w:rsidR="0000007A" w:rsidRPr="00CC6B11" w:rsidRDefault="00B531D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C6B11">
              <w:rPr>
                <w:rFonts w:ascii="Arial" w:hAnsi="Arial" w:cs="Arial"/>
                <w:b/>
                <w:sz w:val="20"/>
                <w:szCs w:val="20"/>
                <w:lang w:val="en-GB"/>
              </w:rPr>
              <w:t>Role of Energy Supplements in Enhancing Sports Performance: Current Evidence and Future Perspectives</w:t>
            </w:r>
          </w:p>
        </w:tc>
      </w:tr>
      <w:tr w:rsidR="00CF0BBB" w:rsidRPr="00CC6B1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C6B1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6C75A6" w:rsidR="00CF0BBB" w:rsidRPr="00CC6B11" w:rsidRDefault="00603C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C6B1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CC6B11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C6B1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C6B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6B1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C6B1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C6B1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C6B1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C6B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C6B1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C6B1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C6B1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C6B1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C6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C6B11">
              <w:rPr>
                <w:rFonts w:ascii="Arial" w:hAnsi="Arial" w:cs="Arial"/>
                <w:lang w:val="en-GB"/>
              </w:rPr>
              <w:t>Author’s Feedback</w:t>
            </w:r>
            <w:r w:rsidRPr="00CC6B1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C6B1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C6B1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C6B1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C6B1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433927B" w:rsidR="00F1171E" w:rsidRPr="00CC6B11" w:rsidRDefault="007C00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Energy supplements </w:t>
            </w:r>
            <w:proofErr w:type="gram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is</w:t>
            </w:r>
            <w:proofErr w:type="gram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enhancing the </w:t>
            </w: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performanceof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</w:t>
            </w:r>
            <w:proofErr w:type="gram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sports  by</w:t>
            </w:r>
            <w:proofErr w:type="gram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providing huge amount of rapid energy, improving the endurance, and aiding in the recovery, some </w:t>
            </w:r>
            <w:proofErr w:type="gram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evidence</w:t>
            </w:r>
            <w:proofErr w:type="gram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are mainly support the use </w:t>
            </w:r>
            <w:proofErr w:type="gram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of  various</w:t>
            </w:r>
            <w:proofErr w:type="gram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types of carbohydrate, proteins for our better performance and recovery</w:t>
            </w:r>
          </w:p>
        </w:tc>
        <w:tc>
          <w:tcPr>
            <w:tcW w:w="1523" w:type="pct"/>
          </w:tcPr>
          <w:p w14:paraId="462A339C" w14:textId="77777777" w:rsidR="00F1171E" w:rsidRPr="00CC6B1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C0044" w:rsidRPr="00CC6B11" w14:paraId="0D8B5B2C" w14:textId="77777777" w:rsidTr="00237B3F">
        <w:trPr>
          <w:trHeight w:val="1262"/>
        </w:trPr>
        <w:tc>
          <w:tcPr>
            <w:tcW w:w="1265" w:type="pct"/>
            <w:noWrap/>
          </w:tcPr>
          <w:p w14:paraId="21CBA5FE" w14:textId="77777777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516DCF72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Role of Energy Supplement having </w:t>
            </w:r>
            <w:proofErr w:type="gramStart"/>
            <w:r w:rsidRPr="00CC6B11">
              <w:rPr>
                <w:rFonts w:ascii="Arial" w:hAnsi="Arial" w:cs="Arial"/>
                <w:b/>
                <w:sz w:val="20"/>
                <w:szCs w:val="20"/>
                <w:lang w:val="en-GB"/>
              </w:rPr>
              <w:t>an</w:t>
            </w:r>
            <w:proofErr w:type="gramEnd"/>
            <w:r w:rsidRPr="00CC6B1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huge impact and effect in Enhancing Sports Performance: Current situation and Future Prospectives </w:t>
            </w:r>
          </w:p>
        </w:tc>
        <w:tc>
          <w:tcPr>
            <w:tcW w:w="1523" w:type="pct"/>
          </w:tcPr>
          <w:p w14:paraId="405B6701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C0044" w:rsidRPr="00CC6B1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7C0044" w:rsidRPr="00CC6B11" w:rsidRDefault="007C0044" w:rsidP="007C004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C6B1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250330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suitable </w:t>
            </w:r>
          </w:p>
        </w:tc>
        <w:tc>
          <w:tcPr>
            <w:tcW w:w="1523" w:type="pct"/>
          </w:tcPr>
          <w:p w14:paraId="1D54B730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C0044" w:rsidRPr="00CC6B1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FF86B56" w:rsidR="007C0044" w:rsidRPr="00CC6B11" w:rsidRDefault="007C0044" w:rsidP="007C004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 </w:t>
            </w:r>
          </w:p>
        </w:tc>
        <w:tc>
          <w:tcPr>
            <w:tcW w:w="1523" w:type="pct"/>
          </w:tcPr>
          <w:p w14:paraId="4898F764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C0044" w:rsidRPr="00CC6B1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7C0044" w:rsidRPr="00CC6B11" w:rsidRDefault="007C0044" w:rsidP="007C0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DE2E2FB" w14:textId="77777777" w:rsidR="007C0044" w:rsidRPr="00CC6B11" w:rsidRDefault="007C0044" w:rsidP="007C004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adding some </w:t>
            </w:r>
          </w:p>
          <w:p w14:paraId="65775FDE" w14:textId="77777777" w:rsidR="007C0044" w:rsidRPr="00CC6B11" w:rsidRDefault="007C0044" w:rsidP="007C00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Moradi F, Yazdani A, </w:t>
            </w: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Nematolahi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F, Hosseini-</w:t>
            </w: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Roknabadi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SM, Sharifi N, Hosseini-</w:t>
            </w: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Roknabadi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SM, et al. Prevalence of supplement usage and related attitudes and reasons among fitness athletes in the gyms of Kashan and its relationship with feeding behavior: a cross-sectional study. </w:t>
            </w:r>
            <w:r w:rsidRPr="00CC6B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BMC Sports Sci Med </w:t>
            </w:r>
            <w:proofErr w:type="spellStart"/>
            <w:r w:rsidRPr="00CC6B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Rehabil</w:t>
            </w:r>
            <w:proofErr w:type="spellEnd"/>
            <w:r w:rsidRPr="00CC6B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(2024) 16:150. </w:t>
            </w: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doi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: 10.1186/s13102-024-00940-3</w:t>
            </w:r>
          </w:p>
          <w:p w14:paraId="378957CA" w14:textId="77777777" w:rsidR="007C0044" w:rsidRPr="00CC6B11" w:rsidRDefault="007C0044" w:rsidP="007C00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NIH. </w:t>
            </w:r>
            <w:r w:rsidRPr="00CC6B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Dietary Supplements for Exercise and Athletic Performance</w:t>
            </w: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. Bethesda: Office of Dietary Supplements, National Institute of Health. (2024).</w:t>
            </w:r>
          </w:p>
          <w:p w14:paraId="5FA709BB" w14:textId="77777777" w:rsidR="007C0044" w:rsidRPr="00CC6B11" w:rsidRDefault="007C0044" w:rsidP="007C00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Alcimed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. </w:t>
            </w:r>
            <w:r w:rsidRPr="00CC6B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Trends and Challenges in the Sports Nutrition Market</w:t>
            </w: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. (2024) Available online at: </w:t>
            </w:r>
            <w:hyperlink r:id="rId8" w:history="1">
              <w:r w:rsidRPr="00CC6B1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http://www.alcimed.com/en/insights/sports-nutrition-market/</w:t>
              </w:r>
            </w:hyperlink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 (Accessed 17 November, 2024).</w:t>
            </w:r>
          </w:p>
          <w:p w14:paraId="4276011A" w14:textId="77777777" w:rsidR="007C0044" w:rsidRPr="00CC6B11" w:rsidRDefault="007C0044" w:rsidP="007C004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Alfieri A, D'Angelo S, Mazzeo F. Role of nutritional supplements in sport, exercise and health. </w:t>
            </w:r>
            <w:r w:rsidRPr="00CC6B1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Nutrients.</w:t>
            </w:r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(2023) 15:4429. </w:t>
            </w:r>
            <w:proofErr w:type="spellStart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doi</w:t>
            </w:r>
            <w:proofErr w:type="spellEnd"/>
            <w:r w:rsidRPr="00CC6B11">
              <w:rPr>
                <w:rFonts w:ascii="Arial" w:hAnsi="Arial" w:cs="Arial"/>
                <w:b/>
                <w:bCs/>
                <w:sz w:val="20"/>
                <w:szCs w:val="20"/>
              </w:rPr>
              <w:t>: 10.3390/nu15204429</w:t>
            </w:r>
          </w:p>
          <w:p w14:paraId="24FE0567" w14:textId="723E5EDE" w:rsidR="007C0044" w:rsidRPr="00CC6B11" w:rsidRDefault="007C0044" w:rsidP="007F5D9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C0044" w:rsidRPr="00CC6B1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7C0044" w:rsidRPr="00CC6B11" w:rsidRDefault="007C0044" w:rsidP="007C004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C6B1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036A14D4" w:rsidR="007C0044" w:rsidRPr="00CC6B11" w:rsidRDefault="007F5D9F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CC6B11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CC6B11">
              <w:rPr>
                <w:rFonts w:ascii="Arial" w:hAnsi="Arial" w:cs="Arial"/>
                <w:sz w:val="20"/>
                <w:szCs w:val="20"/>
                <w:lang w:val="en-GB"/>
              </w:rPr>
              <w:t xml:space="preserve"> the quality of English is suitable for English communication </w:t>
            </w:r>
          </w:p>
          <w:p w14:paraId="6CBA4B2A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C0044" w:rsidRPr="00CC6B1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C6B1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C6B1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C6B1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7C0044" w:rsidRPr="00CC6B11" w:rsidRDefault="007C0044" w:rsidP="007C004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7C0044" w:rsidRPr="00CC6B11" w:rsidRDefault="007C0044" w:rsidP="007C00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437A01F" w14:textId="77777777" w:rsidR="00F1171E" w:rsidRPr="00CC6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CC6B1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5152E" w:rsidRPr="00CC6B11" w14:paraId="1DE1F4C1" w14:textId="77777777" w:rsidTr="00D5152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37E81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C6B1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C6B1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C8F168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5152E" w:rsidRPr="00CC6B11" w14:paraId="5FF5B2FB" w14:textId="77777777" w:rsidTr="00D5152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75F04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DA31" w14:textId="77777777" w:rsidR="00D5152E" w:rsidRPr="00CC6B11" w:rsidRDefault="00D5152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C6B1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7D6B" w14:textId="77777777" w:rsidR="00D5152E" w:rsidRPr="00CC6B11" w:rsidRDefault="00D5152E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C6B1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C6B1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5DF3B61" w14:textId="77777777" w:rsidR="00D5152E" w:rsidRPr="00CC6B11" w:rsidRDefault="00D5152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5152E" w:rsidRPr="00CC6B11" w14:paraId="3EA5631F" w14:textId="77777777" w:rsidTr="00D5152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0309B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C6B1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6B599F5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FF1FD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C6B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C6B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C6B1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D537AA2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7F48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9E3AC3F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53C47B" w14:textId="77777777" w:rsidR="00D5152E" w:rsidRPr="00CC6B11" w:rsidRDefault="00D5152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9D87E31" w14:textId="77777777" w:rsidR="00D5152E" w:rsidRPr="00CC6B11" w:rsidRDefault="00D5152E" w:rsidP="00D5152E">
      <w:pPr>
        <w:rPr>
          <w:rFonts w:ascii="Arial" w:hAnsi="Arial" w:cs="Arial"/>
          <w:sz w:val="20"/>
          <w:szCs w:val="20"/>
        </w:rPr>
      </w:pPr>
    </w:p>
    <w:p w14:paraId="316E0727" w14:textId="77777777" w:rsidR="00D5152E" w:rsidRPr="00CC6B11" w:rsidRDefault="00D5152E" w:rsidP="00D5152E">
      <w:pPr>
        <w:rPr>
          <w:rFonts w:ascii="Arial" w:hAnsi="Arial" w:cs="Arial"/>
          <w:sz w:val="20"/>
          <w:szCs w:val="20"/>
        </w:rPr>
      </w:pPr>
    </w:p>
    <w:bookmarkEnd w:id="1"/>
    <w:p w14:paraId="0670037A" w14:textId="77777777" w:rsidR="00CC6B11" w:rsidRPr="00353805" w:rsidRDefault="00CC6B11" w:rsidP="00CC6B1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53805">
        <w:rPr>
          <w:rFonts w:ascii="Arial" w:hAnsi="Arial" w:cs="Arial"/>
          <w:b/>
          <w:u w:val="single"/>
        </w:rPr>
        <w:t>Reviewer details:</w:t>
      </w:r>
    </w:p>
    <w:p w14:paraId="12421F03" w14:textId="77777777" w:rsidR="00CC6B11" w:rsidRDefault="00CC6B11" w:rsidP="00CC6B11">
      <w:r w:rsidRPr="00353805">
        <w:rPr>
          <w:rFonts w:ascii="Arial" w:hAnsi="Arial" w:cs="Arial"/>
          <w:b/>
          <w:color w:val="000000"/>
          <w:sz w:val="20"/>
          <w:szCs w:val="20"/>
        </w:rPr>
        <w:t xml:space="preserve">Saptarshi </w:t>
      </w:r>
      <w:proofErr w:type="gramStart"/>
      <w:r w:rsidRPr="00353805">
        <w:rPr>
          <w:rFonts w:ascii="Arial" w:hAnsi="Arial" w:cs="Arial"/>
          <w:b/>
          <w:color w:val="000000"/>
          <w:sz w:val="20"/>
          <w:szCs w:val="20"/>
        </w:rPr>
        <w:t>Mukherjee ,</w:t>
      </w:r>
      <w:proofErr w:type="gramEnd"/>
      <w:r w:rsidRPr="00353805">
        <w:rPr>
          <w:rFonts w:ascii="Arial" w:hAnsi="Arial" w:cs="Arial"/>
          <w:b/>
          <w:color w:val="000000"/>
          <w:sz w:val="20"/>
          <w:szCs w:val="20"/>
        </w:rPr>
        <w:t xml:space="preserve"> Saveetha </w:t>
      </w:r>
      <w:proofErr w:type="gramStart"/>
      <w:r w:rsidRPr="00353805">
        <w:rPr>
          <w:rFonts w:ascii="Arial" w:hAnsi="Arial" w:cs="Arial"/>
          <w:b/>
          <w:color w:val="000000"/>
          <w:sz w:val="20"/>
          <w:szCs w:val="20"/>
        </w:rPr>
        <w:t>University ,</w:t>
      </w:r>
      <w:proofErr w:type="gramEnd"/>
      <w:r w:rsidRPr="00353805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353805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CC6B11" w:rsidRDefault="004C3DF1" w:rsidP="00D5152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CC6B1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2344" w14:textId="77777777" w:rsidR="006F7D43" w:rsidRPr="0000007A" w:rsidRDefault="006F7D43" w:rsidP="0099583E">
      <w:r>
        <w:separator/>
      </w:r>
    </w:p>
  </w:endnote>
  <w:endnote w:type="continuationSeparator" w:id="0">
    <w:p w14:paraId="47255114" w14:textId="77777777" w:rsidR="006F7D43" w:rsidRPr="0000007A" w:rsidRDefault="006F7D4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55E9" w14:textId="77777777" w:rsidR="006F7D43" w:rsidRPr="0000007A" w:rsidRDefault="006F7D43" w:rsidP="0099583E">
      <w:r>
        <w:separator/>
      </w:r>
    </w:p>
  </w:footnote>
  <w:footnote w:type="continuationSeparator" w:id="0">
    <w:p w14:paraId="7138CFF5" w14:textId="77777777" w:rsidR="006F7D43" w:rsidRPr="0000007A" w:rsidRDefault="006F7D4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E622A8"/>
    <w:multiLevelType w:val="hybridMultilevel"/>
    <w:tmpl w:val="B966F2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80724">
    <w:abstractNumId w:val="3"/>
  </w:num>
  <w:num w:numId="2" w16cid:durableId="103426961">
    <w:abstractNumId w:val="6"/>
  </w:num>
  <w:num w:numId="3" w16cid:durableId="881209807">
    <w:abstractNumId w:val="5"/>
  </w:num>
  <w:num w:numId="4" w16cid:durableId="8993823">
    <w:abstractNumId w:val="7"/>
  </w:num>
  <w:num w:numId="5" w16cid:durableId="701249344">
    <w:abstractNumId w:val="4"/>
  </w:num>
  <w:num w:numId="6" w16cid:durableId="560945916">
    <w:abstractNumId w:val="0"/>
  </w:num>
  <w:num w:numId="7" w16cid:durableId="1990360886">
    <w:abstractNumId w:val="1"/>
  </w:num>
  <w:num w:numId="8" w16cid:durableId="302396610">
    <w:abstractNumId w:val="9"/>
  </w:num>
  <w:num w:numId="9" w16cid:durableId="606891832">
    <w:abstractNumId w:val="8"/>
  </w:num>
  <w:num w:numId="10" w16cid:durableId="1987009390">
    <w:abstractNumId w:val="2"/>
  </w:num>
  <w:num w:numId="11" w16cid:durableId="19304289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25C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261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51C6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C91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FC0"/>
    <w:rsid w:val="006C3797"/>
    <w:rsid w:val="006D467C"/>
    <w:rsid w:val="006E01EE"/>
    <w:rsid w:val="006E6014"/>
    <w:rsid w:val="006E7D6E"/>
    <w:rsid w:val="006F7D43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7892"/>
    <w:rsid w:val="007C0044"/>
    <w:rsid w:val="007C6CDF"/>
    <w:rsid w:val="007D0246"/>
    <w:rsid w:val="007F5873"/>
    <w:rsid w:val="007F5D9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552D"/>
    <w:rsid w:val="00893E75"/>
    <w:rsid w:val="00895D0A"/>
    <w:rsid w:val="008B1FCC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31D2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6990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F53"/>
    <w:rsid w:val="00CB429B"/>
    <w:rsid w:val="00CC2753"/>
    <w:rsid w:val="00CC6B11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52E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E2B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700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F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B0F5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C6B1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cimed.com/en/insights/sports-nutrition-mark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2025-11-08T17:55:00Z</dcterms:created>
  <dcterms:modified xsi:type="dcterms:W3CDTF">2025-11-14T12:38:00Z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