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468D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468D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468D8" w:rsidRDefault="00C468D8" w:rsidP="009344FF">
      <w:pPr>
        <w:rPr>
          <w:rFonts w:ascii="Arial" w:hAnsi="Arial" w:cs="Arial"/>
          <w:sz w:val="20"/>
          <w:szCs w:val="20"/>
        </w:rPr>
      </w:pPr>
      <w:r w:rsidRPr="00C468D8">
        <w:rPr>
          <w:rFonts w:ascii="Arial" w:hAnsi="Arial" w:cs="Arial"/>
          <w:sz w:val="20"/>
          <w:szCs w:val="20"/>
        </w:rPr>
        <w:t>I reviewed this manuscript and found this acceptable.</w:t>
      </w:r>
    </w:p>
    <w:p w:rsidR="000F2F46" w:rsidRPr="00C468D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468D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468D8" w:rsidRDefault="00C468D8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468D8">
        <w:rPr>
          <w:rFonts w:ascii="Arial" w:hAnsi="Arial" w:cs="Arial"/>
          <w:sz w:val="20"/>
          <w:szCs w:val="20"/>
        </w:rPr>
        <w:t>Prof.</w:t>
      </w:r>
      <w:proofErr w:type="spellEnd"/>
      <w:r w:rsidRPr="00C468D8">
        <w:rPr>
          <w:rFonts w:ascii="Arial" w:hAnsi="Arial" w:cs="Arial"/>
          <w:sz w:val="20"/>
          <w:szCs w:val="20"/>
        </w:rPr>
        <w:t xml:space="preserve"> Yasushi Shibata, University of Tsukuba, Japan</w:t>
      </w:r>
    </w:p>
    <w:p w:rsidR="00C468D8" w:rsidRPr="00C468D8" w:rsidRDefault="00C468D8" w:rsidP="00C468D8">
      <w:pPr>
        <w:rPr>
          <w:rFonts w:ascii="Arial" w:hAnsi="Arial" w:cs="Arial"/>
          <w:sz w:val="20"/>
          <w:szCs w:val="20"/>
        </w:rPr>
      </w:pPr>
    </w:p>
    <w:p w:rsidR="00C468D8" w:rsidRDefault="00C468D8" w:rsidP="00C468D8">
      <w:pPr>
        <w:rPr>
          <w:rFonts w:ascii="Arial" w:hAnsi="Arial" w:cs="Arial"/>
          <w:sz w:val="20"/>
          <w:szCs w:val="20"/>
        </w:rPr>
      </w:pPr>
    </w:p>
    <w:p w:rsidR="00C468D8" w:rsidRPr="00C468D8" w:rsidRDefault="00C468D8" w:rsidP="00C468D8">
      <w:pPr>
        <w:ind w:firstLine="72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C468D8" w:rsidRPr="00C468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4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3B563"/>
  <w15:docId w15:val="{B082A90C-A62A-47C7-A3B3-2EE617E6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2025-12-27T04:44:00Z</dcterms:modified>
</cp:coreProperties>
</file>