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021F9" w14:paraId="1643A4CA" w14:textId="77777777" w:rsidTr="004847FF">
        <w:trPr>
          <w:trHeight w:val="450"/>
        </w:trPr>
        <w:tc>
          <w:tcPr>
            <w:tcW w:w="5000" w:type="pct"/>
            <w:gridSpan w:val="2"/>
            <w:tcBorders>
              <w:top w:val="nil"/>
              <w:left w:val="nil"/>
              <w:right w:val="nil"/>
            </w:tcBorders>
          </w:tcPr>
          <w:p w14:paraId="4C55E51F" w14:textId="77777777" w:rsidR="00602F7D" w:rsidRPr="002021F9" w:rsidRDefault="00602F7D" w:rsidP="00F2643C">
            <w:pPr>
              <w:pStyle w:val="Heading2"/>
              <w:jc w:val="left"/>
              <w:rPr>
                <w:rFonts w:ascii="Arial" w:hAnsi="Arial" w:cs="Arial"/>
                <w:b w:val="0"/>
                <w:bCs w:val="0"/>
                <w:lang w:val="en-US"/>
              </w:rPr>
            </w:pPr>
          </w:p>
        </w:tc>
      </w:tr>
      <w:tr w:rsidR="0000007A" w:rsidRPr="002021F9" w14:paraId="127EAD7E" w14:textId="77777777" w:rsidTr="00F33C84">
        <w:trPr>
          <w:trHeight w:val="413"/>
        </w:trPr>
        <w:tc>
          <w:tcPr>
            <w:tcW w:w="1234" w:type="pct"/>
          </w:tcPr>
          <w:p w14:paraId="3C159AA5" w14:textId="77777777" w:rsidR="0000007A" w:rsidRPr="002021F9" w:rsidRDefault="00D27A79" w:rsidP="00696CAD">
            <w:pPr>
              <w:pStyle w:val="BodyText"/>
              <w:ind w:left="90"/>
              <w:jc w:val="left"/>
              <w:rPr>
                <w:rFonts w:ascii="Arial" w:hAnsi="Arial" w:cs="Arial"/>
                <w:bCs/>
                <w:sz w:val="20"/>
                <w:szCs w:val="20"/>
                <w:lang w:val="en-GB"/>
              </w:rPr>
            </w:pPr>
            <w:r w:rsidRPr="002021F9">
              <w:rPr>
                <w:rFonts w:ascii="Arial" w:hAnsi="Arial" w:cs="Arial"/>
                <w:bCs/>
                <w:sz w:val="20"/>
                <w:szCs w:val="20"/>
                <w:lang w:val="en-GB"/>
              </w:rPr>
              <w:t xml:space="preserve">Book </w:t>
            </w:r>
            <w:r w:rsidR="0000007A" w:rsidRPr="002021F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1FC13B6" w:rsidR="0000007A" w:rsidRPr="002021F9" w:rsidRDefault="002B7A8E" w:rsidP="00054BC4">
            <w:pPr>
              <w:pStyle w:val="NormalWeb"/>
              <w:rPr>
                <w:rFonts w:ascii="Arial" w:hAnsi="Arial" w:cs="Arial"/>
                <w:b/>
                <w:bCs/>
                <w:sz w:val="20"/>
                <w:szCs w:val="20"/>
                <w:u w:val="single"/>
              </w:rPr>
            </w:pPr>
            <w:hyperlink r:id="rId7" w:history="1">
              <w:r w:rsidRPr="002021F9">
                <w:rPr>
                  <w:rStyle w:val="Hyperlink"/>
                  <w:rFonts w:ascii="Arial" w:hAnsi="Arial" w:cs="Arial"/>
                  <w:b/>
                  <w:bCs/>
                  <w:sz w:val="20"/>
                  <w:szCs w:val="20"/>
                </w:rPr>
                <w:t>Physical Science: New Insights and Developments</w:t>
              </w:r>
            </w:hyperlink>
          </w:p>
        </w:tc>
      </w:tr>
      <w:tr w:rsidR="0000007A" w:rsidRPr="002021F9" w14:paraId="73C90375" w14:textId="77777777" w:rsidTr="002E7787">
        <w:trPr>
          <w:trHeight w:val="290"/>
        </w:trPr>
        <w:tc>
          <w:tcPr>
            <w:tcW w:w="1234" w:type="pct"/>
          </w:tcPr>
          <w:p w14:paraId="20D28135" w14:textId="77777777" w:rsidR="0000007A" w:rsidRPr="002021F9" w:rsidRDefault="0000007A" w:rsidP="00696CAD">
            <w:pPr>
              <w:pStyle w:val="BodyText"/>
              <w:ind w:left="90"/>
              <w:jc w:val="left"/>
              <w:rPr>
                <w:rFonts w:ascii="Arial" w:hAnsi="Arial" w:cs="Arial"/>
                <w:bCs/>
                <w:sz w:val="20"/>
                <w:szCs w:val="20"/>
                <w:lang w:val="en-GB"/>
              </w:rPr>
            </w:pPr>
            <w:r w:rsidRPr="002021F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7456751" w:rsidR="0000007A" w:rsidRPr="002021F9" w:rsidRDefault="00E72A8E" w:rsidP="00F3669D">
            <w:pPr>
              <w:pStyle w:val="NormalWeb"/>
              <w:spacing w:before="0" w:beforeAutospacing="0" w:after="0" w:afterAutospacing="0"/>
              <w:rPr>
                <w:rFonts w:ascii="Arial" w:hAnsi="Arial" w:cs="Arial"/>
                <w:b/>
                <w:bCs/>
                <w:sz w:val="20"/>
                <w:szCs w:val="20"/>
                <w:highlight w:val="yellow"/>
                <w:lang w:val="en-GB"/>
              </w:rPr>
            </w:pPr>
            <w:r w:rsidRPr="002021F9">
              <w:rPr>
                <w:rFonts w:ascii="Arial" w:hAnsi="Arial" w:cs="Arial"/>
                <w:b/>
                <w:bCs/>
                <w:sz w:val="20"/>
                <w:szCs w:val="20"/>
                <w:lang w:val="en-GB"/>
              </w:rPr>
              <w:t>Ms_BP</w:t>
            </w:r>
            <w:r w:rsidR="00FC432A" w:rsidRPr="002021F9">
              <w:rPr>
                <w:rFonts w:ascii="Arial" w:hAnsi="Arial" w:cs="Arial"/>
                <w:b/>
                <w:bCs/>
                <w:sz w:val="20"/>
                <w:szCs w:val="20"/>
                <w:lang w:val="en-GB"/>
              </w:rPr>
              <w:t>R</w:t>
            </w:r>
            <w:r w:rsidRPr="002021F9">
              <w:rPr>
                <w:rFonts w:ascii="Arial" w:hAnsi="Arial" w:cs="Arial"/>
                <w:b/>
                <w:bCs/>
                <w:sz w:val="20"/>
                <w:szCs w:val="20"/>
                <w:lang w:val="en-GB"/>
              </w:rPr>
              <w:t>_</w:t>
            </w:r>
            <w:r w:rsidR="00670C49" w:rsidRPr="002021F9">
              <w:rPr>
                <w:rFonts w:ascii="Arial" w:hAnsi="Arial" w:cs="Arial"/>
                <w:b/>
                <w:bCs/>
                <w:sz w:val="20"/>
                <w:szCs w:val="20"/>
                <w:lang w:val="en-GB"/>
              </w:rPr>
              <w:t>6648</w:t>
            </w:r>
          </w:p>
        </w:tc>
      </w:tr>
      <w:tr w:rsidR="0000007A" w:rsidRPr="002021F9" w14:paraId="05B60576" w14:textId="77777777" w:rsidTr="002109D6">
        <w:trPr>
          <w:trHeight w:val="331"/>
        </w:trPr>
        <w:tc>
          <w:tcPr>
            <w:tcW w:w="1234" w:type="pct"/>
          </w:tcPr>
          <w:p w14:paraId="0196A627" w14:textId="77777777" w:rsidR="0000007A" w:rsidRPr="002021F9" w:rsidRDefault="0000007A" w:rsidP="00696CAD">
            <w:pPr>
              <w:pStyle w:val="BodyText"/>
              <w:ind w:left="90"/>
              <w:jc w:val="left"/>
              <w:rPr>
                <w:rFonts w:ascii="Arial" w:hAnsi="Arial" w:cs="Arial"/>
                <w:bCs/>
                <w:sz w:val="20"/>
                <w:szCs w:val="20"/>
                <w:lang w:val="en-GB"/>
              </w:rPr>
            </w:pPr>
            <w:r w:rsidRPr="002021F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FFDA16F" w:rsidR="0000007A" w:rsidRPr="002021F9" w:rsidRDefault="00800380" w:rsidP="000450FC">
            <w:pPr>
              <w:pStyle w:val="NormalWeb"/>
              <w:spacing w:before="0" w:beforeAutospacing="0" w:after="0" w:afterAutospacing="0"/>
              <w:rPr>
                <w:rFonts w:ascii="Arial" w:hAnsi="Arial" w:cs="Arial"/>
                <w:b/>
                <w:sz w:val="20"/>
                <w:szCs w:val="20"/>
                <w:highlight w:val="yellow"/>
                <w:lang w:val="en-GB"/>
              </w:rPr>
            </w:pPr>
            <w:r w:rsidRPr="002021F9">
              <w:rPr>
                <w:rFonts w:ascii="Arial" w:hAnsi="Arial" w:cs="Arial"/>
                <w:b/>
                <w:sz w:val="20"/>
                <w:szCs w:val="20"/>
                <w:lang w:val="en-GB"/>
              </w:rPr>
              <w:t>Enhanced Soft Magnetic Performance of Fe-Based Composites via Nanoparticle Doping and Hot-Press Sintering for high-frequency applications</w:t>
            </w:r>
          </w:p>
        </w:tc>
      </w:tr>
      <w:tr w:rsidR="00CF0BBB" w:rsidRPr="002021F9" w14:paraId="6D508B1C" w14:textId="77777777" w:rsidTr="002E7787">
        <w:trPr>
          <w:trHeight w:val="332"/>
        </w:trPr>
        <w:tc>
          <w:tcPr>
            <w:tcW w:w="1234" w:type="pct"/>
          </w:tcPr>
          <w:p w14:paraId="32FC28F7" w14:textId="77777777" w:rsidR="00CF0BBB" w:rsidRPr="002021F9" w:rsidRDefault="00CF0BBB" w:rsidP="00696CAD">
            <w:pPr>
              <w:pStyle w:val="BodyText"/>
              <w:ind w:left="90"/>
              <w:jc w:val="left"/>
              <w:rPr>
                <w:rFonts w:ascii="Arial" w:hAnsi="Arial" w:cs="Arial"/>
                <w:bCs/>
                <w:sz w:val="20"/>
                <w:szCs w:val="20"/>
                <w:lang w:val="en-GB"/>
              </w:rPr>
            </w:pPr>
            <w:r w:rsidRPr="002021F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49C4E90" w:rsidR="00CF0BBB" w:rsidRPr="002021F9" w:rsidRDefault="00670C49" w:rsidP="000450FC">
            <w:pPr>
              <w:pStyle w:val="NormalWeb"/>
              <w:spacing w:before="0" w:beforeAutospacing="0" w:after="0" w:afterAutospacing="0"/>
              <w:rPr>
                <w:rFonts w:ascii="Arial" w:hAnsi="Arial" w:cs="Arial"/>
                <w:b/>
                <w:sz w:val="20"/>
                <w:szCs w:val="20"/>
                <w:lang w:val="en-GB"/>
              </w:rPr>
            </w:pPr>
            <w:r w:rsidRPr="002021F9">
              <w:rPr>
                <w:rFonts w:ascii="Arial" w:hAnsi="Arial" w:cs="Arial"/>
                <w:b/>
                <w:sz w:val="20"/>
                <w:szCs w:val="20"/>
                <w:lang w:val="en-GB"/>
              </w:rPr>
              <w:t>Book Chapter</w:t>
            </w:r>
          </w:p>
        </w:tc>
      </w:tr>
    </w:tbl>
    <w:p w14:paraId="45F5983C" w14:textId="77777777" w:rsidR="00037D52" w:rsidRPr="002021F9" w:rsidRDefault="00037D52" w:rsidP="0000007A">
      <w:pPr>
        <w:pStyle w:val="BodyText"/>
        <w:rPr>
          <w:rFonts w:ascii="Arial" w:hAnsi="Arial" w:cs="Arial"/>
          <w:b/>
          <w:bCs/>
          <w:sz w:val="20"/>
          <w:szCs w:val="20"/>
          <w:u w:val="single"/>
          <w:lang w:val="en-GB"/>
        </w:rPr>
      </w:pPr>
    </w:p>
    <w:p w14:paraId="79DE1CF8" w14:textId="77777777" w:rsidR="00605952" w:rsidRPr="002021F9" w:rsidRDefault="00605952" w:rsidP="0000007A">
      <w:pPr>
        <w:pStyle w:val="BodyText"/>
        <w:rPr>
          <w:rFonts w:ascii="Arial" w:hAnsi="Arial" w:cs="Arial"/>
          <w:b/>
          <w:bCs/>
          <w:sz w:val="20"/>
          <w:szCs w:val="20"/>
          <w:u w:val="single"/>
          <w:lang w:val="en-GB"/>
        </w:rPr>
      </w:pPr>
    </w:p>
    <w:p w14:paraId="5A743ECE" w14:textId="77777777" w:rsidR="00D27A79" w:rsidRPr="002021F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021F9" w14:paraId="71A94C1F" w14:textId="77777777" w:rsidTr="007222C8">
        <w:tc>
          <w:tcPr>
            <w:tcW w:w="5000" w:type="pct"/>
            <w:gridSpan w:val="3"/>
            <w:tcBorders>
              <w:top w:val="nil"/>
              <w:left w:val="nil"/>
              <w:right w:val="nil"/>
            </w:tcBorders>
            <w:noWrap/>
          </w:tcPr>
          <w:p w14:paraId="0BC15285" w14:textId="75BEB51F" w:rsidR="00F1171E" w:rsidRPr="002021F9" w:rsidRDefault="00F1171E" w:rsidP="007222C8">
            <w:pPr>
              <w:pStyle w:val="Heading2"/>
              <w:jc w:val="left"/>
              <w:rPr>
                <w:rFonts w:ascii="Arial" w:hAnsi="Arial" w:cs="Arial"/>
                <w:lang w:val="en-GB"/>
              </w:rPr>
            </w:pPr>
            <w:r w:rsidRPr="002021F9">
              <w:rPr>
                <w:rFonts w:ascii="Arial" w:hAnsi="Arial" w:cs="Arial"/>
                <w:highlight w:val="yellow"/>
                <w:lang w:val="en-GB"/>
              </w:rPr>
              <w:t>PART  1:</w:t>
            </w:r>
            <w:r w:rsidRPr="002021F9">
              <w:rPr>
                <w:rFonts w:ascii="Arial" w:hAnsi="Arial" w:cs="Arial"/>
                <w:lang w:val="en-GB"/>
              </w:rPr>
              <w:t xml:space="preserve"> Comments</w:t>
            </w:r>
          </w:p>
          <w:p w14:paraId="1287753C" w14:textId="77777777" w:rsidR="00F1171E" w:rsidRPr="002021F9" w:rsidRDefault="00F1171E" w:rsidP="007222C8">
            <w:pPr>
              <w:rPr>
                <w:rFonts w:ascii="Arial" w:hAnsi="Arial" w:cs="Arial"/>
                <w:sz w:val="20"/>
                <w:szCs w:val="20"/>
                <w:lang w:val="en-GB"/>
              </w:rPr>
            </w:pPr>
          </w:p>
        </w:tc>
      </w:tr>
      <w:tr w:rsidR="00F1171E" w:rsidRPr="002021F9" w14:paraId="5EA12279" w14:textId="77777777" w:rsidTr="007222C8">
        <w:tc>
          <w:tcPr>
            <w:tcW w:w="1265" w:type="pct"/>
            <w:noWrap/>
          </w:tcPr>
          <w:p w14:paraId="7AE9682F" w14:textId="77777777" w:rsidR="00F1171E" w:rsidRPr="002021F9" w:rsidRDefault="00F1171E" w:rsidP="007222C8">
            <w:pPr>
              <w:pStyle w:val="Heading2"/>
              <w:jc w:val="left"/>
              <w:rPr>
                <w:rFonts w:ascii="Arial" w:hAnsi="Arial" w:cs="Arial"/>
                <w:lang w:val="en-GB"/>
              </w:rPr>
            </w:pPr>
          </w:p>
        </w:tc>
        <w:tc>
          <w:tcPr>
            <w:tcW w:w="2212" w:type="pct"/>
          </w:tcPr>
          <w:p w14:paraId="5B8DBE06" w14:textId="77777777" w:rsidR="00F1171E" w:rsidRPr="002021F9" w:rsidRDefault="00F1171E" w:rsidP="007222C8">
            <w:pPr>
              <w:pStyle w:val="Heading2"/>
              <w:jc w:val="left"/>
              <w:rPr>
                <w:rFonts w:ascii="Arial" w:hAnsi="Arial" w:cs="Arial"/>
                <w:lang w:val="en-GB"/>
              </w:rPr>
            </w:pPr>
            <w:r w:rsidRPr="002021F9">
              <w:rPr>
                <w:rFonts w:ascii="Arial" w:hAnsi="Arial" w:cs="Arial"/>
                <w:lang w:val="en-GB"/>
              </w:rPr>
              <w:t>Reviewer’s comment</w:t>
            </w:r>
          </w:p>
          <w:p w14:paraId="693A9C4D" w14:textId="77777777" w:rsidR="00421DBF" w:rsidRPr="002021F9" w:rsidRDefault="00421DBF" w:rsidP="00421DBF">
            <w:pPr>
              <w:rPr>
                <w:rFonts w:ascii="Arial" w:hAnsi="Arial" w:cs="Arial"/>
                <w:b/>
                <w:bCs/>
                <w:sz w:val="20"/>
                <w:szCs w:val="20"/>
              </w:rPr>
            </w:pPr>
            <w:r w:rsidRPr="002021F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021F9" w:rsidRDefault="00421DBF" w:rsidP="00421DBF">
            <w:pPr>
              <w:rPr>
                <w:rFonts w:ascii="Arial" w:hAnsi="Arial" w:cs="Arial"/>
                <w:sz w:val="20"/>
                <w:szCs w:val="20"/>
                <w:lang w:val="en-GB"/>
              </w:rPr>
            </w:pPr>
          </w:p>
        </w:tc>
        <w:tc>
          <w:tcPr>
            <w:tcW w:w="1523" w:type="pct"/>
          </w:tcPr>
          <w:p w14:paraId="57792C30" w14:textId="77777777" w:rsidR="00F1171E" w:rsidRPr="002021F9" w:rsidRDefault="00F1171E" w:rsidP="007222C8">
            <w:pPr>
              <w:pStyle w:val="Heading2"/>
              <w:jc w:val="left"/>
              <w:rPr>
                <w:rFonts w:ascii="Arial" w:hAnsi="Arial" w:cs="Arial"/>
                <w:b w:val="0"/>
                <w:lang w:val="en-GB"/>
              </w:rPr>
            </w:pPr>
            <w:r w:rsidRPr="002021F9">
              <w:rPr>
                <w:rFonts w:ascii="Arial" w:hAnsi="Arial" w:cs="Arial"/>
                <w:lang w:val="en-GB"/>
              </w:rPr>
              <w:t>Author’s Feedback</w:t>
            </w:r>
            <w:r w:rsidRPr="002021F9">
              <w:rPr>
                <w:rFonts w:ascii="Arial" w:hAnsi="Arial" w:cs="Arial"/>
                <w:b w:val="0"/>
                <w:lang w:val="en-GB"/>
              </w:rPr>
              <w:t xml:space="preserve"> </w:t>
            </w:r>
            <w:r w:rsidRPr="002021F9">
              <w:rPr>
                <w:rFonts w:ascii="Arial" w:hAnsi="Arial" w:cs="Arial"/>
                <w:b w:val="0"/>
                <w:i/>
                <w:lang w:val="en-GB"/>
              </w:rPr>
              <w:t>(Please correct the manuscript and highlight that part in the manuscript. It is mandatory that authors should write his/her feedback here)</w:t>
            </w:r>
          </w:p>
        </w:tc>
      </w:tr>
      <w:tr w:rsidR="00F1171E" w:rsidRPr="002021F9" w14:paraId="5C0AB4EC" w14:textId="77777777" w:rsidTr="007222C8">
        <w:trPr>
          <w:trHeight w:val="1264"/>
        </w:trPr>
        <w:tc>
          <w:tcPr>
            <w:tcW w:w="1265" w:type="pct"/>
            <w:noWrap/>
          </w:tcPr>
          <w:p w14:paraId="66B47184" w14:textId="48030299" w:rsidR="00F1171E" w:rsidRPr="002021F9" w:rsidRDefault="00F1171E" w:rsidP="007222C8">
            <w:pPr>
              <w:ind w:left="360"/>
              <w:rPr>
                <w:rFonts w:ascii="Arial" w:hAnsi="Arial" w:cs="Arial"/>
                <w:b/>
                <w:bCs/>
                <w:sz w:val="20"/>
                <w:szCs w:val="20"/>
                <w:lang w:val="en-GB"/>
              </w:rPr>
            </w:pPr>
            <w:r w:rsidRPr="002021F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021F9" w:rsidRDefault="00F1171E" w:rsidP="007222C8">
            <w:pPr>
              <w:ind w:left="360"/>
              <w:rPr>
                <w:rFonts w:ascii="Arial" w:eastAsia="MS Mincho" w:hAnsi="Arial" w:cs="Arial"/>
                <w:b/>
                <w:bCs/>
                <w:sz w:val="20"/>
                <w:szCs w:val="20"/>
                <w:lang w:val="en-GB"/>
              </w:rPr>
            </w:pPr>
          </w:p>
        </w:tc>
        <w:tc>
          <w:tcPr>
            <w:tcW w:w="2212" w:type="pct"/>
          </w:tcPr>
          <w:p w14:paraId="7DBC9196" w14:textId="330A8597" w:rsidR="00F1171E" w:rsidRPr="002021F9" w:rsidRDefault="00AB1A42" w:rsidP="007222C8">
            <w:pPr>
              <w:pStyle w:val="ListParagraph"/>
              <w:ind w:left="0"/>
              <w:rPr>
                <w:rFonts w:ascii="Arial" w:hAnsi="Arial" w:cs="Arial"/>
                <w:b/>
                <w:bCs/>
                <w:sz w:val="20"/>
                <w:szCs w:val="20"/>
                <w:lang w:val="en-GB"/>
              </w:rPr>
            </w:pPr>
            <w:r w:rsidRPr="002021F9">
              <w:rPr>
                <w:rFonts w:ascii="Arial" w:hAnsi="Arial" w:cs="Arial"/>
                <w:sz w:val="20"/>
                <w:szCs w:val="20"/>
              </w:rPr>
              <w:t>The outcomes provide valuable insights into reducing core loss and improving permeability for high-frequency power applications. This work contributes to the development of advanced energy-efficient materials for modern electronic and electromagnetic systems.</w:t>
            </w:r>
          </w:p>
        </w:tc>
        <w:tc>
          <w:tcPr>
            <w:tcW w:w="1523" w:type="pct"/>
          </w:tcPr>
          <w:p w14:paraId="462A339C" w14:textId="77777777" w:rsidR="00F1171E" w:rsidRPr="002021F9" w:rsidRDefault="00F1171E" w:rsidP="007222C8">
            <w:pPr>
              <w:pStyle w:val="Heading2"/>
              <w:jc w:val="left"/>
              <w:rPr>
                <w:rFonts w:ascii="Arial" w:hAnsi="Arial" w:cs="Arial"/>
                <w:b w:val="0"/>
                <w:lang w:val="en-GB"/>
              </w:rPr>
            </w:pPr>
          </w:p>
        </w:tc>
      </w:tr>
      <w:tr w:rsidR="00F1171E" w:rsidRPr="002021F9" w14:paraId="0D8B5B2C" w14:textId="77777777" w:rsidTr="007222C8">
        <w:trPr>
          <w:trHeight w:val="1262"/>
        </w:trPr>
        <w:tc>
          <w:tcPr>
            <w:tcW w:w="1265" w:type="pct"/>
            <w:noWrap/>
          </w:tcPr>
          <w:p w14:paraId="21CBA5FE" w14:textId="77777777" w:rsidR="00F1171E" w:rsidRPr="002021F9" w:rsidRDefault="00F1171E" w:rsidP="007222C8">
            <w:pPr>
              <w:ind w:left="360"/>
              <w:rPr>
                <w:rFonts w:ascii="Arial" w:hAnsi="Arial" w:cs="Arial"/>
                <w:b/>
                <w:bCs/>
                <w:sz w:val="20"/>
                <w:szCs w:val="20"/>
                <w:lang w:val="en-GB"/>
              </w:rPr>
            </w:pPr>
            <w:r w:rsidRPr="002021F9">
              <w:rPr>
                <w:rFonts w:ascii="Arial" w:hAnsi="Arial" w:cs="Arial"/>
                <w:b/>
                <w:bCs/>
                <w:sz w:val="20"/>
                <w:szCs w:val="20"/>
                <w:lang w:val="en-GB"/>
              </w:rPr>
              <w:t>Is the title of the article suitable?</w:t>
            </w:r>
          </w:p>
          <w:p w14:paraId="1CABB61A" w14:textId="77777777" w:rsidR="00F1171E" w:rsidRPr="002021F9" w:rsidRDefault="00F1171E" w:rsidP="007222C8">
            <w:pPr>
              <w:ind w:left="360"/>
              <w:rPr>
                <w:rFonts w:ascii="Arial" w:hAnsi="Arial" w:cs="Arial"/>
                <w:b/>
                <w:bCs/>
                <w:sz w:val="20"/>
                <w:szCs w:val="20"/>
                <w:lang w:val="en-GB"/>
              </w:rPr>
            </w:pPr>
            <w:r w:rsidRPr="002021F9">
              <w:rPr>
                <w:rFonts w:ascii="Arial" w:hAnsi="Arial" w:cs="Arial"/>
                <w:b/>
                <w:bCs/>
                <w:sz w:val="20"/>
                <w:szCs w:val="20"/>
                <w:lang w:val="en-GB"/>
              </w:rPr>
              <w:t>(If not please suggest an alternative title)</w:t>
            </w:r>
          </w:p>
          <w:p w14:paraId="0275B919" w14:textId="77777777" w:rsidR="00F1171E" w:rsidRPr="002021F9" w:rsidRDefault="00F1171E" w:rsidP="007222C8">
            <w:pPr>
              <w:pStyle w:val="Heading2"/>
              <w:jc w:val="left"/>
              <w:rPr>
                <w:rFonts w:ascii="Arial" w:hAnsi="Arial" w:cs="Arial"/>
                <w:u w:val="single"/>
                <w:lang w:val="en-GB"/>
              </w:rPr>
            </w:pPr>
          </w:p>
        </w:tc>
        <w:tc>
          <w:tcPr>
            <w:tcW w:w="2212" w:type="pct"/>
          </w:tcPr>
          <w:p w14:paraId="794AA9A7" w14:textId="3D596823" w:rsidR="00F1171E" w:rsidRPr="002021F9" w:rsidRDefault="00AB1A42" w:rsidP="007222C8">
            <w:pPr>
              <w:ind w:left="360"/>
              <w:rPr>
                <w:rFonts w:ascii="Arial" w:hAnsi="Arial" w:cs="Arial"/>
                <w:b/>
                <w:bCs/>
                <w:sz w:val="20"/>
                <w:szCs w:val="20"/>
                <w:lang w:val="en-GB"/>
              </w:rPr>
            </w:pPr>
            <w:r w:rsidRPr="002021F9">
              <w:rPr>
                <w:rFonts w:ascii="Arial" w:hAnsi="Arial" w:cs="Arial"/>
                <w:bCs/>
                <w:sz w:val="20"/>
                <w:szCs w:val="20"/>
                <w:lang w:val="en-GB"/>
              </w:rPr>
              <w:t>The title is appropriate as it clearly reflects the core aspects of the study</w:t>
            </w:r>
          </w:p>
        </w:tc>
        <w:tc>
          <w:tcPr>
            <w:tcW w:w="1523" w:type="pct"/>
          </w:tcPr>
          <w:p w14:paraId="405B6701" w14:textId="77777777" w:rsidR="00F1171E" w:rsidRPr="002021F9" w:rsidRDefault="00F1171E" w:rsidP="007222C8">
            <w:pPr>
              <w:pStyle w:val="Heading2"/>
              <w:jc w:val="left"/>
              <w:rPr>
                <w:rFonts w:ascii="Arial" w:hAnsi="Arial" w:cs="Arial"/>
                <w:b w:val="0"/>
                <w:lang w:val="en-GB"/>
              </w:rPr>
            </w:pPr>
          </w:p>
        </w:tc>
      </w:tr>
      <w:tr w:rsidR="00F1171E" w:rsidRPr="002021F9" w14:paraId="5604762A" w14:textId="77777777" w:rsidTr="007222C8">
        <w:trPr>
          <w:trHeight w:val="1262"/>
        </w:trPr>
        <w:tc>
          <w:tcPr>
            <w:tcW w:w="1265" w:type="pct"/>
            <w:noWrap/>
          </w:tcPr>
          <w:p w14:paraId="3635573D" w14:textId="77777777" w:rsidR="00F1171E" w:rsidRPr="002021F9" w:rsidRDefault="00F1171E" w:rsidP="007222C8">
            <w:pPr>
              <w:pStyle w:val="Heading2"/>
              <w:ind w:left="360"/>
              <w:jc w:val="left"/>
              <w:rPr>
                <w:rFonts w:ascii="Arial" w:hAnsi="Arial" w:cs="Arial"/>
                <w:lang w:val="en-GB"/>
              </w:rPr>
            </w:pPr>
            <w:r w:rsidRPr="002021F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021F9" w:rsidRDefault="00F1171E" w:rsidP="007222C8">
            <w:pPr>
              <w:pStyle w:val="Heading2"/>
              <w:jc w:val="left"/>
              <w:rPr>
                <w:rFonts w:ascii="Arial" w:hAnsi="Arial" w:cs="Arial"/>
                <w:u w:val="single"/>
                <w:lang w:val="en-GB"/>
              </w:rPr>
            </w:pPr>
          </w:p>
        </w:tc>
        <w:tc>
          <w:tcPr>
            <w:tcW w:w="2212" w:type="pct"/>
          </w:tcPr>
          <w:p w14:paraId="0FB7E83A" w14:textId="3D50AB80" w:rsidR="00F1171E" w:rsidRPr="002021F9" w:rsidRDefault="00AB1A42" w:rsidP="007222C8">
            <w:pPr>
              <w:ind w:left="360"/>
              <w:rPr>
                <w:rFonts w:ascii="Arial" w:hAnsi="Arial" w:cs="Arial"/>
                <w:b/>
                <w:bCs/>
                <w:sz w:val="20"/>
                <w:szCs w:val="20"/>
                <w:lang w:val="en-GB"/>
              </w:rPr>
            </w:pPr>
            <w:r w:rsidRPr="002021F9">
              <w:rPr>
                <w:rFonts w:ascii="Arial" w:hAnsi="Arial" w:cs="Arial"/>
                <w:bCs/>
                <w:sz w:val="20"/>
                <w:szCs w:val="20"/>
                <w:lang w:val="en-GB"/>
              </w:rPr>
              <w:t>The abstract is well-structured</w:t>
            </w:r>
          </w:p>
        </w:tc>
        <w:tc>
          <w:tcPr>
            <w:tcW w:w="1523" w:type="pct"/>
          </w:tcPr>
          <w:p w14:paraId="1D54B730" w14:textId="77777777" w:rsidR="00F1171E" w:rsidRPr="002021F9" w:rsidRDefault="00F1171E" w:rsidP="007222C8">
            <w:pPr>
              <w:pStyle w:val="Heading2"/>
              <w:jc w:val="left"/>
              <w:rPr>
                <w:rFonts w:ascii="Arial" w:hAnsi="Arial" w:cs="Arial"/>
                <w:b w:val="0"/>
                <w:lang w:val="en-GB"/>
              </w:rPr>
            </w:pPr>
          </w:p>
        </w:tc>
      </w:tr>
      <w:tr w:rsidR="00F1171E" w:rsidRPr="002021F9" w14:paraId="2F579F54" w14:textId="77777777" w:rsidTr="007222C8">
        <w:trPr>
          <w:trHeight w:val="859"/>
        </w:trPr>
        <w:tc>
          <w:tcPr>
            <w:tcW w:w="1265" w:type="pct"/>
            <w:noWrap/>
          </w:tcPr>
          <w:p w14:paraId="04361F46" w14:textId="368783AB" w:rsidR="00F1171E" w:rsidRPr="002021F9" w:rsidRDefault="00DC6FED" w:rsidP="007222C8">
            <w:pPr>
              <w:ind w:left="360"/>
              <w:rPr>
                <w:rFonts w:ascii="Arial" w:hAnsi="Arial" w:cs="Arial"/>
                <w:b/>
                <w:bCs/>
                <w:sz w:val="20"/>
                <w:szCs w:val="20"/>
                <w:u w:val="single"/>
                <w:lang w:val="en-GB"/>
              </w:rPr>
            </w:pPr>
            <w:r w:rsidRPr="002021F9">
              <w:rPr>
                <w:rFonts w:ascii="Arial" w:hAnsi="Arial" w:cs="Arial"/>
                <w:b/>
                <w:bCs/>
                <w:sz w:val="20"/>
                <w:szCs w:val="20"/>
                <w:lang w:val="en-GB"/>
              </w:rPr>
              <w:t xml:space="preserve">Is the manuscript scientifically, correct? Please write here. </w:t>
            </w:r>
          </w:p>
        </w:tc>
        <w:tc>
          <w:tcPr>
            <w:tcW w:w="2212" w:type="pct"/>
          </w:tcPr>
          <w:p w14:paraId="2B5A7721" w14:textId="29D63F8C" w:rsidR="00F1171E" w:rsidRPr="002021F9" w:rsidRDefault="00AB1A42" w:rsidP="007222C8">
            <w:pPr>
              <w:pStyle w:val="ListParagraph"/>
              <w:ind w:left="0"/>
              <w:rPr>
                <w:rFonts w:ascii="Arial" w:hAnsi="Arial" w:cs="Arial"/>
                <w:b/>
                <w:bCs/>
                <w:sz w:val="20"/>
                <w:szCs w:val="20"/>
                <w:lang w:val="en-GB"/>
              </w:rPr>
            </w:pPr>
            <w:r w:rsidRPr="002021F9">
              <w:rPr>
                <w:rFonts w:ascii="Arial" w:hAnsi="Arial" w:cs="Arial"/>
                <w:sz w:val="20"/>
                <w:szCs w:val="20"/>
              </w:rPr>
              <w:t>Yes, the manuscript is scientifically sound, and the experimental results are well supported by appropriate characterization and analysis. The methodology and conclusions are consistent with established principles in soft magnetic composite research.</w:t>
            </w:r>
          </w:p>
        </w:tc>
        <w:tc>
          <w:tcPr>
            <w:tcW w:w="1523" w:type="pct"/>
          </w:tcPr>
          <w:p w14:paraId="4898F764" w14:textId="77777777" w:rsidR="00F1171E" w:rsidRPr="002021F9" w:rsidRDefault="00F1171E" w:rsidP="007222C8">
            <w:pPr>
              <w:pStyle w:val="Heading2"/>
              <w:jc w:val="left"/>
              <w:rPr>
                <w:rFonts w:ascii="Arial" w:hAnsi="Arial" w:cs="Arial"/>
                <w:b w:val="0"/>
                <w:lang w:val="en-GB"/>
              </w:rPr>
            </w:pPr>
          </w:p>
        </w:tc>
      </w:tr>
      <w:tr w:rsidR="00F1171E" w:rsidRPr="002021F9" w14:paraId="73739464" w14:textId="77777777" w:rsidTr="007222C8">
        <w:trPr>
          <w:trHeight w:val="703"/>
        </w:trPr>
        <w:tc>
          <w:tcPr>
            <w:tcW w:w="1265" w:type="pct"/>
            <w:noWrap/>
          </w:tcPr>
          <w:p w14:paraId="09C25322" w14:textId="77777777" w:rsidR="00F1171E" w:rsidRPr="002021F9" w:rsidRDefault="00F1171E" w:rsidP="007222C8">
            <w:pPr>
              <w:ind w:left="360"/>
              <w:rPr>
                <w:rFonts w:ascii="Arial" w:hAnsi="Arial" w:cs="Arial"/>
                <w:b/>
                <w:bCs/>
                <w:sz w:val="20"/>
                <w:szCs w:val="20"/>
                <w:lang w:val="en-GB"/>
              </w:rPr>
            </w:pPr>
            <w:r w:rsidRPr="002021F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021F9" w:rsidRDefault="00F1171E" w:rsidP="007222C8">
            <w:pPr>
              <w:ind w:left="360"/>
              <w:rPr>
                <w:rFonts w:ascii="Arial" w:hAnsi="Arial" w:cs="Arial"/>
                <w:b/>
                <w:bCs/>
                <w:sz w:val="20"/>
                <w:szCs w:val="20"/>
                <w:u w:val="single"/>
                <w:lang w:val="en-GB"/>
              </w:rPr>
            </w:pPr>
            <w:r w:rsidRPr="002021F9">
              <w:rPr>
                <w:rFonts w:ascii="Arial" w:hAnsi="Arial" w:cs="Arial"/>
                <w:b/>
                <w:bCs/>
                <w:sz w:val="20"/>
                <w:szCs w:val="20"/>
                <w:u w:val="single"/>
                <w:lang w:val="en-GB"/>
              </w:rPr>
              <w:t>-</w:t>
            </w:r>
          </w:p>
        </w:tc>
        <w:tc>
          <w:tcPr>
            <w:tcW w:w="2212" w:type="pct"/>
          </w:tcPr>
          <w:p w14:paraId="24FE0567" w14:textId="194EE69A" w:rsidR="00F1171E" w:rsidRPr="002021F9" w:rsidRDefault="00AB1A42" w:rsidP="007222C8">
            <w:pPr>
              <w:pStyle w:val="ListParagraph"/>
              <w:ind w:left="0"/>
              <w:rPr>
                <w:rFonts w:ascii="Arial" w:hAnsi="Arial" w:cs="Arial"/>
                <w:b/>
                <w:bCs/>
                <w:sz w:val="20"/>
                <w:szCs w:val="20"/>
                <w:lang w:val="en-GB"/>
              </w:rPr>
            </w:pPr>
            <w:r w:rsidRPr="002021F9">
              <w:rPr>
                <w:rFonts w:ascii="Arial" w:hAnsi="Arial" w:cs="Arial"/>
                <w:b/>
                <w:bCs/>
                <w:sz w:val="20"/>
                <w:szCs w:val="20"/>
                <w:lang w:val="en-GB"/>
              </w:rPr>
              <w:t xml:space="preserve">Yes </w:t>
            </w:r>
          </w:p>
        </w:tc>
        <w:tc>
          <w:tcPr>
            <w:tcW w:w="1523" w:type="pct"/>
          </w:tcPr>
          <w:p w14:paraId="40220055" w14:textId="77777777" w:rsidR="00F1171E" w:rsidRPr="002021F9" w:rsidRDefault="00F1171E" w:rsidP="007222C8">
            <w:pPr>
              <w:pStyle w:val="Heading2"/>
              <w:jc w:val="left"/>
              <w:rPr>
                <w:rFonts w:ascii="Arial" w:hAnsi="Arial" w:cs="Arial"/>
                <w:b w:val="0"/>
                <w:lang w:val="en-GB"/>
              </w:rPr>
            </w:pPr>
          </w:p>
        </w:tc>
      </w:tr>
      <w:tr w:rsidR="00F1171E" w:rsidRPr="002021F9" w14:paraId="73CC4A50" w14:textId="77777777" w:rsidTr="007222C8">
        <w:trPr>
          <w:trHeight w:val="386"/>
        </w:trPr>
        <w:tc>
          <w:tcPr>
            <w:tcW w:w="1265" w:type="pct"/>
            <w:noWrap/>
          </w:tcPr>
          <w:p w14:paraId="029CE8D0" w14:textId="77777777" w:rsidR="00F1171E" w:rsidRPr="002021F9" w:rsidRDefault="00F1171E" w:rsidP="007222C8">
            <w:pPr>
              <w:pStyle w:val="Heading2"/>
              <w:jc w:val="left"/>
              <w:rPr>
                <w:rFonts w:ascii="Arial" w:hAnsi="Arial" w:cs="Arial"/>
                <w:b w:val="0"/>
                <w:lang w:val="en-GB"/>
              </w:rPr>
            </w:pPr>
          </w:p>
          <w:p w14:paraId="589C16C7" w14:textId="77777777" w:rsidR="00F1171E" w:rsidRPr="002021F9" w:rsidRDefault="00F1171E" w:rsidP="007222C8">
            <w:pPr>
              <w:pStyle w:val="Heading2"/>
              <w:ind w:left="360"/>
              <w:jc w:val="left"/>
              <w:rPr>
                <w:rFonts w:ascii="Arial" w:hAnsi="Arial" w:cs="Arial"/>
                <w:bCs w:val="0"/>
                <w:lang w:val="en-GB"/>
              </w:rPr>
            </w:pPr>
            <w:r w:rsidRPr="002021F9">
              <w:rPr>
                <w:rFonts w:ascii="Arial" w:hAnsi="Arial" w:cs="Arial"/>
                <w:bCs w:val="0"/>
                <w:lang w:val="en-GB"/>
              </w:rPr>
              <w:t>Is the language/English quality of the article suitable for scholarly communications?</w:t>
            </w:r>
          </w:p>
          <w:p w14:paraId="7722B85E" w14:textId="77777777" w:rsidR="00F1171E" w:rsidRPr="002021F9" w:rsidRDefault="00F1171E" w:rsidP="007222C8">
            <w:pPr>
              <w:rPr>
                <w:rFonts w:ascii="Arial" w:hAnsi="Arial" w:cs="Arial"/>
                <w:sz w:val="20"/>
                <w:szCs w:val="20"/>
                <w:lang w:val="en-GB"/>
              </w:rPr>
            </w:pPr>
          </w:p>
        </w:tc>
        <w:tc>
          <w:tcPr>
            <w:tcW w:w="2212" w:type="pct"/>
          </w:tcPr>
          <w:p w14:paraId="0A07EA75" w14:textId="77777777" w:rsidR="00F1171E" w:rsidRPr="002021F9" w:rsidRDefault="00F1171E" w:rsidP="007222C8">
            <w:pPr>
              <w:rPr>
                <w:rFonts w:ascii="Arial" w:hAnsi="Arial" w:cs="Arial"/>
                <w:sz w:val="20"/>
                <w:szCs w:val="20"/>
                <w:lang w:val="en-GB"/>
              </w:rPr>
            </w:pPr>
          </w:p>
          <w:p w14:paraId="6CBA4B2A" w14:textId="77777777" w:rsidR="00F1171E" w:rsidRPr="002021F9" w:rsidRDefault="00F1171E" w:rsidP="007222C8">
            <w:pPr>
              <w:rPr>
                <w:rFonts w:ascii="Arial" w:hAnsi="Arial" w:cs="Arial"/>
                <w:sz w:val="20"/>
                <w:szCs w:val="20"/>
                <w:lang w:val="en-GB"/>
              </w:rPr>
            </w:pPr>
          </w:p>
          <w:p w14:paraId="41E28118" w14:textId="68C5BB29" w:rsidR="00F1171E" w:rsidRPr="002021F9" w:rsidRDefault="00AB1A42" w:rsidP="007222C8">
            <w:pPr>
              <w:rPr>
                <w:rFonts w:ascii="Arial" w:hAnsi="Arial" w:cs="Arial"/>
                <w:sz w:val="20"/>
                <w:szCs w:val="20"/>
                <w:lang w:val="en-GB"/>
              </w:rPr>
            </w:pPr>
            <w:r w:rsidRPr="002021F9">
              <w:rPr>
                <w:rFonts w:ascii="Arial" w:hAnsi="Arial" w:cs="Arial"/>
                <w:sz w:val="20"/>
                <w:szCs w:val="20"/>
                <w:lang w:val="en-GB"/>
              </w:rPr>
              <w:t>The manuscript is written in proper English, but some minor grammatical errors need correction.</w:t>
            </w:r>
          </w:p>
          <w:p w14:paraId="297F52DB" w14:textId="77777777" w:rsidR="00F1171E" w:rsidRPr="002021F9" w:rsidRDefault="00F1171E" w:rsidP="007222C8">
            <w:pPr>
              <w:rPr>
                <w:rFonts w:ascii="Arial" w:hAnsi="Arial" w:cs="Arial"/>
                <w:sz w:val="20"/>
                <w:szCs w:val="20"/>
                <w:lang w:val="en-GB"/>
              </w:rPr>
            </w:pPr>
          </w:p>
          <w:p w14:paraId="149A6CEF" w14:textId="77777777" w:rsidR="00F1171E" w:rsidRPr="002021F9" w:rsidRDefault="00F1171E" w:rsidP="007222C8">
            <w:pPr>
              <w:rPr>
                <w:rFonts w:ascii="Arial" w:hAnsi="Arial" w:cs="Arial"/>
                <w:sz w:val="20"/>
                <w:szCs w:val="20"/>
                <w:lang w:val="en-GB"/>
              </w:rPr>
            </w:pPr>
          </w:p>
        </w:tc>
        <w:tc>
          <w:tcPr>
            <w:tcW w:w="1523" w:type="pct"/>
          </w:tcPr>
          <w:p w14:paraId="0351CA58" w14:textId="77777777" w:rsidR="00F1171E" w:rsidRPr="002021F9" w:rsidRDefault="00F1171E" w:rsidP="007222C8">
            <w:pPr>
              <w:rPr>
                <w:rFonts w:ascii="Arial" w:hAnsi="Arial" w:cs="Arial"/>
                <w:sz w:val="20"/>
                <w:szCs w:val="20"/>
                <w:lang w:val="en-GB"/>
              </w:rPr>
            </w:pPr>
          </w:p>
        </w:tc>
      </w:tr>
      <w:tr w:rsidR="00F1171E" w:rsidRPr="002021F9" w14:paraId="20A16C0C" w14:textId="77777777" w:rsidTr="007222C8">
        <w:trPr>
          <w:trHeight w:val="1178"/>
        </w:trPr>
        <w:tc>
          <w:tcPr>
            <w:tcW w:w="1265" w:type="pct"/>
            <w:noWrap/>
          </w:tcPr>
          <w:p w14:paraId="7F4BCFAE" w14:textId="77777777" w:rsidR="00F1171E" w:rsidRPr="002021F9" w:rsidRDefault="00F1171E" w:rsidP="007222C8">
            <w:pPr>
              <w:pStyle w:val="Heading2"/>
              <w:jc w:val="left"/>
              <w:rPr>
                <w:rFonts w:ascii="Arial" w:hAnsi="Arial" w:cs="Arial"/>
                <w:b w:val="0"/>
                <w:bCs w:val="0"/>
                <w:lang w:val="en-GB"/>
              </w:rPr>
            </w:pPr>
            <w:r w:rsidRPr="002021F9">
              <w:rPr>
                <w:rFonts w:ascii="Arial" w:hAnsi="Arial" w:cs="Arial"/>
                <w:bCs w:val="0"/>
                <w:u w:val="single"/>
                <w:lang w:val="en-GB"/>
              </w:rPr>
              <w:t>Optional/General</w:t>
            </w:r>
            <w:r w:rsidRPr="002021F9">
              <w:rPr>
                <w:rFonts w:ascii="Arial" w:hAnsi="Arial" w:cs="Arial"/>
                <w:bCs w:val="0"/>
                <w:lang w:val="en-GB"/>
              </w:rPr>
              <w:t xml:space="preserve"> </w:t>
            </w:r>
            <w:r w:rsidRPr="002021F9">
              <w:rPr>
                <w:rFonts w:ascii="Arial" w:hAnsi="Arial" w:cs="Arial"/>
                <w:b w:val="0"/>
                <w:bCs w:val="0"/>
                <w:lang w:val="en-GB"/>
              </w:rPr>
              <w:t>comments</w:t>
            </w:r>
          </w:p>
          <w:p w14:paraId="1A6B3748" w14:textId="77777777" w:rsidR="00F1171E" w:rsidRPr="002021F9" w:rsidRDefault="00F1171E" w:rsidP="007222C8">
            <w:pPr>
              <w:pStyle w:val="Heading2"/>
              <w:jc w:val="left"/>
              <w:rPr>
                <w:rFonts w:ascii="Arial" w:hAnsi="Arial" w:cs="Arial"/>
                <w:b w:val="0"/>
                <w:lang w:val="en-GB"/>
              </w:rPr>
            </w:pPr>
          </w:p>
        </w:tc>
        <w:tc>
          <w:tcPr>
            <w:tcW w:w="2212" w:type="pct"/>
          </w:tcPr>
          <w:p w14:paraId="1E347C61" w14:textId="77777777" w:rsidR="00F1171E" w:rsidRPr="002021F9" w:rsidRDefault="00F1171E" w:rsidP="007222C8">
            <w:pPr>
              <w:rPr>
                <w:rFonts w:ascii="Arial" w:hAnsi="Arial" w:cs="Arial"/>
                <w:sz w:val="20"/>
                <w:szCs w:val="20"/>
                <w:lang w:val="en-GB"/>
              </w:rPr>
            </w:pPr>
          </w:p>
          <w:p w14:paraId="6BEE33A7" w14:textId="77777777" w:rsidR="00EC435A" w:rsidRPr="002021F9" w:rsidRDefault="00EC435A" w:rsidP="00EC435A">
            <w:pPr>
              <w:spacing w:line="360" w:lineRule="auto"/>
              <w:jc w:val="both"/>
              <w:rPr>
                <w:rFonts w:ascii="Arial" w:hAnsi="Arial" w:cs="Arial"/>
                <w:b/>
                <w:bCs/>
                <w:sz w:val="20"/>
                <w:szCs w:val="20"/>
              </w:rPr>
            </w:pPr>
            <w:r w:rsidRPr="002021F9">
              <w:rPr>
                <w:rFonts w:ascii="Arial" w:hAnsi="Arial" w:cs="Arial"/>
                <w:b/>
                <w:sz w:val="20"/>
                <w:szCs w:val="20"/>
              </w:rPr>
              <w:t>Manuscript Title:</w:t>
            </w:r>
            <w:r w:rsidRPr="002021F9">
              <w:rPr>
                <w:rFonts w:ascii="Arial" w:hAnsi="Arial" w:cs="Arial"/>
                <w:sz w:val="20"/>
                <w:szCs w:val="20"/>
              </w:rPr>
              <w:t xml:space="preserve"> </w:t>
            </w:r>
            <w:r w:rsidRPr="002021F9">
              <w:rPr>
                <w:rFonts w:ascii="Arial" w:hAnsi="Arial" w:cs="Arial"/>
                <w:bCs/>
                <w:sz w:val="20"/>
                <w:szCs w:val="20"/>
              </w:rPr>
              <w:t>Enhanced Soft Magnetic Performance of Fe-Based Composites via Nanoparticle Doping and Hot-Press Sintering for high-frequency applications</w:t>
            </w:r>
          </w:p>
          <w:p w14:paraId="2C40840E" w14:textId="77777777" w:rsidR="00EC435A" w:rsidRPr="002021F9" w:rsidRDefault="00EC435A" w:rsidP="00EC435A">
            <w:pPr>
              <w:spacing w:line="360" w:lineRule="auto"/>
              <w:jc w:val="both"/>
              <w:rPr>
                <w:rFonts w:ascii="Arial" w:hAnsi="Arial" w:cs="Arial"/>
                <w:sz w:val="20"/>
                <w:szCs w:val="20"/>
              </w:rPr>
            </w:pPr>
            <w:r w:rsidRPr="002021F9">
              <w:rPr>
                <w:rFonts w:ascii="Arial" w:hAnsi="Arial" w:cs="Arial"/>
                <w:b/>
                <w:sz w:val="20"/>
                <w:szCs w:val="20"/>
              </w:rPr>
              <w:t>Manuscript Number:</w:t>
            </w:r>
            <w:r w:rsidRPr="002021F9">
              <w:rPr>
                <w:rFonts w:ascii="Arial" w:hAnsi="Arial" w:cs="Arial"/>
                <w:sz w:val="20"/>
                <w:szCs w:val="20"/>
              </w:rPr>
              <w:t xml:space="preserve"> Ms_BPR_6648</w:t>
            </w:r>
          </w:p>
          <w:p w14:paraId="55062E64" w14:textId="77777777" w:rsidR="00EC435A" w:rsidRPr="002021F9" w:rsidRDefault="00EC435A" w:rsidP="00EC435A">
            <w:pPr>
              <w:spacing w:line="360" w:lineRule="auto"/>
              <w:jc w:val="both"/>
              <w:rPr>
                <w:rFonts w:ascii="Arial" w:hAnsi="Arial" w:cs="Arial"/>
                <w:sz w:val="20"/>
                <w:szCs w:val="20"/>
              </w:rPr>
            </w:pPr>
            <w:r w:rsidRPr="002021F9">
              <w:rPr>
                <w:rFonts w:ascii="Arial" w:hAnsi="Arial" w:cs="Arial"/>
                <w:sz w:val="20"/>
                <w:szCs w:val="20"/>
              </w:rPr>
              <w:t xml:space="preserve">The authors have systematically fabricated Fe-based soft magnetic composites using nanoparticle doping and hot-press sintering, followed by detailed structural, electrical, and magnetic performance evaluation. The work is technically sound and relevant to modern high-frequency applications. The manuscript is well organized and can be recommended for publication after addressing a few minor concerns.  </w:t>
            </w:r>
          </w:p>
          <w:p w14:paraId="692EA56A" w14:textId="77777777" w:rsidR="00EC435A" w:rsidRPr="002021F9" w:rsidRDefault="00EC435A" w:rsidP="00EC435A">
            <w:pPr>
              <w:spacing w:line="360" w:lineRule="auto"/>
              <w:jc w:val="both"/>
              <w:rPr>
                <w:rFonts w:ascii="Arial" w:hAnsi="Arial" w:cs="Arial"/>
                <w:sz w:val="20"/>
                <w:szCs w:val="20"/>
              </w:rPr>
            </w:pPr>
            <w:r w:rsidRPr="002021F9">
              <w:rPr>
                <w:rFonts w:ascii="Arial" w:hAnsi="Arial" w:cs="Arial"/>
                <w:sz w:val="20"/>
                <w:szCs w:val="20"/>
              </w:rPr>
              <w:t>Comments for the authors</w:t>
            </w:r>
          </w:p>
          <w:p w14:paraId="3D8CD3B6"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Once a short form such as soft magnetic composites (SMCs) has been introduced, please use only the abbreviation (SMCs) throughout the manuscript. Avoid repeating the full form.</w:t>
            </w:r>
          </w:p>
          <w:p w14:paraId="5EA2BECA"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The manuscript mentions “powder size” directly without describing the measurement method. Please include the powder size measurement technique (e.g., laser diffraction, sieve analysis, or SEM particle analysis). It is not appropriate to present powder size without specifying the testing method.</w:t>
            </w:r>
          </w:p>
          <w:p w14:paraId="247E24C6"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The sentence “The density of the composites was calculated from their measured mass and geometric dimensions” generally applies to green compacts. For sintered samples, the Archimedes principle is typically used. Kindly justify or revise this method accordingly.</w:t>
            </w:r>
          </w:p>
          <w:p w14:paraId="16558E28"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It is recommended to include a flow chart or schematic of the overall process methodology to improve clarity and understanding of the experimental workflow.</w:t>
            </w:r>
          </w:p>
          <w:p w14:paraId="6B3B6048"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Replace for example “Fig. 1” with “Figure 1” throughout the manuscript to maintain consistency with journal formatting standards.</w:t>
            </w:r>
          </w:p>
          <w:p w14:paraId="5FE99C7F"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Some formatting inconsistencies are observed for instance, Figure 1. (e) and [Figure 3. (d)] are not correctly formatted. The correct format should be Figure 1(e) and Figure 3(d) without extra punctuation or brackets.</w:t>
            </w:r>
          </w:p>
          <w:p w14:paraId="2025952C"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Figure 1(e) and Figure 1(f) are not clear. Please improve the resolution or contrast to ensure that the microstructural features are visible and interpretable.</w:t>
            </w:r>
          </w:p>
          <w:p w14:paraId="5CD87513"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The subfigure labels (a, b, c, d, etc.) should be positioned at the top left corner of each subfigure. Please correct this in all figures for uniformity.</w:t>
            </w:r>
          </w:p>
          <w:p w14:paraId="77104DAA"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Avoid using full stops at the end of figure captions.</w:t>
            </w:r>
          </w:p>
          <w:p w14:paraId="478064F3"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The JCPDS card number corresponding to each identified phase in the XRD pattern should be provided.</w:t>
            </w:r>
          </w:p>
          <w:p w14:paraId="23AD913A"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lastRenderedPageBreak/>
              <w:t>The manuscript discusses density improvements without presenting percentage porosity data. Without porosity analysis, the claim “Compared with raw powders, all composite samples exhibit a denser and more compact microstructure.” cannot be fully justified. Please calculate and include % porosity or provide supporting data.</w:t>
            </w:r>
          </w:p>
          <w:p w14:paraId="54A91478"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Kindly refer the following recent articles to strengthen your discussion:</w:t>
            </w:r>
          </w:p>
          <w:p w14:paraId="7583147C" w14:textId="77777777" w:rsidR="00EC435A" w:rsidRPr="002021F9" w:rsidRDefault="00EC435A" w:rsidP="00EC435A">
            <w:pPr>
              <w:pStyle w:val="ListParagraph"/>
              <w:numPr>
                <w:ilvl w:val="0"/>
                <w:numId w:val="12"/>
              </w:numPr>
              <w:spacing w:after="160" w:line="360" w:lineRule="auto"/>
              <w:jc w:val="both"/>
              <w:rPr>
                <w:rFonts w:ascii="Arial" w:hAnsi="Arial" w:cs="Arial"/>
                <w:sz w:val="20"/>
                <w:szCs w:val="20"/>
              </w:rPr>
            </w:pPr>
            <w:r w:rsidRPr="002021F9">
              <w:rPr>
                <w:rFonts w:ascii="Arial" w:hAnsi="Arial" w:cs="Arial"/>
                <w:sz w:val="20"/>
                <w:szCs w:val="20"/>
              </w:rPr>
              <w:t>https://doi.org/10.1002/adem.202501452</w:t>
            </w:r>
          </w:p>
          <w:p w14:paraId="40B5D188" w14:textId="77777777" w:rsidR="00EC435A" w:rsidRPr="002021F9" w:rsidRDefault="00EC435A" w:rsidP="00EC435A">
            <w:pPr>
              <w:pStyle w:val="ListParagraph"/>
              <w:numPr>
                <w:ilvl w:val="0"/>
                <w:numId w:val="12"/>
              </w:numPr>
              <w:spacing w:after="160" w:line="360" w:lineRule="auto"/>
              <w:jc w:val="both"/>
              <w:rPr>
                <w:rFonts w:ascii="Arial" w:hAnsi="Arial" w:cs="Arial"/>
                <w:sz w:val="20"/>
                <w:szCs w:val="20"/>
              </w:rPr>
            </w:pPr>
            <w:r w:rsidRPr="002021F9">
              <w:rPr>
                <w:rFonts w:ascii="Arial" w:hAnsi="Arial" w:cs="Arial"/>
                <w:sz w:val="20"/>
                <w:szCs w:val="20"/>
              </w:rPr>
              <w:t>https://doi.org/10.1177/09544089251349460</w:t>
            </w:r>
          </w:p>
          <w:p w14:paraId="1A342B3F" w14:textId="77777777" w:rsidR="00EC435A" w:rsidRPr="002021F9" w:rsidRDefault="00EC435A" w:rsidP="00EC435A">
            <w:pPr>
              <w:pStyle w:val="ListParagraph"/>
              <w:numPr>
                <w:ilvl w:val="0"/>
                <w:numId w:val="12"/>
              </w:numPr>
              <w:spacing w:after="160" w:line="360" w:lineRule="auto"/>
              <w:jc w:val="both"/>
              <w:rPr>
                <w:rFonts w:ascii="Arial" w:hAnsi="Arial" w:cs="Arial"/>
                <w:sz w:val="20"/>
                <w:szCs w:val="20"/>
              </w:rPr>
            </w:pPr>
            <w:hyperlink r:id="rId8" w:history="1">
              <w:r w:rsidRPr="002021F9">
                <w:rPr>
                  <w:rStyle w:val="Hyperlink"/>
                  <w:rFonts w:ascii="Arial" w:eastAsia="MS Mincho" w:hAnsi="Arial" w:cs="Arial"/>
                  <w:sz w:val="20"/>
                  <w:szCs w:val="20"/>
                </w:rPr>
                <w:t>https://doi.org/10.1007/s11665-025-11214-5</w:t>
              </w:r>
            </w:hyperlink>
          </w:p>
          <w:p w14:paraId="5E6BC562" w14:textId="77777777" w:rsidR="00EC435A" w:rsidRPr="002021F9" w:rsidRDefault="00EC435A" w:rsidP="00EC435A">
            <w:pPr>
              <w:pStyle w:val="ListParagraph"/>
              <w:numPr>
                <w:ilvl w:val="0"/>
                <w:numId w:val="12"/>
              </w:numPr>
              <w:spacing w:after="160" w:line="360" w:lineRule="auto"/>
              <w:jc w:val="both"/>
              <w:rPr>
                <w:rFonts w:ascii="Arial" w:hAnsi="Arial" w:cs="Arial"/>
                <w:sz w:val="20"/>
                <w:szCs w:val="20"/>
              </w:rPr>
            </w:pPr>
            <w:r w:rsidRPr="002021F9">
              <w:rPr>
                <w:rFonts w:ascii="Arial" w:hAnsi="Arial" w:cs="Arial"/>
                <w:sz w:val="20"/>
                <w:szCs w:val="20"/>
              </w:rPr>
              <w:t>http://doi.org/10.1002/mawe.70041</w:t>
            </w:r>
          </w:p>
          <w:p w14:paraId="678034F7"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Please calculate and present the theoretical density and provide relevant formulas for sintered density, including the formula used for porosity evaluation. This will strengthen the quantitative analysis of densification.</w:t>
            </w:r>
          </w:p>
          <w:p w14:paraId="3C7CC4F1" w14:textId="77777777" w:rsidR="00EC435A" w:rsidRPr="002021F9" w:rsidRDefault="00EC435A" w:rsidP="00EC435A">
            <w:pPr>
              <w:pStyle w:val="NormalWeb"/>
              <w:numPr>
                <w:ilvl w:val="0"/>
                <w:numId w:val="11"/>
              </w:numPr>
              <w:spacing w:line="360" w:lineRule="auto"/>
              <w:rPr>
                <w:rFonts w:ascii="Arial" w:hAnsi="Arial" w:cs="Arial"/>
                <w:sz w:val="20"/>
                <w:szCs w:val="20"/>
              </w:rPr>
            </w:pPr>
            <w:r w:rsidRPr="002021F9">
              <w:rPr>
                <w:rFonts w:ascii="Arial" w:hAnsi="Arial" w:cs="Arial"/>
                <w:sz w:val="20"/>
                <w:szCs w:val="20"/>
              </w:rPr>
              <w:t xml:space="preserve">The statement </w:t>
            </w:r>
            <w:r w:rsidRPr="002021F9">
              <w:rPr>
                <w:rStyle w:val="Emphasis"/>
                <w:rFonts w:ascii="Arial" w:hAnsi="Arial" w:cs="Arial"/>
                <w:sz w:val="20"/>
                <w:szCs w:val="20"/>
              </w:rPr>
              <w:t xml:space="preserve">“no additional peaks corresponding to secondary or impurity phases are detected, indicating that </w:t>
            </w:r>
            <w:proofErr w:type="spellStart"/>
            <w:r w:rsidRPr="002021F9">
              <w:rPr>
                <w:rStyle w:val="Emphasis"/>
                <w:rFonts w:ascii="Arial" w:hAnsi="Arial" w:cs="Arial"/>
                <w:sz w:val="20"/>
                <w:szCs w:val="20"/>
              </w:rPr>
              <w:t>Fe</w:t>
            </w:r>
            <w:r w:rsidRPr="002021F9">
              <w:rPr>
                <w:rStyle w:val="Emphasis"/>
                <w:rFonts w:ascii="Cambria Math" w:hAnsi="Cambria Math" w:cs="Cambria Math"/>
                <w:sz w:val="20"/>
                <w:szCs w:val="20"/>
              </w:rPr>
              <w:t>₂</w:t>
            </w:r>
            <w:r w:rsidRPr="002021F9">
              <w:rPr>
                <w:rStyle w:val="Emphasis"/>
                <w:rFonts w:ascii="Arial" w:hAnsi="Arial" w:cs="Arial"/>
                <w:sz w:val="20"/>
                <w:szCs w:val="20"/>
              </w:rPr>
              <w:t>O</w:t>
            </w:r>
            <w:proofErr w:type="spellEnd"/>
            <w:r w:rsidRPr="002021F9">
              <w:rPr>
                <w:rStyle w:val="Emphasis"/>
                <w:rFonts w:ascii="Cambria Math" w:hAnsi="Cambria Math" w:cs="Cambria Math"/>
                <w:sz w:val="20"/>
                <w:szCs w:val="20"/>
              </w:rPr>
              <w:t>₃</w:t>
            </w:r>
            <w:r w:rsidRPr="002021F9">
              <w:rPr>
                <w:rStyle w:val="Emphasis"/>
                <w:rFonts w:ascii="Arial" w:hAnsi="Arial" w:cs="Arial"/>
                <w:sz w:val="20"/>
                <w:szCs w:val="20"/>
              </w:rPr>
              <w:t xml:space="preserve"> nanoparticles are uniformly distributed...”</w:t>
            </w:r>
            <w:r w:rsidRPr="002021F9">
              <w:rPr>
                <w:rFonts w:ascii="Arial" w:hAnsi="Arial" w:cs="Arial"/>
                <w:i/>
                <w:sz w:val="20"/>
                <w:szCs w:val="20"/>
              </w:rPr>
              <w:t xml:space="preserve"> cannot be concluded solely based on XRD. Absence of secondary peaks only confirms that no </w:t>
            </w:r>
            <w:r w:rsidRPr="002021F9">
              <w:rPr>
                <w:rStyle w:val="Strong"/>
                <w:rFonts w:ascii="Arial" w:hAnsi="Arial" w:cs="Arial"/>
                <w:b w:val="0"/>
                <w:i/>
                <w:sz w:val="20"/>
                <w:szCs w:val="20"/>
              </w:rPr>
              <w:t>crystalline secondary phases</w:t>
            </w:r>
            <w:r w:rsidRPr="002021F9">
              <w:rPr>
                <w:rFonts w:ascii="Arial" w:hAnsi="Arial" w:cs="Arial"/>
                <w:b/>
                <w:i/>
                <w:sz w:val="20"/>
                <w:szCs w:val="20"/>
              </w:rPr>
              <w:t xml:space="preserve"> </w:t>
            </w:r>
            <w:r w:rsidRPr="002021F9">
              <w:rPr>
                <w:rFonts w:ascii="Arial" w:hAnsi="Arial" w:cs="Arial"/>
                <w:i/>
                <w:sz w:val="20"/>
                <w:szCs w:val="20"/>
              </w:rPr>
              <w:t xml:space="preserve">are detected; it does not prove </w:t>
            </w:r>
            <w:r w:rsidRPr="002021F9">
              <w:rPr>
                <w:rStyle w:val="Strong"/>
                <w:rFonts w:ascii="Arial" w:hAnsi="Arial" w:cs="Arial"/>
                <w:b w:val="0"/>
                <w:i/>
                <w:sz w:val="20"/>
                <w:szCs w:val="20"/>
              </w:rPr>
              <w:t>uniform distribution</w:t>
            </w:r>
            <w:r w:rsidRPr="002021F9">
              <w:rPr>
                <w:rFonts w:ascii="Arial" w:hAnsi="Arial" w:cs="Arial"/>
                <w:b/>
                <w:i/>
                <w:sz w:val="20"/>
                <w:szCs w:val="20"/>
              </w:rPr>
              <w:t>.</w:t>
            </w:r>
            <w:r w:rsidRPr="002021F9">
              <w:rPr>
                <w:rFonts w:ascii="Arial" w:hAnsi="Arial" w:cs="Arial"/>
                <w:i/>
                <w:sz w:val="20"/>
                <w:szCs w:val="20"/>
              </w:rPr>
              <w:t xml:space="preserve"> Please rephrase this statement or support it with </w:t>
            </w:r>
            <w:r w:rsidRPr="002021F9">
              <w:rPr>
                <w:rStyle w:val="Strong"/>
                <w:rFonts w:ascii="Arial" w:hAnsi="Arial" w:cs="Arial"/>
                <w:b w:val="0"/>
                <w:i/>
                <w:sz w:val="20"/>
                <w:szCs w:val="20"/>
              </w:rPr>
              <w:t>SEM/EDS mapping</w:t>
            </w:r>
            <w:r w:rsidRPr="002021F9">
              <w:rPr>
                <w:rFonts w:ascii="Arial" w:hAnsi="Arial" w:cs="Arial"/>
                <w:i/>
                <w:sz w:val="20"/>
                <w:szCs w:val="20"/>
              </w:rPr>
              <w:t xml:space="preserve"> or </w:t>
            </w:r>
            <w:r w:rsidRPr="002021F9">
              <w:rPr>
                <w:rStyle w:val="Strong"/>
                <w:rFonts w:ascii="Arial" w:hAnsi="Arial" w:cs="Arial"/>
                <w:b w:val="0"/>
                <w:i/>
                <w:sz w:val="20"/>
                <w:szCs w:val="20"/>
              </w:rPr>
              <w:t>TEM analysis</w:t>
            </w:r>
            <w:r w:rsidRPr="002021F9">
              <w:rPr>
                <w:rFonts w:ascii="Arial" w:hAnsi="Arial" w:cs="Arial"/>
                <w:b/>
                <w:i/>
                <w:sz w:val="20"/>
                <w:szCs w:val="20"/>
              </w:rPr>
              <w:t>.</w:t>
            </w:r>
          </w:p>
          <w:p w14:paraId="199C29E5" w14:textId="77777777" w:rsidR="00EC435A" w:rsidRPr="002021F9" w:rsidRDefault="00EC435A" w:rsidP="00EC435A">
            <w:pPr>
              <w:pStyle w:val="NormalWeb"/>
              <w:spacing w:line="360" w:lineRule="auto"/>
              <w:rPr>
                <w:rFonts w:ascii="Arial" w:hAnsi="Arial" w:cs="Arial"/>
                <w:sz w:val="20"/>
                <w:szCs w:val="20"/>
              </w:rPr>
            </w:pPr>
          </w:p>
          <w:p w14:paraId="16FFEF97" w14:textId="77777777" w:rsidR="00EC435A" w:rsidRPr="002021F9" w:rsidRDefault="00EC435A" w:rsidP="00EC435A">
            <w:pPr>
              <w:spacing w:line="360" w:lineRule="auto"/>
              <w:rPr>
                <w:rFonts w:ascii="Arial" w:hAnsi="Arial" w:cs="Arial"/>
                <w:sz w:val="20"/>
                <w:szCs w:val="20"/>
              </w:rPr>
            </w:pPr>
          </w:p>
          <w:p w14:paraId="5E946A0E" w14:textId="77777777" w:rsidR="00F1171E" w:rsidRPr="002021F9" w:rsidRDefault="00F1171E" w:rsidP="007222C8">
            <w:pPr>
              <w:rPr>
                <w:rFonts w:ascii="Arial" w:hAnsi="Arial" w:cs="Arial"/>
                <w:sz w:val="20"/>
                <w:szCs w:val="20"/>
                <w:lang w:val="en-GB"/>
              </w:rPr>
            </w:pPr>
          </w:p>
          <w:p w14:paraId="7EB58C99" w14:textId="77777777" w:rsidR="00F1171E" w:rsidRPr="002021F9" w:rsidRDefault="00F1171E" w:rsidP="007222C8">
            <w:pPr>
              <w:rPr>
                <w:rFonts w:ascii="Arial" w:hAnsi="Arial" w:cs="Arial"/>
                <w:sz w:val="20"/>
                <w:szCs w:val="20"/>
                <w:lang w:val="en-GB"/>
              </w:rPr>
            </w:pPr>
          </w:p>
          <w:p w14:paraId="15DFD0E8" w14:textId="77777777" w:rsidR="00F1171E" w:rsidRPr="002021F9" w:rsidRDefault="00F1171E" w:rsidP="007222C8">
            <w:pPr>
              <w:rPr>
                <w:rFonts w:ascii="Arial" w:hAnsi="Arial" w:cs="Arial"/>
                <w:sz w:val="20"/>
                <w:szCs w:val="20"/>
                <w:lang w:val="en-GB"/>
              </w:rPr>
            </w:pPr>
          </w:p>
        </w:tc>
        <w:tc>
          <w:tcPr>
            <w:tcW w:w="1523" w:type="pct"/>
          </w:tcPr>
          <w:p w14:paraId="465E098E" w14:textId="77777777" w:rsidR="00F1171E" w:rsidRPr="002021F9" w:rsidRDefault="00F1171E" w:rsidP="007222C8">
            <w:pPr>
              <w:rPr>
                <w:rFonts w:ascii="Arial" w:hAnsi="Arial" w:cs="Arial"/>
                <w:sz w:val="20"/>
                <w:szCs w:val="20"/>
                <w:lang w:val="en-GB"/>
              </w:rPr>
            </w:pPr>
          </w:p>
        </w:tc>
      </w:tr>
    </w:tbl>
    <w:p w14:paraId="0821307F" w14:textId="77777777" w:rsidR="00F1171E" w:rsidRPr="002021F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021F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021F9" w:rsidRDefault="00F1171E" w:rsidP="007222C8">
            <w:pPr>
              <w:pStyle w:val="NormalWeb"/>
              <w:spacing w:before="0" w:beforeAutospacing="0" w:after="0" w:afterAutospacing="0"/>
              <w:rPr>
                <w:rFonts w:ascii="Arial" w:hAnsi="Arial" w:cs="Arial"/>
                <w:b/>
                <w:sz w:val="20"/>
                <w:szCs w:val="20"/>
                <w:u w:val="single"/>
                <w:lang w:val="en-GB"/>
              </w:rPr>
            </w:pPr>
            <w:r w:rsidRPr="002021F9">
              <w:rPr>
                <w:rFonts w:ascii="Arial" w:hAnsi="Arial" w:cs="Arial"/>
                <w:b/>
                <w:sz w:val="20"/>
                <w:szCs w:val="20"/>
                <w:highlight w:val="yellow"/>
                <w:u w:val="single"/>
                <w:lang w:val="en-GB"/>
              </w:rPr>
              <w:t>PART  2:</w:t>
            </w:r>
            <w:r w:rsidRPr="002021F9">
              <w:rPr>
                <w:rFonts w:ascii="Arial" w:hAnsi="Arial" w:cs="Arial"/>
                <w:b/>
                <w:sz w:val="20"/>
                <w:szCs w:val="20"/>
                <w:u w:val="single"/>
                <w:lang w:val="en-GB"/>
              </w:rPr>
              <w:t xml:space="preserve"> </w:t>
            </w:r>
          </w:p>
          <w:p w14:paraId="5B767407" w14:textId="77777777" w:rsidR="00F1171E" w:rsidRPr="002021F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021F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021F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021F9" w:rsidRDefault="00F1171E" w:rsidP="007222C8">
            <w:pPr>
              <w:pStyle w:val="Heading2"/>
              <w:jc w:val="left"/>
              <w:rPr>
                <w:rFonts w:ascii="Arial" w:hAnsi="Arial" w:cs="Arial"/>
                <w:lang w:val="en-GB"/>
              </w:rPr>
            </w:pPr>
            <w:r w:rsidRPr="002021F9">
              <w:rPr>
                <w:rFonts w:ascii="Arial" w:hAnsi="Arial" w:cs="Arial"/>
                <w:lang w:val="en-GB"/>
              </w:rPr>
              <w:t>Reviewer’s comment</w:t>
            </w:r>
          </w:p>
        </w:tc>
        <w:tc>
          <w:tcPr>
            <w:tcW w:w="1342" w:type="pct"/>
          </w:tcPr>
          <w:p w14:paraId="6F48B50B" w14:textId="77777777" w:rsidR="00F1171E" w:rsidRPr="002021F9" w:rsidRDefault="00F1171E" w:rsidP="007222C8">
            <w:pPr>
              <w:pStyle w:val="Heading2"/>
              <w:jc w:val="left"/>
              <w:rPr>
                <w:rFonts w:ascii="Arial" w:hAnsi="Arial" w:cs="Arial"/>
                <w:b w:val="0"/>
                <w:lang w:val="en-GB"/>
              </w:rPr>
            </w:pPr>
            <w:r w:rsidRPr="002021F9">
              <w:rPr>
                <w:rFonts w:ascii="Arial" w:hAnsi="Arial" w:cs="Arial"/>
                <w:lang w:val="en-GB"/>
              </w:rPr>
              <w:t>Author’s comment</w:t>
            </w:r>
            <w:r w:rsidRPr="002021F9">
              <w:rPr>
                <w:rFonts w:ascii="Arial" w:hAnsi="Arial" w:cs="Arial"/>
                <w:b w:val="0"/>
                <w:lang w:val="en-GB"/>
              </w:rPr>
              <w:t xml:space="preserve"> </w:t>
            </w:r>
            <w:r w:rsidRPr="002021F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021F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021F9" w:rsidRDefault="00F1171E" w:rsidP="007222C8">
            <w:pPr>
              <w:pStyle w:val="NormalWeb"/>
              <w:spacing w:before="0" w:beforeAutospacing="0" w:after="0" w:afterAutospacing="0"/>
              <w:rPr>
                <w:rFonts w:ascii="Arial" w:hAnsi="Arial" w:cs="Arial"/>
                <w:b/>
                <w:sz w:val="20"/>
                <w:szCs w:val="20"/>
                <w:lang w:val="en-GB"/>
              </w:rPr>
            </w:pPr>
            <w:r w:rsidRPr="002021F9">
              <w:rPr>
                <w:rFonts w:ascii="Arial" w:hAnsi="Arial" w:cs="Arial"/>
                <w:b/>
                <w:sz w:val="20"/>
                <w:szCs w:val="20"/>
                <w:lang w:val="en-GB"/>
              </w:rPr>
              <w:t xml:space="preserve">Are there ethical issues in this manuscript? </w:t>
            </w:r>
          </w:p>
          <w:p w14:paraId="6034B476" w14:textId="77777777" w:rsidR="00F1171E" w:rsidRPr="002021F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021F9" w:rsidRDefault="00F1171E" w:rsidP="007222C8">
            <w:pPr>
              <w:pStyle w:val="NormalWeb"/>
              <w:spacing w:before="0" w:beforeAutospacing="0" w:after="0" w:afterAutospacing="0"/>
              <w:rPr>
                <w:rFonts w:ascii="Arial" w:hAnsi="Arial" w:cs="Arial"/>
                <w:i/>
                <w:iCs/>
                <w:sz w:val="20"/>
                <w:szCs w:val="20"/>
                <w:u w:val="single"/>
                <w:lang w:val="en-GB"/>
              </w:rPr>
            </w:pPr>
            <w:r w:rsidRPr="002021F9">
              <w:rPr>
                <w:rFonts w:ascii="Arial" w:hAnsi="Arial" w:cs="Arial"/>
                <w:i/>
                <w:iCs/>
                <w:sz w:val="20"/>
                <w:szCs w:val="20"/>
                <w:u w:val="single"/>
                <w:lang w:val="en-GB"/>
              </w:rPr>
              <w:t xml:space="preserve">(If yes, </w:t>
            </w:r>
            <w:proofErr w:type="gramStart"/>
            <w:r w:rsidRPr="002021F9">
              <w:rPr>
                <w:rFonts w:ascii="Arial" w:hAnsi="Arial" w:cs="Arial"/>
                <w:i/>
                <w:iCs/>
                <w:sz w:val="20"/>
                <w:szCs w:val="20"/>
                <w:u w:val="single"/>
                <w:lang w:val="en-GB"/>
              </w:rPr>
              <w:t>Kindly</w:t>
            </w:r>
            <w:proofErr w:type="gramEnd"/>
            <w:r w:rsidRPr="002021F9">
              <w:rPr>
                <w:rFonts w:ascii="Arial" w:hAnsi="Arial" w:cs="Arial"/>
                <w:i/>
                <w:iCs/>
                <w:sz w:val="20"/>
                <w:szCs w:val="20"/>
                <w:u w:val="single"/>
                <w:lang w:val="en-GB"/>
              </w:rPr>
              <w:t xml:space="preserve"> please write down the ethical issues here in detail)</w:t>
            </w:r>
          </w:p>
          <w:p w14:paraId="3F0D46E3" w14:textId="77777777" w:rsidR="00F1171E" w:rsidRPr="002021F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2021F9"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2021F9" w:rsidRDefault="00F1171E" w:rsidP="007222C8">
            <w:pPr>
              <w:rPr>
                <w:rFonts w:ascii="Arial" w:eastAsia="Arial Unicode MS" w:hAnsi="Arial" w:cs="Arial"/>
                <w:sz w:val="20"/>
                <w:szCs w:val="20"/>
                <w:lang w:val="en-GB"/>
              </w:rPr>
            </w:pPr>
          </w:p>
          <w:p w14:paraId="4A981594" w14:textId="77777777" w:rsidR="00F1171E" w:rsidRPr="002021F9" w:rsidRDefault="00F1171E" w:rsidP="007222C8">
            <w:pPr>
              <w:rPr>
                <w:rFonts w:ascii="Arial" w:eastAsia="Arial Unicode MS" w:hAnsi="Arial" w:cs="Arial"/>
                <w:sz w:val="20"/>
                <w:szCs w:val="20"/>
                <w:lang w:val="en-GB"/>
              </w:rPr>
            </w:pPr>
          </w:p>
          <w:p w14:paraId="4780A682" w14:textId="77777777" w:rsidR="00F1171E" w:rsidRPr="002021F9" w:rsidRDefault="00F1171E" w:rsidP="007222C8">
            <w:pPr>
              <w:rPr>
                <w:rFonts w:ascii="Arial" w:eastAsia="Arial Unicode MS" w:hAnsi="Arial" w:cs="Arial"/>
                <w:sz w:val="20"/>
                <w:szCs w:val="20"/>
                <w:lang w:val="en-GB"/>
              </w:rPr>
            </w:pPr>
          </w:p>
          <w:p w14:paraId="2D80979A" w14:textId="77777777" w:rsidR="00F1171E" w:rsidRPr="002021F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373E97F" w14:textId="77777777" w:rsidR="002021F9" w:rsidRPr="00004128" w:rsidRDefault="002021F9" w:rsidP="002021F9">
      <w:pPr>
        <w:pStyle w:val="Affiliation"/>
        <w:spacing w:after="0" w:line="240" w:lineRule="auto"/>
        <w:jc w:val="left"/>
        <w:rPr>
          <w:rFonts w:ascii="Arial" w:hAnsi="Arial" w:cs="Arial"/>
          <w:b/>
          <w:u w:val="single"/>
        </w:rPr>
      </w:pPr>
      <w:r w:rsidRPr="00004128">
        <w:rPr>
          <w:rFonts w:ascii="Arial" w:hAnsi="Arial" w:cs="Arial"/>
          <w:b/>
          <w:u w:val="single"/>
        </w:rPr>
        <w:t>Reviewer details:</w:t>
      </w:r>
    </w:p>
    <w:p w14:paraId="30D175D2" w14:textId="77777777" w:rsidR="002021F9" w:rsidRPr="00004128" w:rsidRDefault="002021F9" w:rsidP="002021F9">
      <w:pPr>
        <w:pStyle w:val="Affiliation"/>
        <w:spacing w:after="0" w:line="240" w:lineRule="auto"/>
        <w:jc w:val="left"/>
        <w:rPr>
          <w:rFonts w:ascii="Arial" w:hAnsi="Arial" w:cs="Arial"/>
          <w:b/>
        </w:rPr>
      </w:pPr>
      <w:r w:rsidRPr="00004128">
        <w:rPr>
          <w:rFonts w:ascii="Arial" w:hAnsi="Arial" w:cs="Arial"/>
          <w:b/>
          <w:color w:val="000000"/>
        </w:rPr>
        <w:t>Puneet Kumar Sonker, India</w:t>
      </w:r>
    </w:p>
    <w:p w14:paraId="2E5AC2A8" w14:textId="77777777" w:rsidR="002021F9" w:rsidRPr="002021F9" w:rsidRDefault="002021F9">
      <w:pPr>
        <w:rPr>
          <w:rFonts w:ascii="Arial" w:hAnsi="Arial" w:cs="Arial"/>
          <w:b/>
          <w:sz w:val="20"/>
          <w:szCs w:val="20"/>
        </w:rPr>
      </w:pPr>
    </w:p>
    <w:sectPr w:rsidR="002021F9" w:rsidRPr="002021F9"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6EC4" w14:textId="77777777" w:rsidR="007D4F23" w:rsidRPr="0000007A" w:rsidRDefault="007D4F23" w:rsidP="0099583E">
      <w:r>
        <w:separator/>
      </w:r>
    </w:p>
  </w:endnote>
  <w:endnote w:type="continuationSeparator" w:id="0">
    <w:p w14:paraId="45CE8CCB" w14:textId="77777777" w:rsidR="007D4F23" w:rsidRPr="0000007A" w:rsidRDefault="007D4F2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43639" w14:textId="77777777" w:rsidR="007D4F23" w:rsidRPr="0000007A" w:rsidRDefault="007D4F23" w:rsidP="0099583E">
      <w:r>
        <w:separator/>
      </w:r>
    </w:p>
  </w:footnote>
  <w:footnote w:type="continuationSeparator" w:id="0">
    <w:p w14:paraId="4DDE410B" w14:textId="77777777" w:rsidR="007D4F23" w:rsidRPr="0000007A" w:rsidRDefault="007D4F2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60F1C8D"/>
    <w:multiLevelType w:val="hybridMultilevel"/>
    <w:tmpl w:val="E80CCC9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A05617B"/>
    <w:multiLevelType w:val="hybridMultilevel"/>
    <w:tmpl w:val="DB32A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9298876">
    <w:abstractNumId w:val="3"/>
  </w:num>
  <w:num w:numId="2" w16cid:durableId="1976641436">
    <w:abstractNumId w:val="6"/>
  </w:num>
  <w:num w:numId="3" w16cid:durableId="1857692143">
    <w:abstractNumId w:val="5"/>
  </w:num>
  <w:num w:numId="4" w16cid:durableId="1380089050">
    <w:abstractNumId w:val="7"/>
  </w:num>
  <w:num w:numId="5" w16cid:durableId="640815395">
    <w:abstractNumId w:val="4"/>
  </w:num>
  <w:num w:numId="6" w16cid:durableId="686449669">
    <w:abstractNumId w:val="0"/>
  </w:num>
  <w:num w:numId="7" w16cid:durableId="238058241">
    <w:abstractNumId w:val="1"/>
  </w:num>
  <w:num w:numId="8" w16cid:durableId="2074309385">
    <w:abstractNumId w:val="9"/>
  </w:num>
  <w:num w:numId="9" w16cid:durableId="1495563653">
    <w:abstractNumId w:val="8"/>
  </w:num>
  <w:num w:numId="10" w16cid:durableId="415444923">
    <w:abstractNumId w:val="2"/>
  </w:num>
  <w:num w:numId="11" w16cid:durableId="1816680072">
    <w:abstractNumId w:val="11"/>
  </w:num>
  <w:num w:numId="12" w16cid:durableId="10835326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21F9"/>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7A8E"/>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59F8"/>
    <w:rsid w:val="00401C12"/>
    <w:rsid w:val="00421DBF"/>
    <w:rsid w:val="0042465A"/>
    <w:rsid w:val="00435B36"/>
    <w:rsid w:val="00440111"/>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5A12"/>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0C49"/>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0F45"/>
    <w:rsid w:val="0074253C"/>
    <w:rsid w:val="007426E6"/>
    <w:rsid w:val="00751520"/>
    <w:rsid w:val="00766889"/>
    <w:rsid w:val="00766A0D"/>
    <w:rsid w:val="00767F8C"/>
    <w:rsid w:val="00780B67"/>
    <w:rsid w:val="00781D07"/>
    <w:rsid w:val="007A62F8"/>
    <w:rsid w:val="007B1099"/>
    <w:rsid w:val="007B54A4"/>
    <w:rsid w:val="007C6CDF"/>
    <w:rsid w:val="007D0246"/>
    <w:rsid w:val="007D4F23"/>
    <w:rsid w:val="007F5873"/>
    <w:rsid w:val="00800380"/>
    <w:rsid w:val="00806CA8"/>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5919"/>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A42"/>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4615"/>
    <w:rsid w:val="00B53059"/>
    <w:rsid w:val="00B562D2"/>
    <w:rsid w:val="00B62087"/>
    <w:rsid w:val="00B62F41"/>
    <w:rsid w:val="00B63782"/>
    <w:rsid w:val="00B66599"/>
    <w:rsid w:val="00B760E1"/>
    <w:rsid w:val="00B82FFC"/>
    <w:rsid w:val="00B832A5"/>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0EED"/>
    <w:rsid w:val="00C82466"/>
    <w:rsid w:val="00C84097"/>
    <w:rsid w:val="00C84C9C"/>
    <w:rsid w:val="00CA4B20"/>
    <w:rsid w:val="00CA7853"/>
    <w:rsid w:val="00CB429B"/>
    <w:rsid w:val="00CC2753"/>
    <w:rsid w:val="00CD093E"/>
    <w:rsid w:val="00CD1556"/>
    <w:rsid w:val="00CD1FD7"/>
    <w:rsid w:val="00CD5091"/>
    <w:rsid w:val="00CD5DFD"/>
    <w:rsid w:val="00CD7C84"/>
    <w:rsid w:val="00CE199A"/>
    <w:rsid w:val="00CE3C51"/>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546C"/>
    <w:rsid w:val="00E9533D"/>
    <w:rsid w:val="00E972A7"/>
    <w:rsid w:val="00EA2839"/>
    <w:rsid w:val="00EB3E91"/>
    <w:rsid w:val="00EB6E15"/>
    <w:rsid w:val="00EC435A"/>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5B70"/>
    <w:rsid w:val="00F951BF"/>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EC435A"/>
    <w:rPr>
      <w:b/>
      <w:bCs/>
    </w:rPr>
  </w:style>
  <w:style w:type="character" w:styleId="Emphasis">
    <w:name w:val="Emphasis"/>
    <w:basedOn w:val="DefaultParagraphFont"/>
    <w:uiPriority w:val="20"/>
    <w:qFormat/>
    <w:rsid w:val="00EC435A"/>
    <w:rPr>
      <w:i/>
      <w:iCs/>
    </w:rPr>
  </w:style>
  <w:style w:type="character" w:styleId="UnresolvedMention">
    <w:name w:val="Unresolved Mention"/>
    <w:basedOn w:val="DefaultParagraphFont"/>
    <w:uiPriority w:val="99"/>
    <w:semiHidden/>
    <w:unhideWhenUsed/>
    <w:rsid w:val="00A05919"/>
    <w:rPr>
      <w:color w:val="605E5C"/>
      <w:shd w:val="clear" w:color="auto" w:fill="E1DFDD"/>
    </w:rPr>
  </w:style>
  <w:style w:type="paragraph" w:customStyle="1" w:styleId="Affiliation">
    <w:name w:val="Affiliation"/>
    <w:basedOn w:val="Normal"/>
    <w:rsid w:val="002021F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665-025-11214-5" TargetMode="Externa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2025-11-08T12:24:00Z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