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22C86" w14:paraId="1643A4CA" w14:textId="77777777" w:rsidTr="004847FF">
        <w:trPr>
          <w:trHeight w:val="450"/>
        </w:trPr>
        <w:tc>
          <w:tcPr>
            <w:tcW w:w="5000" w:type="pct"/>
            <w:gridSpan w:val="2"/>
            <w:tcBorders>
              <w:top w:val="nil"/>
              <w:left w:val="nil"/>
              <w:right w:val="nil"/>
            </w:tcBorders>
          </w:tcPr>
          <w:p w14:paraId="4C55E51F" w14:textId="77777777" w:rsidR="00602F7D" w:rsidRPr="00C22C86" w:rsidRDefault="00602F7D" w:rsidP="00F2643C">
            <w:pPr>
              <w:pStyle w:val="Heading2"/>
              <w:jc w:val="left"/>
              <w:rPr>
                <w:rFonts w:ascii="Arial" w:hAnsi="Arial" w:cs="Arial"/>
                <w:b w:val="0"/>
                <w:bCs w:val="0"/>
                <w:lang w:val="en-US"/>
              </w:rPr>
            </w:pPr>
          </w:p>
        </w:tc>
      </w:tr>
      <w:tr w:rsidR="0000007A" w:rsidRPr="00C22C86" w14:paraId="127EAD7E" w14:textId="77777777" w:rsidTr="00F33C84">
        <w:trPr>
          <w:trHeight w:val="413"/>
        </w:trPr>
        <w:tc>
          <w:tcPr>
            <w:tcW w:w="1234" w:type="pct"/>
          </w:tcPr>
          <w:p w14:paraId="3C159AA5" w14:textId="77777777" w:rsidR="0000007A" w:rsidRPr="00C22C86" w:rsidRDefault="00D27A79" w:rsidP="00696CAD">
            <w:pPr>
              <w:pStyle w:val="BodyText"/>
              <w:ind w:left="90"/>
              <w:jc w:val="left"/>
              <w:rPr>
                <w:rFonts w:ascii="Arial" w:hAnsi="Arial" w:cs="Arial"/>
                <w:bCs/>
                <w:sz w:val="20"/>
                <w:szCs w:val="20"/>
                <w:lang w:val="en-GB"/>
              </w:rPr>
            </w:pPr>
            <w:r w:rsidRPr="00C22C86">
              <w:rPr>
                <w:rFonts w:ascii="Arial" w:hAnsi="Arial" w:cs="Arial"/>
                <w:bCs/>
                <w:sz w:val="20"/>
                <w:szCs w:val="20"/>
                <w:lang w:val="en-GB"/>
              </w:rPr>
              <w:t xml:space="preserve">Book </w:t>
            </w:r>
            <w:r w:rsidR="0000007A" w:rsidRPr="00C22C8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7E76313" w:rsidR="0000007A" w:rsidRPr="00C22C86" w:rsidRDefault="008B0BA9" w:rsidP="00054BC4">
            <w:pPr>
              <w:pStyle w:val="NormalWeb"/>
              <w:rPr>
                <w:rFonts w:ascii="Arial" w:hAnsi="Arial" w:cs="Arial"/>
                <w:b/>
                <w:bCs/>
                <w:sz w:val="20"/>
                <w:szCs w:val="20"/>
                <w:u w:val="single"/>
              </w:rPr>
            </w:pPr>
            <w:hyperlink r:id="rId7" w:history="1">
              <w:r w:rsidRPr="00C22C86">
                <w:rPr>
                  <w:rStyle w:val="Hyperlink"/>
                  <w:rFonts w:ascii="Arial" w:hAnsi="Arial" w:cs="Arial"/>
                  <w:b/>
                  <w:bCs/>
                  <w:sz w:val="20"/>
                  <w:szCs w:val="20"/>
                </w:rPr>
                <w:t>New Advances in Business, Management and Economics</w:t>
              </w:r>
            </w:hyperlink>
          </w:p>
        </w:tc>
      </w:tr>
      <w:tr w:rsidR="0000007A" w:rsidRPr="00C22C86" w14:paraId="73C90375" w14:textId="77777777" w:rsidTr="002E7787">
        <w:trPr>
          <w:trHeight w:val="290"/>
        </w:trPr>
        <w:tc>
          <w:tcPr>
            <w:tcW w:w="1234" w:type="pct"/>
          </w:tcPr>
          <w:p w14:paraId="20D28135" w14:textId="77777777" w:rsidR="0000007A" w:rsidRPr="00C22C86" w:rsidRDefault="0000007A" w:rsidP="00696CAD">
            <w:pPr>
              <w:pStyle w:val="BodyText"/>
              <w:ind w:left="90"/>
              <w:jc w:val="left"/>
              <w:rPr>
                <w:rFonts w:ascii="Arial" w:hAnsi="Arial" w:cs="Arial"/>
                <w:bCs/>
                <w:sz w:val="20"/>
                <w:szCs w:val="20"/>
                <w:lang w:val="en-GB"/>
              </w:rPr>
            </w:pPr>
            <w:r w:rsidRPr="00C22C8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43B995C" w:rsidR="0000007A" w:rsidRPr="00C22C86" w:rsidRDefault="00E72A8E" w:rsidP="00F3669D">
            <w:pPr>
              <w:pStyle w:val="NormalWeb"/>
              <w:spacing w:before="0" w:beforeAutospacing="0" w:after="0" w:afterAutospacing="0"/>
              <w:rPr>
                <w:rFonts w:ascii="Arial" w:hAnsi="Arial" w:cs="Arial"/>
                <w:b/>
                <w:bCs/>
                <w:sz w:val="20"/>
                <w:szCs w:val="20"/>
                <w:highlight w:val="yellow"/>
                <w:lang w:val="en-GB"/>
              </w:rPr>
            </w:pPr>
            <w:r w:rsidRPr="00C22C86">
              <w:rPr>
                <w:rFonts w:ascii="Arial" w:hAnsi="Arial" w:cs="Arial"/>
                <w:b/>
                <w:bCs/>
                <w:sz w:val="20"/>
                <w:szCs w:val="20"/>
                <w:lang w:val="en-GB"/>
              </w:rPr>
              <w:t>Ms_BP</w:t>
            </w:r>
            <w:r w:rsidR="00FC432A" w:rsidRPr="00C22C86">
              <w:rPr>
                <w:rFonts w:ascii="Arial" w:hAnsi="Arial" w:cs="Arial"/>
                <w:b/>
                <w:bCs/>
                <w:sz w:val="20"/>
                <w:szCs w:val="20"/>
                <w:lang w:val="en-GB"/>
              </w:rPr>
              <w:t>R</w:t>
            </w:r>
            <w:r w:rsidRPr="00C22C86">
              <w:rPr>
                <w:rFonts w:ascii="Arial" w:hAnsi="Arial" w:cs="Arial"/>
                <w:b/>
                <w:bCs/>
                <w:sz w:val="20"/>
                <w:szCs w:val="20"/>
                <w:lang w:val="en-GB"/>
              </w:rPr>
              <w:t>_</w:t>
            </w:r>
            <w:r w:rsidR="00F60073" w:rsidRPr="00C22C86">
              <w:rPr>
                <w:rFonts w:ascii="Arial" w:hAnsi="Arial" w:cs="Arial"/>
                <w:b/>
                <w:bCs/>
                <w:sz w:val="20"/>
                <w:szCs w:val="20"/>
                <w:lang w:val="en-GB"/>
              </w:rPr>
              <w:t>6707</w:t>
            </w:r>
          </w:p>
        </w:tc>
      </w:tr>
      <w:tr w:rsidR="0000007A" w:rsidRPr="00C22C86" w14:paraId="05B60576" w14:textId="77777777" w:rsidTr="002109D6">
        <w:trPr>
          <w:trHeight w:val="331"/>
        </w:trPr>
        <w:tc>
          <w:tcPr>
            <w:tcW w:w="1234" w:type="pct"/>
          </w:tcPr>
          <w:p w14:paraId="0196A627" w14:textId="77777777" w:rsidR="0000007A" w:rsidRPr="00C22C86" w:rsidRDefault="0000007A" w:rsidP="00696CAD">
            <w:pPr>
              <w:pStyle w:val="BodyText"/>
              <w:ind w:left="90"/>
              <w:jc w:val="left"/>
              <w:rPr>
                <w:rFonts w:ascii="Arial" w:hAnsi="Arial" w:cs="Arial"/>
                <w:bCs/>
                <w:sz w:val="20"/>
                <w:szCs w:val="20"/>
                <w:lang w:val="en-GB"/>
              </w:rPr>
            </w:pPr>
            <w:r w:rsidRPr="00C22C8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E1F3BC6" w:rsidR="0000007A" w:rsidRPr="00C22C86" w:rsidRDefault="00612C04" w:rsidP="000450FC">
            <w:pPr>
              <w:pStyle w:val="NormalWeb"/>
              <w:spacing w:before="0" w:beforeAutospacing="0" w:after="0" w:afterAutospacing="0"/>
              <w:rPr>
                <w:rFonts w:ascii="Arial" w:hAnsi="Arial" w:cs="Arial"/>
                <w:b/>
                <w:sz w:val="20"/>
                <w:szCs w:val="20"/>
                <w:highlight w:val="yellow"/>
                <w:lang w:val="en-GB"/>
              </w:rPr>
            </w:pPr>
            <w:r w:rsidRPr="00C22C86">
              <w:rPr>
                <w:rFonts w:ascii="Arial" w:hAnsi="Arial" w:cs="Arial"/>
                <w:b/>
                <w:sz w:val="20"/>
                <w:szCs w:val="20"/>
                <w:lang w:val="en-GB"/>
              </w:rPr>
              <w:t>The Economics of Soybean Marketing: A Regional Study of Market Margins and Efficiency in Belagavi district of Karnataka, India</w:t>
            </w:r>
          </w:p>
        </w:tc>
      </w:tr>
      <w:tr w:rsidR="00CF0BBB" w:rsidRPr="00C22C86" w14:paraId="6D508B1C" w14:textId="77777777" w:rsidTr="002E7787">
        <w:trPr>
          <w:trHeight w:val="332"/>
        </w:trPr>
        <w:tc>
          <w:tcPr>
            <w:tcW w:w="1234" w:type="pct"/>
          </w:tcPr>
          <w:p w14:paraId="32FC28F7" w14:textId="77777777" w:rsidR="00CF0BBB" w:rsidRPr="00C22C86" w:rsidRDefault="00CF0BBB" w:rsidP="00696CAD">
            <w:pPr>
              <w:pStyle w:val="BodyText"/>
              <w:ind w:left="90"/>
              <w:jc w:val="left"/>
              <w:rPr>
                <w:rFonts w:ascii="Arial" w:hAnsi="Arial" w:cs="Arial"/>
                <w:bCs/>
                <w:sz w:val="20"/>
                <w:szCs w:val="20"/>
                <w:lang w:val="en-GB"/>
              </w:rPr>
            </w:pPr>
            <w:r w:rsidRPr="00C22C8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4003A28" w:rsidR="00CF0BBB" w:rsidRPr="00C22C86" w:rsidRDefault="00F60073" w:rsidP="000450FC">
            <w:pPr>
              <w:pStyle w:val="NormalWeb"/>
              <w:spacing w:before="0" w:beforeAutospacing="0" w:after="0" w:afterAutospacing="0"/>
              <w:rPr>
                <w:rFonts w:ascii="Arial" w:hAnsi="Arial" w:cs="Arial"/>
                <w:b/>
                <w:sz w:val="20"/>
                <w:szCs w:val="20"/>
                <w:lang w:val="en-GB"/>
              </w:rPr>
            </w:pPr>
            <w:r w:rsidRPr="00C22C86">
              <w:rPr>
                <w:rFonts w:ascii="Arial" w:hAnsi="Arial" w:cs="Arial"/>
                <w:b/>
                <w:sz w:val="20"/>
                <w:szCs w:val="20"/>
                <w:lang w:val="en-GB"/>
              </w:rPr>
              <w:t>Book Chapter</w:t>
            </w:r>
          </w:p>
        </w:tc>
      </w:tr>
    </w:tbl>
    <w:p w14:paraId="45F5983C" w14:textId="77777777" w:rsidR="00037D52" w:rsidRPr="00C22C86" w:rsidRDefault="00037D52" w:rsidP="0000007A">
      <w:pPr>
        <w:pStyle w:val="BodyText"/>
        <w:rPr>
          <w:rFonts w:ascii="Arial" w:hAnsi="Arial" w:cs="Arial"/>
          <w:b/>
          <w:bCs/>
          <w:sz w:val="20"/>
          <w:szCs w:val="20"/>
          <w:u w:val="single"/>
          <w:lang w:val="en-GB"/>
        </w:rPr>
      </w:pPr>
    </w:p>
    <w:p w14:paraId="79DE1CF8" w14:textId="77777777" w:rsidR="00605952" w:rsidRPr="00C22C86" w:rsidRDefault="00605952" w:rsidP="0000007A">
      <w:pPr>
        <w:pStyle w:val="BodyText"/>
        <w:rPr>
          <w:rFonts w:ascii="Arial" w:hAnsi="Arial" w:cs="Arial"/>
          <w:b/>
          <w:bCs/>
          <w:sz w:val="20"/>
          <w:szCs w:val="20"/>
          <w:u w:val="single"/>
          <w:lang w:val="en-GB"/>
        </w:rPr>
      </w:pPr>
    </w:p>
    <w:p w14:paraId="17599C49" w14:textId="77777777" w:rsidR="00626025" w:rsidRPr="00C22C86" w:rsidRDefault="00626025" w:rsidP="00D27A79">
      <w:pPr>
        <w:pStyle w:val="BodyText"/>
        <w:jc w:val="left"/>
        <w:rPr>
          <w:rFonts w:ascii="Arial" w:hAnsi="Arial" w:cs="Arial"/>
          <w:color w:val="222222"/>
          <w:sz w:val="20"/>
          <w:szCs w:val="20"/>
          <w:lang w:val="en-GB"/>
        </w:rPr>
      </w:pPr>
    </w:p>
    <w:p w14:paraId="37E43B60" w14:textId="77777777" w:rsidR="0086369B" w:rsidRPr="00C22C86" w:rsidRDefault="0086369B" w:rsidP="00626025">
      <w:pPr>
        <w:pStyle w:val="BodyText"/>
        <w:rPr>
          <w:rFonts w:ascii="Arial" w:hAnsi="Arial" w:cs="Arial"/>
          <w:b/>
          <w:color w:val="222222"/>
          <w:sz w:val="20"/>
          <w:szCs w:val="20"/>
          <w:u w:val="single"/>
          <w:lang w:val="en-US"/>
        </w:rPr>
      </w:pPr>
    </w:p>
    <w:p w14:paraId="63CD6BCB" w14:textId="0FFEAA9E" w:rsidR="00626025" w:rsidRPr="00C22C86" w:rsidRDefault="00640538" w:rsidP="00626025">
      <w:pPr>
        <w:pStyle w:val="BodyText"/>
        <w:rPr>
          <w:rFonts w:ascii="Arial" w:hAnsi="Arial" w:cs="Arial"/>
          <w:b/>
          <w:color w:val="222222"/>
          <w:sz w:val="20"/>
          <w:szCs w:val="20"/>
          <w:u w:val="single"/>
          <w:lang w:val="en-US"/>
        </w:rPr>
      </w:pPr>
      <w:r w:rsidRPr="00C22C86">
        <w:rPr>
          <w:rFonts w:ascii="Arial" w:hAnsi="Arial" w:cs="Arial"/>
          <w:b/>
          <w:color w:val="222222"/>
          <w:sz w:val="20"/>
          <w:szCs w:val="20"/>
          <w:u w:val="single"/>
          <w:lang w:val="en-US"/>
        </w:rPr>
        <w:t>Special note:</w:t>
      </w:r>
    </w:p>
    <w:p w14:paraId="1AC448A2" w14:textId="77777777" w:rsidR="007B54A4" w:rsidRPr="00C22C86" w:rsidRDefault="007B54A4" w:rsidP="00626025">
      <w:pPr>
        <w:pStyle w:val="BodyText"/>
        <w:rPr>
          <w:rFonts w:ascii="Arial" w:hAnsi="Arial" w:cs="Arial"/>
          <w:b/>
          <w:color w:val="222222"/>
          <w:sz w:val="20"/>
          <w:szCs w:val="20"/>
          <w:u w:val="single"/>
          <w:lang w:val="en-US"/>
        </w:rPr>
      </w:pPr>
    </w:p>
    <w:p w14:paraId="7F950B43" w14:textId="3CFD7BBC" w:rsidR="007B54A4" w:rsidRPr="00C22C86" w:rsidRDefault="00955E45" w:rsidP="00626025">
      <w:pPr>
        <w:pStyle w:val="BodyText"/>
        <w:rPr>
          <w:rFonts w:ascii="Arial" w:hAnsi="Arial" w:cs="Arial"/>
          <w:b/>
          <w:color w:val="222222"/>
          <w:sz w:val="20"/>
          <w:szCs w:val="20"/>
          <w:lang w:val="en-US"/>
        </w:rPr>
      </w:pPr>
      <w:r w:rsidRPr="00C22C8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22C86" w:rsidRDefault="00000000" w:rsidP="00626025">
      <w:pPr>
        <w:pStyle w:val="BodyText"/>
        <w:rPr>
          <w:rFonts w:ascii="Arial" w:hAnsi="Arial" w:cs="Arial"/>
          <w:b/>
          <w:color w:val="222222"/>
          <w:sz w:val="20"/>
          <w:szCs w:val="20"/>
          <w:u w:val="single"/>
          <w:lang w:val="en-US"/>
        </w:rPr>
      </w:pPr>
      <w:r w:rsidRPr="00C22C8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D21A3A6" w:rsidR="00E03C32" w:rsidRDefault="00A741E7" w:rsidP="00E03C32">
                  <w:pPr>
                    <w:pStyle w:val="BodyText"/>
                    <w:jc w:val="left"/>
                    <w:rPr>
                      <w:rFonts w:ascii="Arial" w:hAnsi="Arial" w:cs="Arial"/>
                      <w:b/>
                      <w:color w:val="222222"/>
                      <w:sz w:val="32"/>
                      <w:lang w:val="en-US"/>
                    </w:rPr>
                  </w:pPr>
                  <w:r w:rsidRPr="00A741E7">
                    <w:rPr>
                      <w:rFonts w:ascii="Arial" w:hAnsi="Arial" w:cs="Arial"/>
                      <w:b/>
                      <w:color w:val="222222"/>
                      <w:sz w:val="32"/>
                      <w:lang w:val="en-US"/>
                    </w:rPr>
                    <w:t>Journal of Scientific Research and Reports</w:t>
                  </w:r>
                  <w:r w:rsidR="00E03C32" w:rsidRPr="00640538">
                    <w:rPr>
                      <w:rFonts w:ascii="Arial" w:hAnsi="Arial" w:cs="Arial"/>
                      <w:b/>
                      <w:color w:val="222222"/>
                      <w:sz w:val="32"/>
                      <w:lang w:val="en-US"/>
                    </w:rPr>
                    <w:t xml:space="preserve">, </w:t>
                  </w:r>
                  <w:r>
                    <w:rPr>
                      <w:rFonts w:ascii="Arial" w:hAnsi="Arial" w:cs="Arial"/>
                      <w:b/>
                      <w:color w:val="222222"/>
                      <w:sz w:val="32"/>
                      <w:lang w:val="en-US"/>
                    </w:rPr>
                    <w:t>31</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A741E7">
                    <w:rPr>
                      <w:rFonts w:ascii="Arial" w:hAnsi="Arial" w:cs="Arial"/>
                      <w:b/>
                      <w:color w:val="222222"/>
                      <w:sz w:val="32"/>
                      <w:lang w:val="en-US"/>
                    </w:rPr>
                    <w:t>530-538</w:t>
                  </w:r>
                  <w:r w:rsidR="009245E3">
                    <w:rPr>
                      <w:rFonts w:ascii="Arial" w:hAnsi="Arial" w:cs="Arial"/>
                      <w:b/>
                      <w:color w:val="222222"/>
                      <w:sz w:val="32"/>
                      <w:lang w:val="en-US"/>
                    </w:rPr>
                    <w:t xml:space="preserve">, </w:t>
                  </w:r>
                  <w:r w:rsidRPr="00A741E7">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FB601DD" w:rsidR="00E03C32" w:rsidRPr="007B54A4" w:rsidRDefault="00A55560" w:rsidP="00A55560">
                  <w:pPr>
                    <w:pStyle w:val="BodyText"/>
                    <w:jc w:val="left"/>
                    <w:rPr>
                      <w:rFonts w:ascii="Arial" w:hAnsi="Arial" w:cs="Arial"/>
                      <w:b/>
                      <w:color w:val="222222"/>
                      <w:sz w:val="32"/>
                      <w:lang w:val="en-US"/>
                    </w:rPr>
                  </w:pPr>
                  <w:r w:rsidRPr="00A55560">
                    <w:rPr>
                      <w:rFonts w:ascii="Arial" w:hAnsi="Arial" w:cs="Arial"/>
                      <w:b/>
                      <w:color w:val="222222"/>
                      <w:sz w:val="32"/>
                      <w:lang w:val="en-US"/>
                    </w:rPr>
                    <w:t>DOI: 10.9734/</w:t>
                  </w:r>
                  <w:proofErr w:type="spellStart"/>
                  <w:r w:rsidRPr="00A55560">
                    <w:rPr>
                      <w:rFonts w:ascii="Arial" w:hAnsi="Arial" w:cs="Arial"/>
                      <w:b/>
                      <w:color w:val="222222"/>
                      <w:sz w:val="32"/>
                      <w:lang w:val="en-US"/>
                    </w:rPr>
                    <w:t>jsrr</w:t>
                  </w:r>
                  <w:proofErr w:type="spellEnd"/>
                  <w:r w:rsidRPr="00A55560">
                    <w:rPr>
                      <w:rFonts w:ascii="Arial" w:hAnsi="Arial" w:cs="Arial"/>
                      <w:b/>
                      <w:color w:val="222222"/>
                      <w:sz w:val="32"/>
                      <w:lang w:val="en-US"/>
                    </w:rPr>
                    <w:t>/2025/v31i113688</w:t>
                  </w:r>
                </w:p>
              </w:txbxContent>
            </v:textbox>
          </v:rect>
        </w:pict>
      </w:r>
    </w:p>
    <w:p w14:paraId="40641486" w14:textId="77777777" w:rsidR="00D9392F" w:rsidRPr="00C22C86" w:rsidRDefault="002A3D7C" w:rsidP="00626025">
      <w:pPr>
        <w:pStyle w:val="BodyText"/>
        <w:jc w:val="left"/>
        <w:rPr>
          <w:rFonts w:ascii="Arial" w:hAnsi="Arial" w:cs="Arial"/>
          <w:color w:val="222222"/>
          <w:sz w:val="20"/>
          <w:szCs w:val="20"/>
          <w:lang w:val="en-IN"/>
        </w:rPr>
      </w:pPr>
      <w:r w:rsidRPr="00C22C86">
        <w:rPr>
          <w:rFonts w:ascii="Arial" w:hAnsi="Arial" w:cs="Arial"/>
          <w:color w:val="222222"/>
          <w:sz w:val="20"/>
          <w:szCs w:val="20"/>
          <w:lang w:val="en-IN"/>
        </w:rPr>
        <w:br w:type="page"/>
      </w:r>
    </w:p>
    <w:p w14:paraId="5A743ECE" w14:textId="77777777" w:rsidR="00D27A79" w:rsidRPr="00C22C8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22C86" w14:paraId="71A94C1F" w14:textId="77777777" w:rsidTr="007222C8">
        <w:tc>
          <w:tcPr>
            <w:tcW w:w="5000" w:type="pct"/>
            <w:gridSpan w:val="3"/>
            <w:tcBorders>
              <w:top w:val="nil"/>
              <w:left w:val="nil"/>
              <w:right w:val="nil"/>
            </w:tcBorders>
            <w:noWrap/>
          </w:tcPr>
          <w:p w14:paraId="0BC15285" w14:textId="75BEB51F" w:rsidR="00F1171E" w:rsidRPr="00C22C86" w:rsidRDefault="00F1171E" w:rsidP="007222C8">
            <w:pPr>
              <w:pStyle w:val="Heading2"/>
              <w:jc w:val="left"/>
              <w:rPr>
                <w:rFonts w:ascii="Arial" w:hAnsi="Arial" w:cs="Arial"/>
                <w:lang w:val="en-GB"/>
              </w:rPr>
            </w:pPr>
            <w:r w:rsidRPr="00C22C86">
              <w:rPr>
                <w:rFonts w:ascii="Arial" w:hAnsi="Arial" w:cs="Arial"/>
                <w:highlight w:val="yellow"/>
                <w:lang w:val="en-GB"/>
              </w:rPr>
              <w:t>PART  1:</w:t>
            </w:r>
            <w:r w:rsidRPr="00C22C86">
              <w:rPr>
                <w:rFonts w:ascii="Arial" w:hAnsi="Arial" w:cs="Arial"/>
                <w:lang w:val="en-GB"/>
              </w:rPr>
              <w:t xml:space="preserve"> Comments</w:t>
            </w:r>
          </w:p>
          <w:p w14:paraId="1287753C" w14:textId="77777777" w:rsidR="00F1171E" w:rsidRPr="00C22C86" w:rsidRDefault="00F1171E" w:rsidP="007222C8">
            <w:pPr>
              <w:rPr>
                <w:rFonts w:ascii="Arial" w:hAnsi="Arial" w:cs="Arial"/>
                <w:sz w:val="20"/>
                <w:szCs w:val="20"/>
                <w:lang w:val="en-GB"/>
              </w:rPr>
            </w:pPr>
          </w:p>
        </w:tc>
      </w:tr>
      <w:tr w:rsidR="00F1171E" w:rsidRPr="00C22C86" w14:paraId="5EA12279" w14:textId="77777777" w:rsidTr="007222C8">
        <w:tc>
          <w:tcPr>
            <w:tcW w:w="1265" w:type="pct"/>
            <w:noWrap/>
          </w:tcPr>
          <w:p w14:paraId="7AE9682F" w14:textId="77777777" w:rsidR="00F1171E" w:rsidRPr="00C22C86" w:rsidRDefault="00F1171E" w:rsidP="007222C8">
            <w:pPr>
              <w:pStyle w:val="Heading2"/>
              <w:jc w:val="left"/>
              <w:rPr>
                <w:rFonts w:ascii="Arial" w:hAnsi="Arial" w:cs="Arial"/>
                <w:lang w:val="en-GB"/>
              </w:rPr>
            </w:pPr>
          </w:p>
        </w:tc>
        <w:tc>
          <w:tcPr>
            <w:tcW w:w="2212" w:type="pct"/>
          </w:tcPr>
          <w:p w14:paraId="5B8DBE06" w14:textId="77777777" w:rsidR="00F1171E" w:rsidRPr="00C22C86" w:rsidRDefault="00F1171E" w:rsidP="007222C8">
            <w:pPr>
              <w:pStyle w:val="Heading2"/>
              <w:jc w:val="left"/>
              <w:rPr>
                <w:rFonts w:ascii="Arial" w:hAnsi="Arial" w:cs="Arial"/>
                <w:lang w:val="en-GB"/>
              </w:rPr>
            </w:pPr>
            <w:r w:rsidRPr="00C22C86">
              <w:rPr>
                <w:rFonts w:ascii="Arial" w:hAnsi="Arial" w:cs="Arial"/>
                <w:lang w:val="en-GB"/>
              </w:rPr>
              <w:t>Reviewer’s comment</w:t>
            </w:r>
          </w:p>
          <w:p w14:paraId="693A9C4D" w14:textId="77777777" w:rsidR="00421DBF" w:rsidRPr="00C22C86" w:rsidRDefault="00421DBF" w:rsidP="00421DBF">
            <w:pPr>
              <w:rPr>
                <w:rFonts w:ascii="Arial" w:hAnsi="Arial" w:cs="Arial"/>
                <w:b/>
                <w:bCs/>
                <w:sz w:val="20"/>
                <w:szCs w:val="20"/>
              </w:rPr>
            </w:pPr>
            <w:r w:rsidRPr="00C22C8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22C86" w:rsidRDefault="00421DBF" w:rsidP="00421DBF">
            <w:pPr>
              <w:rPr>
                <w:rFonts w:ascii="Arial" w:hAnsi="Arial" w:cs="Arial"/>
                <w:sz w:val="20"/>
                <w:szCs w:val="20"/>
                <w:lang w:val="en-GB"/>
              </w:rPr>
            </w:pPr>
          </w:p>
        </w:tc>
        <w:tc>
          <w:tcPr>
            <w:tcW w:w="1523" w:type="pct"/>
          </w:tcPr>
          <w:p w14:paraId="57792C30" w14:textId="77777777" w:rsidR="00F1171E" w:rsidRPr="00C22C86" w:rsidRDefault="00F1171E" w:rsidP="007222C8">
            <w:pPr>
              <w:pStyle w:val="Heading2"/>
              <w:jc w:val="left"/>
              <w:rPr>
                <w:rFonts w:ascii="Arial" w:hAnsi="Arial" w:cs="Arial"/>
                <w:b w:val="0"/>
                <w:lang w:val="en-GB"/>
              </w:rPr>
            </w:pPr>
            <w:r w:rsidRPr="00C22C86">
              <w:rPr>
                <w:rFonts w:ascii="Arial" w:hAnsi="Arial" w:cs="Arial"/>
                <w:lang w:val="en-GB"/>
              </w:rPr>
              <w:t>Author’s Feedback</w:t>
            </w:r>
            <w:r w:rsidRPr="00C22C86">
              <w:rPr>
                <w:rFonts w:ascii="Arial" w:hAnsi="Arial" w:cs="Arial"/>
                <w:b w:val="0"/>
                <w:lang w:val="en-GB"/>
              </w:rPr>
              <w:t xml:space="preserve"> </w:t>
            </w:r>
            <w:r w:rsidRPr="00C22C86">
              <w:rPr>
                <w:rFonts w:ascii="Arial" w:hAnsi="Arial" w:cs="Arial"/>
                <w:b w:val="0"/>
                <w:i/>
                <w:lang w:val="en-GB"/>
              </w:rPr>
              <w:t>(Please correct the manuscript and highlight that part in the manuscript. It is mandatory that authors should write his/her feedback here)</w:t>
            </w:r>
          </w:p>
        </w:tc>
      </w:tr>
      <w:tr w:rsidR="00F1171E" w:rsidRPr="00C22C86" w14:paraId="5C0AB4EC" w14:textId="77777777" w:rsidTr="007222C8">
        <w:trPr>
          <w:trHeight w:val="1264"/>
        </w:trPr>
        <w:tc>
          <w:tcPr>
            <w:tcW w:w="1265" w:type="pct"/>
            <w:noWrap/>
          </w:tcPr>
          <w:p w14:paraId="66B47184" w14:textId="48030299" w:rsidR="00F1171E" w:rsidRPr="00C22C86" w:rsidRDefault="00F1171E" w:rsidP="007222C8">
            <w:pPr>
              <w:ind w:left="360"/>
              <w:rPr>
                <w:rFonts w:ascii="Arial" w:hAnsi="Arial" w:cs="Arial"/>
                <w:b/>
                <w:bCs/>
                <w:sz w:val="20"/>
                <w:szCs w:val="20"/>
                <w:lang w:val="en-GB"/>
              </w:rPr>
            </w:pPr>
            <w:r w:rsidRPr="00C22C8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22C86" w:rsidRDefault="00F1171E" w:rsidP="007222C8">
            <w:pPr>
              <w:ind w:left="360"/>
              <w:rPr>
                <w:rFonts w:ascii="Arial" w:eastAsia="MS Mincho" w:hAnsi="Arial" w:cs="Arial"/>
                <w:b/>
                <w:bCs/>
                <w:sz w:val="20"/>
                <w:szCs w:val="20"/>
                <w:lang w:val="en-GB"/>
              </w:rPr>
            </w:pPr>
          </w:p>
        </w:tc>
        <w:tc>
          <w:tcPr>
            <w:tcW w:w="2212" w:type="pct"/>
          </w:tcPr>
          <w:p w14:paraId="7DBC9196" w14:textId="447112EE" w:rsidR="00F1171E" w:rsidRPr="00C22C86" w:rsidRDefault="00F64BB6" w:rsidP="00F64BB6">
            <w:pPr>
              <w:pStyle w:val="ListParagraph"/>
              <w:ind w:left="0"/>
              <w:jc w:val="both"/>
              <w:rPr>
                <w:rFonts w:ascii="Arial" w:hAnsi="Arial" w:cs="Arial"/>
                <w:b/>
                <w:bCs/>
                <w:sz w:val="20"/>
                <w:szCs w:val="20"/>
                <w:lang w:val="en-GB"/>
              </w:rPr>
            </w:pPr>
            <w:r w:rsidRPr="00C22C86">
              <w:rPr>
                <w:rFonts w:ascii="Arial" w:hAnsi="Arial" w:cs="Arial"/>
                <w:sz w:val="20"/>
                <w:szCs w:val="20"/>
              </w:rPr>
              <w:t>This manuscript contributes meaningfully to the understanding of agricultural marketing efficiency and value chain dynamics, focusing on soybean markets in Karnataka. The study provides empirical evidence using established analytical tools such as Acharya’s marketing efficiency index and Garrett’s ranking technique. Its findings are relevant to policymakers, researchers, and farmer organizations aiming to improve the economic outcomes of smallholders through direct marketing and collective structures like FPOs.</w:t>
            </w:r>
          </w:p>
        </w:tc>
        <w:tc>
          <w:tcPr>
            <w:tcW w:w="1523" w:type="pct"/>
          </w:tcPr>
          <w:p w14:paraId="462A339C" w14:textId="77777777" w:rsidR="00F1171E" w:rsidRPr="00C22C86" w:rsidRDefault="00F1171E" w:rsidP="007222C8">
            <w:pPr>
              <w:pStyle w:val="Heading2"/>
              <w:jc w:val="left"/>
              <w:rPr>
                <w:rFonts w:ascii="Arial" w:hAnsi="Arial" w:cs="Arial"/>
                <w:b w:val="0"/>
                <w:lang w:val="en-GB"/>
              </w:rPr>
            </w:pPr>
          </w:p>
        </w:tc>
      </w:tr>
      <w:tr w:rsidR="00F1171E" w:rsidRPr="00C22C86" w14:paraId="0D8B5B2C" w14:textId="77777777" w:rsidTr="002C39E9">
        <w:trPr>
          <w:trHeight w:val="620"/>
        </w:trPr>
        <w:tc>
          <w:tcPr>
            <w:tcW w:w="1265" w:type="pct"/>
            <w:noWrap/>
          </w:tcPr>
          <w:p w14:paraId="21CBA5FE" w14:textId="77777777" w:rsidR="00F1171E" w:rsidRPr="00C22C86" w:rsidRDefault="00F1171E" w:rsidP="007222C8">
            <w:pPr>
              <w:ind w:left="360"/>
              <w:rPr>
                <w:rFonts w:ascii="Arial" w:hAnsi="Arial" w:cs="Arial"/>
                <w:b/>
                <w:bCs/>
                <w:sz w:val="20"/>
                <w:szCs w:val="20"/>
                <w:lang w:val="en-GB"/>
              </w:rPr>
            </w:pPr>
            <w:r w:rsidRPr="00C22C86">
              <w:rPr>
                <w:rFonts w:ascii="Arial" w:hAnsi="Arial" w:cs="Arial"/>
                <w:b/>
                <w:bCs/>
                <w:sz w:val="20"/>
                <w:szCs w:val="20"/>
                <w:lang w:val="en-GB"/>
              </w:rPr>
              <w:t>Is the title of the article suitable?</w:t>
            </w:r>
          </w:p>
          <w:p w14:paraId="0275B919" w14:textId="704A7CD3" w:rsidR="00F1171E" w:rsidRPr="00C22C86" w:rsidRDefault="00F1171E" w:rsidP="002C39E9">
            <w:pPr>
              <w:ind w:left="360"/>
              <w:rPr>
                <w:rFonts w:ascii="Arial" w:hAnsi="Arial" w:cs="Arial"/>
                <w:b/>
                <w:bCs/>
                <w:sz w:val="20"/>
                <w:szCs w:val="20"/>
                <w:lang w:val="en-GB"/>
              </w:rPr>
            </w:pPr>
            <w:r w:rsidRPr="00C22C86">
              <w:rPr>
                <w:rFonts w:ascii="Arial" w:hAnsi="Arial" w:cs="Arial"/>
                <w:b/>
                <w:bCs/>
                <w:sz w:val="20"/>
                <w:szCs w:val="20"/>
                <w:lang w:val="en-GB"/>
              </w:rPr>
              <w:t>(If not please suggest an alternative title)</w:t>
            </w:r>
          </w:p>
        </w:tc>
        <w:tc>
          <w:tcPr>
            <w:tcW w:w="2212" w:type="pct"/>
          </w:tcPr>
          <w:p w14:paraId="794AA9A7" w14:textId="16FAE4CC" w:rsidR="00F1171E" w:rsidRPr="00C22C86" w:rsidRDefault="00F64BB6" w:rsidP="00F64BB6">
            <w:pPr>
              <w:jc w:val="both"/>
              <w:rPr>
                <w:rFonts w:ascii="Arial" w:hAnsi="Arial" w:cs="Arial"/>
                <w:b/>
                <w:bCs/>
                <w:sz w:val="20"/>
                <w:szCs w:val="20"/>
                <w:lang w:val="en-GB"/>
              </w:rPr>
            </w:pPr>
            <w:r w:rsidRPr="00C22C86">
              <w:rPr>
                <w:rFonts w:ascii="Arial" w:hAnsi="Arial" w:cs="Arial"/>
                <w:sz w:val="20"/>
                <w:szCs w:val="20"/>
              </w:rPr>
              <w:t>Yes. The title clearly reflects the content, scope, and regional focus of the study. It is specific and informative.</w:t>
            </w:r>
          </w:p>
        </w:tc>
        <w:tc>
          <w:tcPr>
            <w:tcW w:w="1523" w:type="pct"/>
          </w:tcPr>
          <w:p w14:paraId="405B6701" w14:textId="77777777" w:rsidR="00F1171E" w:rsidRPr="00C22C86" w:rsidRDefault="00F1171E" w:rsidP="007222C8">
            <w:pPr>
              <w:pStyle w:val="Heading2"/>
              <w:jc w:val="left"/>
              <w:rPr>
                <w:rFonts w:ascii="Arial" w:hAnsi="Arial" w:cs="Arial"/>
                <w:b w:val="0"/>
                <w:lang w:val="en-GB"/>
              </w:rPr>
            </w:pPr>
          </w:p>
        </w:tc>
      </w:tr>
      <w:tr w:rsidR="00F1171E" w:rsidRPr="00C22C86" w14:paraId="5604762A" w14:textId="77777777" w:rsidTr="007222C8">
        <w:trPr>
          <w:trHeight w:val="1262"/>
        </w:trPr>
        <w:tc>
          <w:tcPr>
            <w:tcW w:w="1265" w:type="pct"/>
            <w:noWrap/>
          </w:tcPr>
          <w:p w14:paraId="3635573D" w14:textId="77777777" w:rsidR="00F1171E" w:rsidRPr="00C22C86" w:rsidRDefault="00F1171E" w:rsidP="007222C8">
            <w:pPr>
              <w:pStyle w:val="Heading2"/>
              <w:ind w:left="360"/>
              <w:jc w:val="left"/>
              <w:rPr>
                <w:rFonts w:ascii="Arial" w:hAnsi="Arial" w:cs="Arial"/>
                <w:lang w:val="en-GB"/>
              </w:rPr>
            </w:pPr>
            <w:r w:rsidRPr="00C22C8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22C86" w:rsidRDefault="00F1171E" w:rsidP="007222C8">
            <w:pPr>
              <w:pStyle w:val="Heading2"/>
              <w:jc w:val="left"/>
              <w:rPr>
                <w:rFonts w:ascii="Arial" w:hAnsi="Arial" w:cs="Arial"/>
                <w:u w:val="single"/>
                <w:lang w:val="en-GB"/>
              </w:rPr>
            </w:pPr>
          </w:p>
        </w:tc>
        <w:tc>
          <w:tcPr>
            <w:tcW w:w="2212" w:type="pct"/>
          </w:tcPr>
          <w:p w14:paraId="0FB7E83A" w14:textId="03E60B15" w:rsidR="00F1171E" w:rsidRPr="00C22C86" w:rsidRDefault="00F64BB6" w:rsidP="00F64BB6">
            <w:pPr>
              <w:jc w:val="both"/>
              <w:rPr>
                <w:rFonts w:ascii="Arial" w:hAnsi="Arial" w:cs="Arial"/>
                <w:b/>
                <w:bCs/>
                <w:sz w:val="20"/>
                <w:szCs w:val="20"/>
                <w:lang w:val="en-GB"/>
              </w:rPr>
            </w:pPr>
            <w:r w:rsidRPr="00C22C86">
              <w:rPr>
                <w:rFonts w:ascii="Arial" w:hAnsi="Arial" w:cs="Arial"/>
                <w:sz w:val="20"/>
                <w:szCs w:val="20"/>
              </w:rPr>
              <w:t>Yes. The abstract effectively summarizes the objective, methodology, findings, and recommendations.</w:t>
            </w:r>
            <w:r w:rsidRPr="00C22C86">
              <w:rPr>
                <w:rFonts w:ascii="Arial" w:hAnsi="Arial" w:cs="Arial"/>
                <w:sz w:val="20"/>
                <w:szCs w:val="20"/>
              </w:rPr>
              <w:br/>
            </w:r>
            <w:r w:rsidRPr="00C22C86">
              <w:rPr>
                <w:rFonts w:ascii="Arial" w:hAnsi="Arial" w:cs="Arial"/>
                <w:i/>
                <w:iCs/>
                <w:sz w:val="20"/>
                <w:szCs w:val="20"/>
              </w:rPr>
              <w:t>Minor suggestion:</w:t>
            </w:r>
            <w:r w:rsidRPr="00C22C86">
              <w:rPr>
                <w:rFonts w:ascii="Arial" w:hAnsi="Arial" w:cs="Arial"/>
                <w:sz w:val="20"/>
                <w:szCs w:val="20"/>
              </w:rPr>
              <w:t xml:space="preserve"> Improve grammar by replacing “in overall” with “overall” and consider shortening a few long sentences for clarity.</w:t>
            </w:r>
          </w:p>
        </w:tc>
        <w:tc>
          <w:tcPr>
            <w:tcW w:w="1523" w:type="pct"/>
          </w:tcPr>
          <w:p w14:paraId="1D54B730" w14:textId="77777777" w:rsidR="00F1171E" w:rsidRPr="00C22C86" w:rsidRDefault="00F1171E" w:rsidP="007222C8">
            <w:pPr>
              <w:pStyle w:val="Heading2"/>
              <w:jc w:val="left"/>
              <w:rPr>
                <w:rFonts w:ascii="Arial" w:hAnsi="Arial" w:cs="Arial"/>
                <w:b w:val="0"/>
                <w:lang w:val="en-GB"/>
              </w:rPr>
            </w:pPr>
          </w:p>
        </w:tc>
      </w:tr>
      <w:tr w:rsidR="00F1171E" w:rsidRPr="00C22C86" w14:paraId="2F579F54" w14:textId="77777777" w:rsidTr="007222C8">
        <w:trPr>
          <w:trHeight w:val="859"/>
        </w:trPr>
        <w:tc>
          <w:tcPr>
            <w:tcW w:w="1265" w:type="pct"/>
            <w:noWrap/>
          </w:tcPr>
          <w:p w14:paraId="04361F46" w14:textId="368783AB" w:rsidR="00F1171E" w:rsidRPr="00C22C86" w:rsidRDefault="00DC6FED" w:rsidP="007222C8">
            <w:pPr>
              <w:ind w:left="360"/>
              <w:rPr>
                <w:rFonts w:ascii="Arial" w:hAnsi="Arial" w:cs="Arial"/>
                <w:b/>
                <w:bCs/>
                <w:sz w:val="20"/>
                <w:szCs w:val="20"/>
                <w:u w:val="single"/>
                <w:lang w:val="en-GB"/>
              </w:rPr>
            </w:pPr>
            <w:r w:rsidRPr="00C22C86">
              <w:rPr>
                <w:rFonts w:ascii="Arial" w:hAnsi="Arial" w:cs="Arial"/>
                <w:b/>
                <w:bCs/>
                <w:sz w:val="20"/>
                <w:szCs w:val="20"/>
                <w:lang w:val="en-GB"/>
              </w:rPr>
              <w:t xml:space="preserve">Is the manuscript scientifically, correct? Please write here. </w:t>
            </w:r>
          </w:p>
        </w:tc>
        <w:tc>
          <w:tcPr>
            <w:tcW w:w="2212" w:type="pct"/>
          </w:tcPr>
          <w:p w14:paraId="2B5A7721" w14:textId="78FC353D" w:rsidR="00F1171E" w:rsidRPr="00C22C86" w:rsidRDefault="00F64BB6" w:rsidP="00F64BB6">
            <w:pPr>
              <w:pStyle w:val="ListParagraph"/>
              <w:ind w:left="0"/>
              <w:jc w:val="both"/>
              <w:rPr>
                <w:rFonts w:ascii="Arial" w:hAnsi="Arial" w:cs="Arial"/>
                <w:b/>
                <w:bCs/>
                <w:sz w:val="20"/>
                <w:szCs w:val="20"/>
                <w:lang w:val="en-GB"/>
              </w:rPr>
            </w:pPr>
            <w:r w:rsidRPr="00C22C86">
              <w:rPr>
                <w:rFonts w:ascii="Arial" w:hAnsi="Arial" w:cs="Arial"/>
                <w:sz w:val="20"/>
                <w:szCs w:val="20"/>
              </w:rPr>
              <w:t>Yes. The methodology is appropriate and applied correctly. Data analysis and interpretation are sound. However, the presentation of some results could be made more concise, particularly in the results and discussion section, to enhance readability.</w:t>
            </w:r>
          </w:p>
        </w:tc>
        <w:tc>
          <w:tcPr>
            <w:tcW w:w="1523" w:type="pct"/>
          </w:tcPr>
          <w:p w14:paraId="4898F764" w14:textId="77777777" w:rsidR="00F1171E" w:rsidRPr="00C22C86" w:rsidRDefault="00F1171E" w:rsidP="007222C8">
            <w:pPr>
              <w:pStyle w:val="Heading2"/>
              <w:jc w:val="left"/>
              <w:rPr>
                <w:rFonts w:ascii="Arial" w:hAnsi="Arial" w:cs="Arial"/>
                <w:b w:val="0"/>
                <w:lang w:val="en-GB"/>
              </w:rPr>
            </w:pPr>
          </w:p>
        </w:tc>
      </w:tr>
      <w:tr w:rsidR="00F1171E" w:rsidRPr="00C22C86" w14:paraId="73739464" w14:textId="77777777" w:rsidTr="007222C8">
        <w:trPr>
          <w:trHeight w:val="703"/>
        </w:trPr>
        <w:tc>
          <w:tcPr>
            <w:tcW w:w="1265" w:type="pct"/>
            <w:noWrap/>
          </w:tcPr>
          <w:p w14:paraId="7EFC02A2" w14:textId="140BBC9E" w:rsidR="00F1171E" w:rsidRPr="00C22C86" w:rsidRDefault="00F1171E" w:rsidP="002C39E9">
            <w:pPr>
              <w:ind w:left="360"/>
              <w:rPr>
                <w:rFonts w:ascii="Arial" w:hAnsi="Arial" w:cs="Arial"/>
                <w:b/>
                <w:bCs/>
                <w:sz w:val="20"/>
                <w:szCs w:val="20"/>
                <w:u w:val="single"/>
                <w:lang w:val="en-GB"/>
              </w:rPr>
            </w:pPr>
            <w:r w:rsidRPr="00C22C86">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1C255BE7" w:rsidR="00F1171E" w:rsidRPr="00C22C86" w:rsidRDefault="00F64BB6" w:rsidP="00F64BB6">
            <w:pPr>
              <w:pStyle w:val="ListParagraph"/>
              <w:ind w:left="0"/>
              <w:jc w:val="both"/>
              <w:rPr>
                <w:rFonts w:ascii="Arial" w:hAnsi="Arial" w:cs="Arial"/>
                <w:b/>
                <w:bCs/>
                <w:sz w:val="20"/>
                <w:szCs w:val="20"/>
                <w:lang w:val="en-GB"/>
              </w:rPr>
            </w:pPr>
            <w:r w:rsidRPr="00C22C86">
              <w:rPr>
                <w:rFonts w:ascii="Arial" w:hAnsi="Arial" w:cs="Arial"/>
                <w:sz w:val="20"/>
                <w:szCs w:val="20"/>
              </w:rPr>
              <w:t xml:space="preserve">Yes. References are up to date and relevant. The inclusion of 2022–2024 studies </w:t>
            </w:r>
            <w:proofErr w:type="gramStart"/>
            <w:r w:rsidRPr="00C22C86">
              <w:rPr>
                <w:rFonts w:ascii="Arial" w:hAnsi="Arial" w:cs="Arial"/>
                <w:sz w:val="20"/>
                <w:szCs w:val="20"/>
              </w:rPr>
              <w:t>reflects</w:t>
            </w:r>
            <w:proofErr w:type="gramEnd"/>
            <w:r w:rsidRPr="00C22C86">
              <w:rPr>
                <w:rFonts w:ascii="Arial" w:hAnsi="Arial" w:cs="Arial"/>
                <w:sz w:val="20"/>
                <w:szCs w:val="20"/>
              </w:rPr>
              <w:t xml:space="preserve"> a good understanding of recent work in the field. No additional references are necessary.</w:t>
            </w:r>
          </w:p>
        </w:tc>
        <w:tc>
          <w:tcPr>
            <w:tcW w:w="1523" w:type="pct"/>
          </w:tcPr>
          <w:p w14:paraId="40220055" w14:textId="77777777" w:rsidR="00F1171E" w:rsidRPr="00C22C86" w:rsidRDefault="00F1171E" w:rsidP="007222C8">
            <w:pPr>
              <w:pStyle w:val="Heading2"/>
              <w:jc w:val="left"/>
              <w:rPr>
                <w:rFonts w:ascii="Arial" w:hAnsi="Arial" w:cs="Arial"/>
                <w:b w:val="0"/>
                <w:lang w:val="en-GB"/>
              </w:rPr>
            </w:pPr>
          </w:p>
        </w:tc>
      </w:tr>
      <w:tr w:rsidR="00F1171E" w:rsidRPr="00C22C86" w14:paraId="73CC4A50" w14:textId="77777777" w:rsidTr="007222C8">
        <w:trPr>
          <w:trHeight w:val="386"/>
        </w:trPr>
        <w:tc>
          <w:tcPr>
            <w:tcW w:w="1265" w:type="pct"/>
            <w:noWrap/>
          </w:tcPr>
          <w:p w14:paraId="029CE8D0" w14:textId="77777777" w:rsidR="00F1171E" w:rsidRPr="00C22C86" w:rsidRDefault="00F1171E" w:rsidP="007222C8">
            <w:pPr>
              <w:pStyle w:val="Heading2"/>
              <w:jc w:val="left"/>
              <w:rPr>
                <w:rFonts w:ascii="Arial" w:hAnsi="Arial" w:cs="Arial"/>
                <w:b w:val="0"/>
                <w:lang w:val="en-GB"/>
              </w:rPr>
            </w:pPr>
          </w:p>
          <w:p w14:paraId="589C16C7" w14:textId="77777777" w:rsidR="00F1171E" w:rsidRPr="00C22C86" w:rsidRDefault="00F1171E" w:rsidP="007222C8">
            <w:pPr>
              <w:pStyle w:val="Heading2"/>
              <w:ind w:left="360"/>
              <w:jc w:val="left"/>
              <w:rPr>
                <w:rFonts w:ascii="Arial" w:hAnsi="Arial" w:cs="Arial"/>
                <w:bCs w:val="0"/>
                <w:lang w:val="en-GB"/>
              </w:rPr>
            </w:pPr>
            <w:r w:rsidRPr="00C22C86">
              <w:rPr>
                <w:rFonts w:ascii="Arial" w:hAnsi="Arial" w:cs="Arial"/>
                <w:bCs w:val="0"/>
                <w:lang w:val="en-GB"/>
              </w:rPr>
              <w:t>Is the language/English quality of the article suitable for scholarly communications?</w:t>
            </w:r>
          </w:p>
          <w:p w14:paraId="7722B85E" w14:textId="77777777" w:rsidR="00F1171E" w:rsidRPr="00C22C86" w:rsidRDefault="00F1171E" w:rsidP="007222C8">
            <w:pPr>
              <w:rPr>
                <w:rFonts w:ascii="Arial" w:hAnsi="Arial" w:cs="Arial"/>
                <w:sz w:val="20"/>
                <w:szCs w:val="20"/>
                <w:lang w:val="en-GB"/>
              </w:rPr>
            </w:pPr>
          </w:p>
        </w:tc>
        <w:tc>
          <w:tcPr>
            <w:tcW w:w="2212" w:type="pct"/>
          </w:tcPr>
          <w:p w14:paraId="0A07EA75" w14:textId="05C0BC75" w:rsidR="00F1171E" w:rsidRPr="00C22C86" w:rsidRDefault="00F64BB6" w:rsidP="00F64BB6">
            <w:pPr>
              <w:jc w:val="both"/>
              <w:rPr>
                <w:rFonts w:ascii="Arial" w:hAnsi="Arial" w:cs="Arial"/>
                <w:sz w:val="20"/>
                <w:szCs w:val="20"/>
                <w:lang w:val="en-GB"/>
              </w:rPr>
            </w:pPr>
            <w:r w:rsidRPr="00C22C86">
              <w:rPr>
                <w:rFonts w:ascii="Arial" w:hAnsi="Arial" w:cs="Arial"/>
                <w:sz w:val="20"/>
                <w:szCs w:val="20"/>
              </w:rPr>
              <w:t>Mostly yes. The manuscript is understandable and well-written, though some minor grammatical and stylistic edits are needed for smoother flow. Editorial polishing during production will improve readability further.</w:t>
            </w:r>
          </w:p>
          <w:p w14:paraId="149A6CEF" w14:textId="77777777" w:rsidR="00F1171E" w:rsidRPr="00C22C86" w:rsidRDefault="00F1171E" w:rsidP="007222C8">
            <w:pPr>
              <w:rPr>
                <w:rFonts w:ascii="Arial" w:hAnsi="Arial" w:cs="Arial"/>
                <w:sz w:val="20"/>
                <w:szCs w:val="20"/>
                <w:lang w:val="en-GB"/>
              </w:rPr>
            </w:pPr>
          </w:p>
        </w:tc>
        <w:tc>
          <w:tcPr>
            <w:tcW w:w="1523" w:type="pct"/>
          </w:tcPr>
          <w:p w14:paraId="0351CA58" w14:textId="77777777" w:rsidR="00F1171E" w:rsidRPr="00C22C86" w:rsidRDefault="00F1171E" w:rsidP="007222C8">
            <w:pPr>
              <w:rPr>
                <w:rFonts w:ascii="Arial" w:hAnsi="Arial" w:cs="Arial"/>
                <w:sz w:val="20"/>
                <w:szCs w:val="20"/>
                <w:lang w:val="en-GB"/>
              </w:rPr>
            </w:pPr>
          </w:p>
        </w:tc>
      </w:tr>
      <w:tr w:rsidR="00F1171E" w:rsidRPr="00C22C86" w14:paraId="20A16C0C" w14:textId="77777777" w:rsidTr="007222C8">
        <w:trPr>
          <w:trHeight w:val="1178"/>
        </w:trPr>
        <w:tc>
          <w:tcPr>
            <w:tcW w:w="1265" w:type="pct"/>
            <w:noWrap/>
          </w:tcPr>
          <w:p w14:paraId="7F4BCFAE" w14:textId="77777777" w:rsidR="00F1171E" w:rsidRPr="00C22C86" w:rsidRDefault="00F1171E" w:rsidP="007222C8">
            <w:pPr>
              <w:pStyle w:val="Heading2"/>
              <w:jc w:val="left"/>
              <w:rPr>
                <w:rFonts w:ascii="Arial" w:hAnsi="Arial" w:cs="Arial"/>
                <w:b w:val="0"/>
                <w:bCs w:val="0"/>
                <w:lang w:val="en-GB"/>
              </w:rPr>
            </w:pPr>
            <w:r w:rsidRPr="00C22C86">
              <w:rPr>
                <w:rFonts w:ascii="Arial" w:hAnsi="Arial" w:cs="Arial"/>
                <w:bCs w:val="0"/>
                <w:u w:val="single"/>
                <w:lang w:val="en-GB"/>
              </w:rPr>
              <w:t>Optional/General</w:t>
            </w:r>
            <w:r w:rsidRPr="00C22C86">
              <w:rPr>
                <w:rFonts w:ascii="Arial" w:hAnsi="Arial" w:cs="Arial"/>
                <w:bCs w:val="0"/>
                <w:lang w:val="en-GB"/>
              </w:rPr>
              <w:t xml:space="preserve"> </w:t>
            </w:r>
            <w:r w:rsidRPr="00C22C86">
              <w:rPr>
                <w:rFonts w:ascii="Arial" w:hAnsi="Arial" w:cs="Arial"/>
                <w:b w:val="0"/>
                <w:bCs w:val="0"/>
                <w:lang w:val="en-GB"/>
              </w:rPr>
              <w:t>comments</w:t>
            </w:r>
          </w:p>
          <w:p w14:paraId="1A6B3748" w14:textId="77777777" w:rsidR="00F1171E" w:rsidRPr="00C22C86" w:rsidRDefault="00F1171E" w:rsidP="007222C8">
            <w:pPr>
              <w:pStyle w:val="Heading2"/>
              <w:jc w:val="left"/>
              <w:rPr>
                <w:rFonts w:ascii="Arial" w:hAnsi="Arial" w:cs="Arial"/>
                <w:b w:val="0"/>
                <w:lang w:val="en-GB"/>
              </w:rPr>
            </w:pPr>
          </w:p>
        </w:tc>
        <w:tc>
          <w:tcPr>
            <w:tcW w:w="2212" w:type="pct"/>
          </w:tcPr>
          <w:p w14:paraId="15DFD0E8" w14:textId="0D364B0D" w:rsidR="00F1171E" w:rsidRPr="00C22C86" w:rsidRDefault="00F64BB6" w:rsidP="00F64BB6">
            <w:pPr>
              <w:rPr>
                <w:rFonts w:ascii="Arial" w:hAnsi="Arial" w:cs="Arial"/>
                <w:sz w:val="20"/>
                <w:szCs w:val="20"/>
                <w:lang w:val="en-GB"/>
              </w:rPr>
            </w:pPr>
            <w:r w:rsidRPr="00C22C86">
              <w:rPr>
                <w:rFonts w:ascii="Arial" w:hAnsi="Arial" w:cs="Arial"/>
                <w:sz w:val="20"/>
                <w:szCs w:val="20"/>
              </w:rPr>
              <w:t>The manuscript is well-structured, methodologically sound, and relevant to agricultural economics and marketing research. The findings are practically significant for enhancing market efficiency and farmer welfare. Minor linguistic and structural revisions are recommended before final acceptance.</w:t>
            </w:r>
          </w:p>
        </w:tc>
        <w:tc>
          <w:tcPr>
            <w:tcW w:w="1523" w:type="pct"/>
          </w:tcPr>
          <w:p w14:paraId="465E098E" w14:textId="77777777" w:rsidR="00F1171E" w:rsidRPr="00C22C86" w:rsidRDefault="00F1171E" w:rsidP="007222C8">
            <w:pPr>
              <w:rPr>
                <w:rFonts w:ascii="Arial" w:hAnsi="Arial" w:cs="Arial"/>
                <w:sz w:val="20"/>
                <w:szCs w:val="20"/>
                <w:lang w:val="en-GB"/>
              </w:rPr>
            </w:pPr>
          </w:p>
        </w:tc>
      </w:tr>
    </w:tbl>
    <w:p w14:paraId="6BBACB91" w14:textId="77777777" w:rsidR="00F1171E" w:rsidRPr="00C22C86" w:rsidRDefault="00F1171E" w:rsidP="00F1171E">
      <w:pPr>
        <w:pStyle w:val="BodyText"/>
        <w:rPr>
          <w:rFonts w:ascii="Arial" w:hAnsi="Arial" w:cs="Arial"/>
          <w:b/>
          <w:bCs/>
          <w:sz w:val="20"/>
          <w:szCs w:val="20"/>
          <w:u w:val="single"/>
          <w:lang w:val="en-GB"/>
        </w:rPr>
      </w:pPr>
    </w:p>
    <w:p w14:paraId="78207741" w14:textId="77777777" w:rsidR="00F1171E" w:rsidRPr="00C22C86" w:rsidRDefault="00F1171E" w:rsidP="00F1171E">
      <w:pPr>
        <w:pStyle w:val="BodyText"/>
        <w:rPr>
          <w:rFonts w:ascii="Arial" w:hAnsi="Arial" w:cs="Arial"/>
          <w:b/>
          <w:bCs/>
          <w:sz w:val="20"/>
          <w:szCs w:val="20"/>
          <w:u w:val="single"/>
          <w:lang w:val="en-GB"/>
        </w:rPr>
      </w:pPr>
    </w:p>
    <w:p w14:paraId="108BE2F1" w14:textId="77777777" w:rsidR="00F1171E" w:rsidRPr="00C22C86" w:rsidRDefault="00F1171E" w:rsidP="00F1171E">
      <w:pPr>
        <w:pStyle w:val="BodyText"/>
        <w:rPr>
          <w:rFonts w:ascii="Arial" w:hAnsi="Arial" w:cs="Arial"/>
          <w:b/>
          <w:bCs/>
          <w:sz w:val="20"/>
          <w:szCs w:val="20"/>
          <w:u w:val="single"/>
          <w:lang w:val="en-GB"/>
        </w:rPr>
      </w:pPr>
    </w:p>
    <w:p w14:paraId="618DE16F" w14:textId="77777777" w:rsidR="00F1171E" w:rsidRPr="00C22C86" w:rsidRDefault="00F1171E" w:rsidP="00F1171E">
      <w:pPr>
        <w:pStyle w:val="BodyText"/>
        <w:rPr>
          <w:rFonts w:ascii="Arial" w:hAnsi="Arial" w:cs="Arial"/>
          <w:b/>
          <w:bCs/>
          <w:sz w:val="20"/>
          <w:szCs w:val="20"/>
          <w:u w:val="single"/>
          <w:lang w:val="en-GB"/>
        </w:rPr>
      </w:pPr>
    </w:p>
    <w:p w14:paraId="1B0E4DC5" w14:textId="77777777" w:rsidR="00F1171E" w:rsidRPr="00C22C86" w:rsidRDefault="00F1171E" w:rsidP="00F1171E">
      <w:pPr>
        <w:pStyle w:val="BodyText"/>
        <w:rPr>
          <w:rFonts w:ascii="Arial" w:hAnsi="Arial" w:cs="Arial"/>
          <w:b/>
          <w:bCs/>
          <w:sz w:val="20"/>
          <w:szCs w:val="20"/>
          <w:u w:val="single"/>
          <w:lang w:val="en-GB"/>
        </w:rPr>
      </w:pPr>
    </w:p>
    <w:p w14:paraId="0ECA4E5E" w14:textId="77777777" w:rsidR="00F1171E" w:rsidRPr="00C22C86" w:rsidRDefault="00F1171E" w:rsidP="00F1171E">
      <w:pPr>
        <w:pStyle w:val="BodyText"/>
        <w:rPr>
          <w:rFonts w:ascii="Arial" w:hAnsi="Arial" w:cs="Arial"/>
          <w:b/>
          <w:bCs/>
          <w:sz w:val="20"/>
          <w:szCs w:val="20"/>
          <w:u w:val="single"/>
          <w:lang w:val="en-GB"/>
        </w:rPr>
      </w:pPr>
    </w:p>
    <w:p w14:paraId="022D30C9" w14:textId="77777777" w:rsidR="00F1171E" w:rsidRPr="00C22C86" w:rsidRDefault="00F1171E" w:rsidP="00F1171E">
      <w:pPr>
        <w:pStyle w:val="BodyText"/>
        <w:rPr>
          <w:rFonts w:ascii="Arial" w:hAnsi="Arial" w:cs="Arial"/>
          <w:b/>
          <w:bCs/>
          <w:sz w:val="20"/>
          <w:szCs w:val="20"/>
          <w:u w:val="single"/>
          <w:lang w:val="en-GB"/>
        </w:rPr>
      </w:pPr>
    </w:p>
    <w:p w14:paraId="1AB5512F" w14:textId="77777777" w:rsidR="00F1171E" w:rsidRPr="00C22C86" w:rsidRDefault="00F1171E" w:rsidP="00F1171E">
      <w:pPr>
        <w:pStyle w:val="BodyText"/>
        <w:rPr>
          <w:rFonts w:ascii="Arial" w:hAnsi="Arial" w:cs="Arial"/>
          <w:b/>
          <w:bCs/>
          <w:sz w:val="20"/>
          <w:szCs w:val="20"/>
          <w:u w:val="single"/>
          <w:lang w:val="en-GB"/>
        </w:rPr>
      </w:pPr>
    </w:p>
    <w:p w14:paraId="38F83A77" w14:textId="77777777" w:rsidR="00F1171E" w:rsidRPr="00C22C86" w:rsidRDefault="00F1171E" w:rsidP="00F1171E">
      <w:pPr>
        <w:pStyle w:val="BodyText"/>
        <w:rPr>
          <w:rFonts w:ascii="Arial" w:hAnsi="Arial" w:cs="Arial"/>
          <w:b/>
          <w:bCs/>
          <w:sz w:val="20"/>
          <w:szCs w:val="20"/>
          <w:u w:val="single"/>
          <w:lang w:val="en-GB"/>
        </w:rPr>
      </w:pPr>
    </w:p>
    <w:p w14:paraId="25E7AF2A" w14:textId="77777777" w:rsidR="00F1171E" w:rsidRPr="00C22C86" w:rsidRDefault="00F1171E" w:rsidP="00F1171E">
      <w:pPr>
        <w:pStyle w:val="BodyText"/>
        <w:rPr>
          <w:rFonts w:ascii="Arial" w:hAnsi="Arial" w:cs="Arial"/>
          <w:b/>
          <w:bCs/>
          <w:sz w:val="20"/>
          <w:szCs w:val="20"/>
          <w:u w:val="single"/>
          <w:lang w:val="en-GB"/>
        </w:rPr>
      </w:pPr>
    </w:p>
    <w:p w14:paraId="4437A01F" w14:textId="77777777" w:rsidR="00F1171E" w:rsidRPr="00C22C86" w:rsidRDefault="00F1171E" w:rsidP="00F1171E">
      <w:pPr>
        <w:pStyle w:val="BodyText"/>
        <w:rPr>
          <w:rFonts w:ascii="Arial" w:hAnsi="Arial" w:cs="Arial"/>
          <w:b/>
          <w:bCs/>
          <w:sz w:val="20"/>
          <w:szCs w:val="20"/>
          <w:u w:val="single"/>
          <w:lang w:val="en-GB"/>
        </w:rPr>
      </w:pPr>
    </w:p>
    <w:p w14:paraId="25069224" w14:textId="214FB2B9" w:rsidR="002C39E9" w:rsidRPr="00C22C86" w:rsidRDefault="002C39E9">
      <w:pPr>
        <w:rPr>
          <w:rFonts w:ascii="Arial" w:eastAsia="MS Mincho" w:hAnsi="Arial" w:cs="Arial"/>
          <w:b/>
          <w:bCs/>
          <w:sz w:val="20"/>
          <w:szCs w:val="20"/>
          <w:u w:val="single"/>
          <w:lang w:val="en-GB"/>
        </w:rPr>
      </w:pPr>
      <w:r w:rsidRPr="00C22C86">
        <w:rPr>
          <w:rFonts w:ascii="Arial" w:hAnsi="Arial" w:cs="Arial"/>
          <w:b/>
          <w:bCs/>
          <w:sz w:val="20"/>
          <w:szCs w:val="20"/>
          <w:u w:val="single"/>
          <w:lang w:val="en-GB"/>
        </w:rPr>
        <w:br w:type="page"/>
      </w:r>
    </w:p>
    <w:p w14:paraId="0821307F" w14:textId="77777777" w:rsidR="00F1171E" w:rsidRPr="00C22C8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22C8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22C86" w:rsidRDefault="00F1171E" w:rsidP="007222C8">
            <w:pPr>
              <w:pStyle w:val="NormalWeb"/>
              <w:spacing w:before="0" w:beforeAutospacing="0" w:after="0" w:afterAutospacing="0"/>
              <w:rPr>
                <w:rFonts w:ascii="Arial" w:hAnsi="Arial" w:cs="Arial"/>
                <w:b/>
                <w:sz w:val="20"/>
                <w:szCs w:val="20"/>
                <w:u w:val="single"/>
                <w:lang w:val="en-GB"/>
              </w:rPr>
            </w:pPr>
            <w:r w:rsidRPr="00C22C86">
              <w:rPr>
                <w:rFonts w:ascii="Arial" w:hAnsi="Arial" w:cs="Arial"/>
                <w:b/>
                <w:sz w:val="20"/>
                <w:szCs w:val="20"/>
                <w:highlight w:val="yellow"/>
                <w:u w:val="single"/>
                <w:lang w:val="en-GB"/>
              </w:rPr>
              <w:t>PART  2:</w:t>
            </w:r>
            <w:r w:rsidRPr="00C22C86">
              <w:rPr>
                <w:rFonts w:ascii="Arial" w:hAnsi="Arial" w:cs="Arial"/>
                <w:b/>
                <w:sz w:val="20"/>
                <w:szCs w:val="20"/>
                <w:u w:val="single"/>
                <w:lang w:val="en-GB"/>
              </w:rPr>
              <w:t xml:space="preserve"> </w:t>
            </w:r>
          </w:p>
          <w:p w14:paraId="5B767407" w14:textId="77777777" w:rsidR="00F1171E" w:rsidRPr="00C22C8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22C8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22C8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22C86" w:rsidRDefault="00F1171E" w:rsidP="007222C8">
            <w:pPr>
              <w:pStyle w:val="Heading2"/>
              <w:jc w:val="left"/>
              <w:rPr>
                <w:rFonts w:ascii="Arial" w:hAnsi="Arial" w:cs="Arial"/>
                <w:lang w:val="en-GB"/>
              </w:rPr>
            </w:pPr>
            <w:r w:rsidRPr="00C22C86">
              <w:rPr>
                <w:rFonts w:ascii="Arial" w:hAnsi="Arial" w:cs="Arial"/>
                <w:lang w:val="en-GB"/>
              </w:rPr>
              <w:t>Reviewer’s comment</w:t>
            </w:r>
          </w:p>
        </w:tc>
        <w:tc>
          <w:tcPr>
            <w:tcW w:w="1342" w:type="pct"/>
          </w:tcPr>
          <w:p w14:paraId="6F48B50B" w14:textId="77777777" w:rsidR="00F1171E" w:rsidRPr="00C22C86" w:rsidRDefault="00F1171E" w:rsidP="007222C8">
            <w:pPr>
              <w:pStyle w:val="Heading2"/>
              <w:jc w:val="left"/>
              <w:rPr>
                <w:rFonts w:ascii="Arial" w:hAnsi="Arial" w:cs="Arial"/>
                <w:b w:val="0"/>
                <w:lang w:val="en-GB"/>
              </w:rPr>
            </w:pPr>
            <w:r w:rsidRPr="00C22C86">
              <w:rPr>
                <w:rFonts w:ascii="Arial" w:hAnsi="Arial" w:cs="Arial"/>
                <w:lang w:val="en-GB"/>
              </w:rPr>
              <w:t>Author’s comment</w:t>
            </w:r>
            <w:r w:rsidRPr="00C22C86">
              <w:rPr>
                <w:rFonts w:ascii="Arial" w:hAnsi="Arial" w:cs="Arial"/>
                <w:b w:val="0"/>
                <w:lang w:val="en-GB"/>
              </w:rPr>
              <w:t xml:space="preserve"> </w:t>
            </w:r>
            <w:r w:rsidRPr="00C22C8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22C8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22C86" w:rsidRDefault="00F1171E" w:rsidP="007222C8">
            <w:pPr>
              <w:pStyle w:val="NormalWeb"/>
              <w:spacing w:before="0" w:beforeAutospacing="0" w:after="0" w:afterAutospacing="0"/>
              <w:rPr>
                <w:rFonts w:ascii="Arial" w:hAnsi="Arial" w:cs="Arial"/>
                <w:b/>
                <w:sz w:val="20"/>
                <w:szCs w:val="20"/>
                <w:lang w:val="en-GB"/>
              </w:rPr>
            </w:pPr>
            <w:r w:rsidRPr="00C22C86">
              <w:rPr>
                <w:rFonts w:ascii="Arial" w:hAnsi="Arial" w:cs="Arial"/>
                <w:b/>
                <w:sz w:val="20"/>
                <w:szCs w:val="20"/>
                <w:lang w:val="en-GB"/>
              </w:rPr>
              <w:t xml:space="preserve">Are there ethical issues in this manuscript? </w:t>
            </w:r>
          </w:p>
          <w:p w14:paraId="6034B476" w14:textId="77777777" w:rsidR="00F1171E" w:rsidRPr="00C22C8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C22C86" w:rsidRDefault="00F1171E" w:rsidP="007222C8">
            <w:pPr>
              <w:pStyle w:val="NormalWeb"/>
              <w:spacing w:before="0" w:beforeAutospacing="0" w:after="0" w:afterAutospacing="0"/>
              <w:rPr>
                <w:rFonts w:ascii="Arial" w:hAnsi="Arial" w:cs="Arial"/>
                <w:i/>
                <w:iCs/>
                <w:sz w:val="20"/>
                <w:szCs w:val="20"/>
                <w:u w:val="single"/>
                <w:lang w:val="en-GB"/>
              </w:rPr>
            </w:pPr>
            <w:r w:rsidRPr="00C22C86">
              <w:rPr>
                <w:rFonts w:ascii="Arial" w:hAnsi="Arial" w:cs="Arial"/>
                <w:i/>
                <w:iCs/>
                <w:sz w:val="20"/>
                <w:szCs w:val="20"/>
                <w:u w:val="single"/>
                <w:lang w:val="en-GB"/>
              </w:rPr>
              <w:t xml:space="preserve">(If yes, </w:t>
            </w:r>
            <w:proofErr w:type="gramStart"/>
            <w:r w:rsidRPr="00C22C86">
              <w:rPr>
                <w:rFonts w:ascii="Arial" w:hAnsi="Arial" w:cs="Arial"/>
                <w:i/>
                <w:iCs/>
                <w:sz w:val="20"/>
                <w:szCs w:val="20"/>
                <w:u w:val="single"/>
                <w:lang w:val="en-GB"/>
              </w:rPr>
              <w:t>Kindly</w:t>
            </w:r>
            <w:proofErr w:type="gramEnd"/>
            <w:r w:rsidRPr="00C22C86">
              <w:rPr>
                <w:rFonts w:ascii="Arial" w:hAnsi="Arial" w:cs="Arial"/>
                <w:i/>
                <w:iCs/>
                <w:sz w:val="20"/>
                <w:szCs w:val="20"/>
                <w:u w:val="single"/>
                <w:lang w:val="en-GB"/>
              </w:rPr>
              <w:t xml:space="preserve"> please write down the ethical issues here in detail)</w:t>
            </w:r>
          </w:p>
          <w:p w14:paraId="3F0D46E3" w14:textId="77777777" w:rsidR="00F1171E" w:rsidRPr="00C22C86" w:rsidRDefault="00F1171E" w:rsidP="007222C8">
            <w:pPr>
              <w:pStyle w:val="NormalWeb"/>
              <w:spacing w:before="0" w:beforeAutospacing="0" w:after="0" w:afterAutospacing="0"/>
              <w:rPr>
                <w:rFonts w:ascii="Arial" w:hAnsi="Arial" w:cs="Arial"/>
                <w:sz w:val="20"/>
                <w:szCs w:val="20"/>
                <w:lang w:val="en-GB"/>
              </w:rPr>
            </w:pPr>
          </w:p>
          <w:p w14:paraId="7B654B67" w14:textId="712822E2" w:rsidR="00F1171E" w:rsidRPr="00C22C86" w:rsidRDefault="00F64BB6" w:rsidP="007222C8">
            <w:pPr>
              <w:pStyle w:val="NormalWeb"/>
              <w:spacing w:before="0" w:beforeAutospacing="0" w:after="0" w:afterAutospacing="0"/>
              <w:rPr>
                <w:rFonts w:ascii="Arial" w:hAnsi="Arial" w:cs="Arial"/>
                <w:sz w:val="20"/>
                <w:szCs w:val="20"/>
                <w:lang w:val="en-GB"/>
              </w:rPr>
            </w:pPr>
            <w:r w:rsidRPr="00C22C86">
              <w:rPr>
                <w:rFonts w:ascii="Arial" w:hAnsi="Arial" w:cs="Arial"/>
                <w:sz w:val="20"/>
                <w:szCs w:val="20"/>
                <w:lang w:val="en-GB"/>
              </w:rPr>
              <w:t>No ethical concerns are identified. Data appear to have been collected ethically through standard field survey methods.</w:t>
            </w:r>
          </w:p>
        </w:tc>
        <w:tc>
          <w:tcPr>
            <w:tcW w:w="1342" w:type="pct"/>
            <w:vAlign w:val="center"/>
          </w:tcPr>
          <w:p w14:paraId="780A9F8E" w14:textId="77777777" w:rsidR="00F1171E" w:rsidRPr="00C22C86" w:rsidRDefault="00F1171E" w:rsidP="007222C8">
            <w:pPr>
              <w:rPr>
                <w:rFonts w:ascii="Arial" w:eastAsia="Arial Unicode MS" w:hAnsi="Arial" w:cs="Arial"/>
                <w:sz w:val="20"/>
                <w:szCs w:val="20"/>
                <w:lang w:val="en-GB"/>
              </w:rPr>
            </w:pPr>
          </w:p>
          <w:p w14:paraId="4A981594" w14:textId="77777777" w:rsidR="00F1171E" w:rsidRPr="00C22C86" w:rsidRDefault="00F1171E" w:rsidP="007222C8">
            <w:pPr>
              <w:rPr>
                <w:rFonts w:ascii="Arial" w:eastAsia="Arial Unicode MS" w:hAnsi="Arial" w:cs="Arial"/>
                <w:sz w:val="20"/>
                <w:szCs w:val="20"/>
                <w:lang w:val="en-GB"/>
              </w:rPr>
            </w:pPr>
          </w:p>
          <w:p w14:paraId="4780A682" w14:textId="77777777" w:rsidR="00F1171E" w:rsidRPr="00C22C86" w:rsidRDefault="00F1171E" w:rsidP="007222C8">
            <w:pPr>
              <w:rPr>
                <w:rFonts w:ascii="Arial" w:eastAsia="Arial Unicode MS" w:hAnsi="Arial" w:cs="Arial"/>
                <w:sz w:val="20"/>
                <w:szCs w:val="20"/>
                <w:lang w:val="en-GB"/>
              </w:rPr>
            </w:pPr>
          </w:p>
          <w:p w14:paraId="2D80979A" w14:textId="77777777" w:rsidR="00F1171E" w:rsidRPr="00C22C8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EA1DB19" w14:textId="77777777" w:rsidR="00C22C86" w:rsidRPr="00EC27B0" w:rsidRDefault="00C22C86" w:rsidP="00C22C86">
      <w:pPr>
        <w:pStyle w:val="Affiliation"/>
        <w:spacing w:after="0" w:line="240" w:lineRule="auto"/>
        <w:jc w:val="left"/>
        <w:rPr>
          <w:rFonts w:ascii="Arial" w:hAnsi="Arial" w:cs="Arial"/>
          <w:b/>
          <w:u w:val="single"/>
        </w:rPr>
      </w:pPr>
      <w:r w:rsidRPr="00EC27B0">
        <w:rPr>
          <w:rFonts w:ascii="Arial" w:hAnsi="Arial" w:cs="Arial"/>
          <w:b/>
          <w:u w:val="single"/>
        </w:rPr>
        <w:t>Reviewer details:</w:t>
      </w:r>
    </w:p>
    <w:p w14:paraId="725EF99D" w14:textId="77777777" w:rsidR="00C22C86" w:rsidRDefault="00C22C86" w:rsidP="00C22C86">
      <w:r w:rsidRPr="00EC27B0">
        <w:rPr>
          <w:rFonts w:ascii="Arial" w:hAnsi="Arial" w:cs="Arial"/>
          <w:b/>
          <w:color w:val="000000"/>
          <w:sz w:val="20"/>
          <w:szCs w:val="20"/>
        </w:rPr>
        <w:t>Bhola Nath, Bihar Animal Sciences University, India</w:t>
      </w:r>
      <w:r w:rsidRPr="00EC27B0">
        <w:rPr>
          <w:rFonts w:ascii="Arial" w:hAnsi="Arial" w:cs="Arial"/>
          <w:b/>
          <w:color w:val="000000"/>
          <w:sz w:val="20"/>
          <w:szCs w:val="20"/>
        </w:rPr>
        <w:br/>
      </w:r>
    </w:p>
    <w:p w14:paraId="2C1AD75C" w14:textId="77777777" w:rsidR="00C22C86" w:rsidRPr="00C22C86" w:rsidRDefault="00C22C86">
      <w:pPr>
        <w:rPr>
          <w:rFonts w:ascii="Arial" w:hAnsi="Arial" w:cs="Arial"/>
          <w:b/>
          <w:sz w:val="20"/>
          <w:szCs w:val="20"/>
        </w:rPr>
      </w:pPr>
    </w:p>
    <w:sectPr w:rsidR="00C22C86" w:rsidRPr="00C22C8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D6C9E" w14:textId="77777777" w:rsidR="00FC6BDE" w:rsidRPr="0000007A" w:rsidRDefault="00FC6BDE" w:rsidP="0099583E">
      <w:r>
        <w:separator/>
      </w:r>
    </w:p>
  </w:endnote>
  <w:endnote w:type="continuationSeparator" w:id="0">
    <w:p w14:paraId="026795F2" w14:textId="77777777" w:rsidR="00FC6BDE" w:rsidRPr="0000007A" w:rsidRDefault="00FC6BD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47C73" w14:textId="77777777" w:rsidR="00FC6BDE" w:rsidRPr="0000007A" w:rsidRDefault="00FC6BDE" w:rsidP="0099583E">
      <w:r>
        <w:separator/>
      </w:r>
    </w:p>
  </w:footnote>
  <w:footnote w:type="continuationSeparator" w:id="0">
    <w:p w14:paraId="594C5E24" w14:textId="77777777" w:rsidR="00FC6BDE" w:rsidRPr="0000007A" w:rsidRDefault="00FC6BD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89416341">
    <w:abstractNumId w:val="3"/>
  </w:num>
  <w:num w:numId="2" w16cid:durableId="1050688590">
    <w:abstractNumId w:val="6"/>
  </w:num>
  <w:num w:numId="3" w16cid:durableId="149444126">
    <w:abstractNumId w:val="5"/>
  </w:num>
  <w:num w:numId="4" w16cid:durableId="310444956">
    <w:abstractNumId w:val="7"/>
  </w:num>
  <w:num w:numId="5" w16cid:durableId="1763645501">
    <w:abstractNumId w:val="4"/>
  </w:num>
  <w:num w:numId="6" w16cid:durableId="866714940">
    <w:abstractNumId w:val="0"/>
  </w:num>
  <w:num w:numId="7" w16cid:durableId="1118375131">
    <w:abstractNumId w:val="1"/>
  </w:num>
  <w:num w:numId="8" w16cid:durableId="1016466704">
    <w:abstractNumId w:val="9"/>
  </w:num>
  <w:num w:numId="9" w16cid:durableId="1013338679">
    <w:abstractNumId w:val="8"/>
  </w:num>
  <w:num w:numId="10" w16cid:durableId="420032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57567"/>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02DB"/>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39E9"/>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157"/>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2C04"/>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7F19"/>
    <w:rsid w:val="006D467C"/>
    <w:rsid w:val="006E01EE"/>
    <w:rsid w:val="006E4954"/>
    <w:rsid w:val="006E6014"/>
    <w:rsid w:val="006E7D6E"/>
    <w:rsid w:val="00700A1D"/>
    <w:rsid w:val="00700EF2"/>
    <w:rsid w:val="00701186"/>
    <w:rsid w:val="00707BE1"/>
    <w:rsid w:val="007238EB"/>
    <w:rsid w:val="007317C3"/>
    <w:rsid w:val="0073332F"/>
    <w:rsid w:val="00734756"/>
    <w:rsid w:val="00734BFB"/>
    <w:rsid w:val="0073538B"/>
    <w:rsid w:val="00737BC9"/>
    <w:rsid w:val="00741486"/>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034E"/>
    <w:rsid w:val="0086369B"/>
    <w:rsid w:val="00867E37"/>
    <w:rsid w:val="0087201B"/>
    <w:rsid w:val="00877F10"/>
    <w:rsid w:val="00882091"/>
    <w:rsid w:val="00893E75"/>
    <w:rsid w:val="00895D0A"/>
    <w:rsid w:val="008B0BA9"/>
    <w:rsid w:val="008B265C"/>
    <w:rsid w:val="008C2F62"/>
    <w:rsid w:val="008C4B1F"/>
    <w:rsid w:val="008C75AD"/>
    <w:rsid w:val="008D020E"/>
    <w:rsid w:val="008E5067"/>
    <w:rsid w:val="008F036B"/>
    <w:rsid w:val="008F36E4"/>
    <w:rsid w:val="0090215A"/>
    <w:rsid w:val="00906D59"/>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5560"/>
    <w:rsid w:val="00A65C50"/>
    <w:rsid w:val="00A741E7"/>
    <w:rsid w:val="00A8290F"/>
    <w:rsid w:val="00A83614"/>
    <w:rsid w:val="00AA41B3"/>
    <w:rsid w:val="00AA49A2"/>
    <w:rsid w:val="00AA5338"/>
    <w:rsid w:val="00AA67BC"/>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2C86"/>
    <w:rsid w:val="00C25C8F"/>
    <w:rsid w:val="00C263C6"/>
    <w:rsid w:val="00C268B8"/>
    <w:rsid w:val="00C435C6"/>
    <w:rsid w:val="00C635B6"/>
    <w:rsid w:val="00C70DFC"/>
    <w:rsid w:val="00C82466"/>
    <w:rsid w:val="00C84097"/>
    <w:rsid w:val="00CA4B20"/>
    <w:rsid w:val="00CA7853"/>
    <w:rsid w:val="00CB429B"/>
    <w:rsid w:val="00CC2753"/>
    <w:rsid w:val="00CC6919"/>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4ECF"/>
    <w:rsid w:val="00D27A79"/>
    <w:rsid w:val="00D32AC2"/>
    <w:rsid w:val="00D40416"/>
    <w:rsid w:val="00D430AB"/>
    <w:rsid w:val="00D4782A"/>
    <w:rsid w:val="00D709EB"/>
    <w:rsid w:val="00D7603E"/>
    <w:rsid w:val="00D807B6"/>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1242"/>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468"/>
    <w:rsid w:val="00F33C84"/>
    <w:rsid w:val="00F3669D"/>
    <w:rsid w:val="00F405F8"/>
    <w:rsid w:val="00F4700F"/>
    <w:rsid w:val="00F52B15"/>
    <w:rsid w:val="00F573EA"/>
    <w:rsid w:val="00F57E9D"/>
    <w:rsid w:val="00F60073"/>
    <w:rsid w:val="00F64BB6"/>
    <w:rsid w:val="00F73CF2"/>
    <w:rsid w:val="00F80C14"/>
    <w:rsid w:val="00F96F54"/>
    <w:rsid w:val="00F978B8"/>
    <w:rsid w:val="00FA6528"/>
    <w:rsid w:val="00FB0D50"/>
    <w:rsid w:val="00FB3DE3"/>
    <w:rsid w:val="00FB5BBE"/>
    <w:rsid w:val="00FC2E17"/>
    <w:rsid w:val="00FC432A"/>
    <w:rsid w:val="00FC6387"/>
    <w:rsid w:val="00FC6802"/>
    <w:rsid w:val="00FC6BDE"/>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741E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741E7"/>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C22C8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3936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2025-11-15T12:39:00Z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