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C3E0F" w14:textId="77777777" w:rsidR="00DC68C0" w:rsidRPr="00991F1E" w:rsidRDefault="00DC68C0">
      <w:pPr>
        <w:pStyle w:val="BodyText"/>
        <w:rPr>
          <w:rFonts w:ascii="Arial" w:hAnsi="Arial" w:cs="Arial"/>
          <w:b w:val="0"/>
        </w:rPr>
      </w:pPr>
    </w:p>
    <w:p w14:paraId="50E5C161" w14:textId="77777777" w:rsidR="00DC68C0" w:rsidRPr="00991F1E" w:rsidRDefault="00DC68C0">
      <w:pPr>
        <w:pStyle w:val="BodyText"/>
        <w:rPr>
          <w:rFonts w:ascii="Arial" w:hAnsi="Arial" w:cs="Arial"/>
          <w:b w:val="0"/>
        </w:rPr>
      </w:pPr>
    </w:p>
    <w:p w14:paraId="193890DD" w14:textId="77777777" w:rsidR="00DC68C0" w:rsidRPr="00991F1E" w:rsidRDefault="00DC68C0">
      <w:pPr>
        <w:pStyle w:val="BodyText"/>
        <w:spacing w:before="40"/>
        <w:rPr>
          <w:rFonts w:ascii="Arial" w:hAnsi="Arial" w:cs="Arial"/>
          <w:b w:val="0"/>
        </w:rPr>
      </w:pPr>
    </w:p>
    <w:tbl>
      <w:tblPr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8"/>
        <w:gridCol w:w="15770"/>
      </w:tblGrid>
      <w:tr w:rsidR="00DC68C0" w:rsidRPr="00991F1E" w14:paraId="5B998969" w14:textId="77777777">
        <w:trPr>
          <w:trHeight w:val="414"/>
        </w:trPr>
        <w:tc>
          <w:tcPr>
            <w:tcW w:w="5168" w:type="dxa"/>
          </w:tcPr>
          <w:p w14:paraId="2A1A33F8" w14:textId="77777777" w:rsidR="00DC68C0" w:rsidRPr="00991F1E" w:rsidRDefault="00C33A25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Book</w:t>
            </w:r>
            <w:r w:rsidRPr="00991F1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5770" w:type="dxa"/>
          </w:tcPr>
          <w:p w14:paraId="4A488816" w14:textId="77777777" w:rsidR="00DC68C0" w:rsidRPr="00991F1E" w:rsidRDefault="00C33A25">
            <w:pPr>
              <w:pStyle w:val="TableParagraph"/>
              <w:spacing w:before="70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991F1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</w:t>
              </w:r>
              <w:r w:rsidRPr="00991F1E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991F1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Overview</w:t>
              </w:r>
              <w:r w:rsidRPr="00991F1E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991F1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991F1E">
                <w:rPr>
                  <w:rFonts w:ascii="Arial" w:hAnsi="Arial" w:cs="Arial"/>
                  <w:b/>
                  <w:color w:val="0000FF"/>
                  <w:spacing w:val="-3"/>
                  <w:sz w:val="20"/>
                  <w:szCs w:val="20"/>
                  <w:u w:val="single" w:color="0000FF"/>
                </w:rPr>
                <w:t xml:space="preserve"> </w:t>
              </w:r>
              <w:r w:rsidRPr="00991F1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Disease</w:t>
              </w:r>
              <w:r w:rsidRPr="00991F1E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991F1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and</w:t>
              </w:r>
              <w:r w:rsidRPr="00991F1E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991F1E">
                <w:rPr>
                  <w:rFonts w:ascii="Arial" w:hAnsi="Arial" w:cs="Arial"/>
                  <w:b/>
                  <w:color w:val="0000FF"/>
                  <w:sz w:val="20"/>
                  <w:szCs w:val="20"/>
                  <w:u w:val="single" w:color="0000FF"/>
                </w:rPr>
                <w:t>Health</w:t>
              </w:r>
              <w:r w:rsidRPr="00991F1E">
                <w:rPr>
                  <w:rFonts w:ascii="Arial" w:hAnsi="Arial" w:cs="Arial"/>
                  <w:b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991F1E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  <w:u w:val="single" w:color="0000FF"/>
                </w:rPr>
                <w:t>Research</w:t>
              </w:r>
            </w:hyperlink>
          </w:p>
        </w:tc>
      </w:tr>
      <w:tr w:rsidR="00DC68C0" w:rsidRPr="00991F1E" w14:paraId="36F3ECCC" w14:textId="77777777">
        <w:trPr>
          <w:trHeight w:val="290"/>
        </w:trPr>
        <w:tc>
          <w:tcPr>
            <w:tcW w:w="5168" w:type="dxa"/>
          </w:tcPr>
          <w:p w14:paraId="2C395DAF" w14:textId="77777777" w:rsidR="00DC68C0" w:rsidRPr="00991F1E" w:rsidRDefault="00C33A25">
            <w:pPr>
              <w:pStyle w:val="TableParagraph"/>
              <w:spacing w:line="270" w:lineRule="exact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Manuscript</w:t>
            </w:r>
            <w:r w:rsidRPr="00991F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5770" w:type="dxa"/>
          </w:tcPr>
          <w:p w14:paraId="2FCBC290" w14:textId="77777777" w:rsidR="00DC68C0" w:rsidRPr="00991F1E" w:rsidRDefault="00C33A25">
            <w:pPr>
              <w:pStyle w:val="TableParagraph"/>
              <w:spacing w:before="7" w:line="263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Ms_BPR_6709</w:t>
            </w:r>
          </w:p>
        </w:tc>
      </w:tr>
      <w:tr w:rsidR="00DC68C0" w:rsidRPr="00991F1E" w14:paraId="6EEFA8EE" w14:textId="77777777">
        <w:trPr>
          <w:trHeight w:val="330"/>
        </w:trPr>
        <w:tc>
          <w:tcPr>
            <w:tcW w:w="5168" w:type="dxa"/>
          </w:tcPr>
          <w:p w14:paraId="46D029D2" w14:textId="77777777" w:rsidR="00DC68C0" w:rsidRPr="00991F1E" w:rsidRDefault="00C33A25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Title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of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5770" w:type="dxa"/>
          </w:tcPr>
          <w:p w14:paraId="3AE143B7" w14:textId="77777777" w:rsidR="00DC68C0" w:rsidRPr="00991F1E" w:rsidRDefault="00C33A25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Mini-Review</w:t>
            </w:r>
            <w:r w:rsidRPr="00991F1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991F1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Cancers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Food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Consumption</w:t>
            </w:r>
          </w:p>
        </w:tc>
      </w:tr>
      <w:tr w:rsidR="00DC68C0" w:rsidRPr="00991F1E" w14:paraId="3590CD94" w14:textId="77777777">
        <w:trPr>
          <w:trHeight w:val="330"/>
        </w:trPr>
        <w:tc>
          <w:tcPr>
            <w:tcW w:w="5168" w:type="dxa"/>
          </w:tcPr>
          <w:p w14:paraId="7B30B06A" w14:textId="77777777" w:rsidR="00DC68C0" w:rsidRPr="00991F1E" w:rsidRDefault="00C33A25">
            <w:pPr>
              <w:pStyle w:val="TableParagraph"/>
              <w:ind w:left="95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Type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of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5770" w:type="dxa"/>
          </w:tcPr>
          <w:p w14:paraId="15ECB963" w14:textId="77777777" w:rsidR="00DC68C0" w:rsidRPr="00991F1E" w:rsidRDefault="00C33A25">
            <w:pPr>
              <w:pStyle w:val="TableParagraph"/>
              <w:spacing w:before="26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Book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Chapter</w:t>
            </w:r>
          </w:p>
        </w:tc>
      </w:tr>
    </w:tbl>
    <w:p w14:paraId="0F2B6C9A" w14:textId="77777777" w:rsidR="00DC68C0" w:rsidRPr="00991F1E" w:rsidRDefault="00DC68C0">
      <w:pPr>
        <w:pStyle w:val="BodyText"/>
        <w:rPr>
          <w:rFonts w:ascii="Arial" w:hAnsi="Arial" w:cs="Arial"/>
          <w:b w:val="0"/>
        </w:rPr>
      </w:pPr>
    </w:p>
    <w:p w14:paraId="0FF20E84" w14:textId="77777777" w:rsidR="00DC68C0" w:rsidRPr="00991F1E" w:rsidRDefault="00DC68C0">
      <w:pPr>
        <w:pStyle w:val="BodyText"/>
        <w:spacing w:before="54"/>
        <w:rPr>
          <w:rFonts w:ascii="Arial" w:hAnsi="Arial" w:cs="Arial"/>
        </w:rPr>
      </w:pPr>
    </w:p>
    <w:tbl>
      <w:tblPr>
        <w:tblW w:w="0" w:type="auto"/>
        <w:tblInd w:w="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97"/>
        <w:gridCol w:w="9262"/>
        <w:gridCol w:w="6377"/>
      </w:tblGrid>
      <w:tr w:rsidR="00DC68C0" w:rsidRPr="00991F1E" w14:paraId="71A9307C" w14:textId="77777777">
        <w:trPr>
          <w:trHeight w:val="450"/>
        </w:trPr>
        <w:tc>
          <w:tcPr>
            <w:tcW w:w="20936" w:type="dxa"/>
            <w:gridSpan w:val="3"/>
            <w:tcBorders>
              <w:top w:val="nil"/>
              <w:left w:val="nil"/>
              <w:right w:val="nil"/>
            </w:tcBorders>
          </w:tcPr>
          <w:p w14:paraId="542384C4" w14:textId="77777777" w:rsidR="00DC68C0" w:rsidRPr="00991F1E" w:rsidRDefault="00C33A25">
            <w:pPr>
              <w:pStyle w:val="TableParagraph"/>
              <w:spacing w:line="221" w:lineRule="exact"/>
              <w:ind w:left="112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PART</w:t>
            </w:r>
            <w:r w:rsidRPr="00991F1E">
              <w:rPr>
                <w:rFonts w:ascii="Arial" w:hAnsi="Arial" w:cs="Arial"/>
                <w:b/>
                <w:color w:val="000000"/>
                <w:spacing w:val="45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1: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pacing w:val="-2"/>
                <w:sz w:val="20"/>
                <w:szCs w:val="20"/>
              </w:rPr>
              <w:t>Comments</w:t>
            </w:r>
          </w:p>
        </w:tc>
      </w:tr>
      <w:tr w:rsidR="00DC68C0" w:rsidRPr="00991F1E" w14:paraId="425B3A2F" w14:textId="77777777">
        <w:trPr>
          <w:trHeight w:val="966"/>
        </w:trPr>
        <w:tc>
          <w:tcPr>
            <w:tcW w:w="5297" w:type="dxa"/>
          </w:tcPr>
          <w:p w14:paraId="02B60AB9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2" w:type="dxa"/>
          </w:tcPr>
          <w:p w14:paraId="1CC6107C" w14:textId="77777777" w:rsidR="00DC68C0" w:rsidRPr="00991F1E" w:rsidRDefault="00C33A25">
            <w:pPr>
              <w:pStyle w:val="TableParagraph"/>
              <w:spacing w:line="23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991F1E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  <w:p w14:paraId="75731E24" w14:textId="77777777" w:rsidR="00DC68C0" w:rsidRPr="00991F1E" w:rsidRDefault="00C33A2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Artificial</w:t>
            </w:r>
            <w:r w:rsidRPr="00991F1E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Intelligence</w:t>
            </w:r>
            <w:r w:rsidRPr="00991F1E">
              <w:rPr>
                <w:rFonts w:ascii="Arial" w:hAnsi="Arial" w:cs="Arial"/>
                <w:b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(AI)</w:t>
            </w:r>
            <w:r w:rsidRPr="00991F1E">
              <w:rPr>
                <w:rFonts w:ascii="Arial" w:hAnsi="Arial" w:cs="Arial"/>
                <w:b/>
                <w:color w:val="000000"/>
                <w:spacing w:val="-3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generated</w:t>
            </w:r>
            <w:r w:rsidRPr="00991F1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or</w:t>
            </w:r>
            <w:r w:rsidRPr="00991F1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assisted</w:t>
            </w:r>
            <w:r w:rsidRPr="00991F1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review</w:t>
            </w:r>
            <w:r w:rsidRPr="00991F1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comments</w:t>
            </w:r>
            <w:r w:rsidRPr="00991F1E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are</w:t>
            </w:r>
            <w:r w:rsidRPr="00991F1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strictly</w:t>
            </w:r>
            <w:r w:rsidRPr="00991F1E">
              <w:rPr>
                <w:rFonts w:ascii="Arial" w:hAnsi="Arial" w:cs="Arial"/>
                <w:b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prohibited</w:t>
            </w:r>
            <w:r w:rsidRPr="00991F1E">
              <w:rPr>
                <w:rFonts w:ascii="Arial" w:hAnsi="Arial" w:cs="Arial"/>
                <w:b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during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peer review.</w:t>
            </w:r>
          </w:p>
        </w:tc>
        <w:tc>
          <w:tcPr>
            <w:tcW w:w="6377" w:type="dxa"/>
          </w:tcPr>
          <w:p w14:paraId="5C584BA7" w14:textId="77777777" w:rsidR="00DC68C0" w:rsidRPr="00991F1E" w:rsidRDefault="00C33A25">
            <w:pPr>
              <w:pStyle w:val="TableParagraph"/>
              <w:ind w:left="108" w:right="107"/>
              <w:rPr>
                <w:rFonts w:ascii="Arial" w:hAnsi="Arial" w:cs="Arial"/>
                <w:i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(Please correct the manuscript and highlight that part in</w:t>
            </w:r>
            <w:r w:rsidRPr="00991F1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manuscript.</w:t>
            </w:r>
            <w:r w:rsidRPr="00991F1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It</w:t>
            </w:r>
            <w:r w:rsidRPr="00991F1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mandatory</w:t>
            </w:r>
            <w:r w:rsidRPr="00991F1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that</w:t>
            </w:r>
            <w:r w:rsidRPr="00991F1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authors</w:t>
            </w:r>
            <w:r w:rsidRPr="00991F1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should</w:t>
            </w:r>
            <w:r w:rsidRPr="00991F1E">
              <w:rPr>
                <w:rFonts w:ascii="Arial" w:hAnsi="Arial" w:cs="Arial"/>
                <w:i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write</w:t>
            </w:r>
            <w:r w:rsidRPr="00991F1E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>his/her</w:t>
            </w:r>
            <w:r w:rsidRPr="00991F1E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i/>
                <w:sz w:val="20"/>
                <w:szCs w:val="20"/>
              </w:rPr>
              <w:t xml:space="preserve">feedback </w:t>
            </w:r>
            <w:r w:rsidRPr="00991F1E">
              <w:rPr>
                <w:rFonts w:ascii="Arial" w:hAnsi="Arial" w:cs="Arial"/>
                <w:i/>
                <w:spacing w:val="-2"/>
                <w:sz w:val="20"/>
                <w:szCs w:val="20"/>
              </w:rPr>
              <w:t>here)</w:t>
            </w:r>
          </w:p>
        </w:tc>
      </w:tr>
      <w:tr w:rsidR="00DC68C0" w:rsidRPr="00991F1E" w14:paraId="0F51D532" w14:textId="77777777">
        <w:trPr>
          <w:trHeight w:val="1265"/>
        </w:trPr>
        <w:tc>
          <w:tcPr>
            <w:tcW w:w="5297" w:type="dxa"/>
          </w:tcPr>
          <w:p w14:paraId="40D3E1DC" w14:textId="77777777" w:rsidR="00DC68C0" w:rsidRPr="00991F1E" w:rsidRDefault="00C33A2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A minimum of 3-4 sentences may be required for this 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part.</w:t>
            </w:r>
          </w:p>
        </w:tc>
        <w:tc>
          <w:tcPr>
            <w:tcW w:w="9262" w:type="dxa"/>
          </w:tcPr>
          <w:p w14:paraId="1B8C8506" w14:textId="77777777" w:rsidR="00DC68C0" w:rsidRPr="00991F1E" w:rsidRDefault="00C33A25">
            <w:pPr>
              <w:pStyle w:val="TableParagraph"/>
              <w:ind w:right="143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991F1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manuscript presents a comprehensive mini review summarizing the relationship between various types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cancers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different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dietary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choices.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emphasizes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risk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inducing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factors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like Ultra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processed foods, also highlights</w:t>
            </w:r>
            <w:r w:rsidRPr="00991F1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preventive dietary choices as</w:t>
            </w:r>
            <w:r w:rsidRPr="00991F1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Mediterranean</w:t>
            </w:r>
            <w:r w:rsidRPr="00991F1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diet and</w:t>
            </w:r>
            <w:r w:rsidRPr="00991F1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fermented foods. This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review is valuable for public health nutrition,</w:t>
            </w:r>
            <w:r w:rsidRPr="00991F1E">
              <w:rPr>
                <w:rFonts w:ascii="Arial" w:hAnsi="Arial" w:cs="Arial"/>
                <w:b/>
                <w:spacing w:val="40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providing a foundation for developing diet based preventive strategies against cancer.</w:t>
            </w:r>
          </w:p>
        </w:tc>
        <w:tc>
          <w:tcPr>
            <w:tcW w:w="6377" w:type="dxa"/>
          </w:tcPr>
          <w:p w14:paraId="78D7F152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8C0" w:rsidRPr="00991F1E" w14:paraId="209182F1" w14:textId="77777777">
        <w:trPr>
          <w:trHeight w:val="1262"/>
        </w:trPr>
        <w:tc>
          <w:tcPr>
            <w:tcW w:w="5297" w:type="dxa"/>
          </w:tcPr>
          <w:p w14:paraId="516CA320" w14:textId="77777777" w:rsidR="00DC68C0" w:rsidRPr="00991F1E" w:rsidRDefault="00C33A25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FBAD2CC" w14:textId="77777777" w:rsidR="00DC68C0" w:rsidRPr="00991F1E" w:rsidRDefault="00C33A25">
            <w:pPr>
              <w:pStyle w:val="TableParagraph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(If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not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suggest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alternative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title)</w:t>
            </w:r>
          </w:p>
        </w:tc>
        <w:tc>
          <w:tcPr>
            <w:tcW w:w="9262" w:type="dxa"/>
          </w:tcPr>
          <w:p w14:paraId="4D35C396" w14:textId="77777777" w:rsidR="00DC68C0" w:rsidRPr="00991F1E" w:rsidRDefault="00C33A2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“A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Mini-Review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91F1E">
              <w:rPr>
                <w:rFonts w:ascii="Arial" w:hAnsi="Arial" w:cs="Arial"/>
                <w:b/>
                <w:sz w:val="20"/>
                <w:szCs w:val="20"/>
              </w:rPr>
              <w:t>Cnacers</w:t>
            </w:r>
            <w:proofErr w:type="spellEnd"/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Food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Consumption”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991F1E">
              <w:rPr>
                <w:rFonts w:ascii="Arial" w:hAnsi="Arial" w:cs="Arial"/>
                <w:b/>
                <w:sz w:val="20"/>
                <w:szCs w:val="20"/>
              </w:rPr>
              <w:t>consize</w:t>
            </w:r>
            <w:proofErr w:type="spellEnd"/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suitable,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reflects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>the</w:t>
            </w:r>
          </w:p>
          <w:p w14:paraId="229D256A" w14:textId="77777777" w:rsidR="00DC68C0" w:rsidRPr="00991F1E" w:rsidRDefault="00C33A25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91F1E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scope.</w:t>
            </w:r>
          </w:p>
          <w:p w14:paraId="01B117C6" w14:textId="77777777" w:rsidR="00DC68C0" w:rsidRPr="00991F1E" w:rsidRDefault="00C33A25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An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optional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refinement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could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be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“A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Mini-Review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Dietary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Influences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on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Cancer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Prevention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>and</w:t>
            </w:r>
          </w:p>
          <w:p w14:paraId="01E9A641" w14:textId="77777777" w:rsidR="00DC68C0" w:rsidRPr="00991F1E" w:rsidRDefault="00C33A25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Progression”.</w:t>
            </w:r>
          </w:p>
        </w:tc>
        <w:tc>
          <w:tcPr>
            <w:tcW w:w="6377" w:type="dxa"/>
          </w:tcPr>
          <w:p w14:paraId="7B9BBC3E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8C0" w:rsidRPr="00991F1E" w14:paraId="337B0CD7" w14:textId="77777777">
        <w:trPr>
          <w:trHeight w:val="1262"/>
        </w:trPr>
        <w:tc>
          <w:tcPr>
            <w:tcW w:w="5297" w:type="dxa"/>
          </w:tcPr>
          <w:p w14:paraId="09592375" w14:textId="77777777" w:rsidR="00DC68C0" w:rsidRPr="00991F1E" w:rsidRDefault="00C33A2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Is the abstract of the article comprehensive? Do you suggest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addition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(or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deletion)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some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points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this section? Please write your suggestions here.</w:t>
            </w:r>
          </w:p>
        </w:tc>
        <w:tc>
          <w:tcPr>
            <w:tcW w:w="9262" w:type="dxa"/>
          </w:tcPr>
          <w:p w14:paraId="3BB1F30E" w14:textId="77777777" w:rsidR="00DC68C0" w:rsidRPr="00991F1E" w:rsidRDefault="00C33A2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defines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objective,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summary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findings but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it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could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benefit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brief statement on mechanistic insights like how diet influence gut microbiota related to cancer.</w:t>
            </w:r>
          </w:p>
        </w:tc>
        <w:tc>
          <w:tcPr>
            <w:tcW w:w="6377" w:type="dxa"/>
          </w:tcPr>
          <w:p w14:paraId="34C638BA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8C0" w:rsidRPr="00991F1E" w14:paraId="511B72E9" w14:textId="77777777">
        <w:trPr>
          <w:trHeight w:val="858"/>
        </w:trPr>
        <w:tc>
          <w:tcPr>
            <w:tcW w:w="5297" w:type="dxa"/>
          </w:tcPr>
          <w:p w14:paraId="12A862B5" w14:textId="77777777" w:rsidR="00DC68C0" w:rsidRPr="00991F1E" w:rsidRDefault="00C33A2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scientifically,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correct?</w:t>
            </w:r>
            <w:r w:rsidRPr="00991F1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 xml:space="preserve">write 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here.</w:t>
            </w:r>
          </w:p>
        </w:tc>
        <w:tc>
          <w:tcPr>
            <w:tcW w:w="9262" w:type="dxa"/>
          </w:tcPr>
          <w:p w14:paraId="60DF81FC" w14:textId="77777777" w:rsidR="00DC68C0" w:rsidRPr="00991F1E" w:rsidRDefault="00C33A25">
            <w:pPr>
              <w:pStyle w:val="TableParagraph"/>
              <w:ind w:right="469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Yes,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sound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well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referenced,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covering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epidemiological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studies. Minor improvement can be made by clarifying study limitations.</w:t>
            </w:r>
          </w:p>
        </w:tc>
        <w:tc>
          <w:tcPr>
            <w:tcW w:w="6377" w:type="dxa"/>
          </w:tcPr>
          <w:p w14:paraId="798A7E47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8C0" w:rsidRPr="00991F1E" w14:paraId="14B122B0" w14:textId="77777777">
        <w:trPr>
          <w:trHeight w:val="919"/>
        </w:trPr>
        <w:tc>
          <w:tcPr>
            <w:tcW w:w="5297" w:type="dxa"/>
            <w:tcBorders>
              <w:bottom w:val="nil"/>
            </w:tcBorders>
          </w:tcPr>
          <w:p w14:paraId="25143E12" w14:textId="77777777" w:rsidR="00DC68C0" w:rsidRPr="00991F1E" w:rsidRDefault="00C33A2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991F1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recent?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If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you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have suggestions of additional references, please mention them in the review form.</w:t>
            </w:r>
          </w:p>
          <w:p w14:paraId="149E01D2" w14:textId="77777777" w:rsidR="00DC68C0" w:rsidRPr="00991F1E" w:rsidRDefault="00C33A25">
            <w:pPr>
              <w:pStyle w:val="TableParagraph"/>
              <w:spacing w:line="209" w:lineRule="exact"/>
              <w:ind w:left="467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pacing w:val="-10"/>
                <w:sz w:val="20"/>
                <w:szCs w:val="20"/>
              </w:rPr>
              <w:t>-</w:t>
            </w:r>
          </w:p>
        </w:tc>
        <w:tc>
          <w:tcPr>
            <w:tcW w:w="9262" w:type="dxa"/>
          </w:tcPr>
          <w:p w14:paraId="0CB8A17F" w14:textId="77777777" w:rsidR="00DC68C0" w:rsidRPr="00991F1E" w:rsidRDefault="00C33A25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extensive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up-to-date.</w:t>
            </w:r>
            <w:r w:rsidRPr="00991F1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No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further</w:t>
            </w:r>
            <w:r w:rsidRPr="00991F1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changes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pacing w:val="-2"/>
                <w:sz w:val="20"/>
                <w:szCs w:val="20"/>
              </w:rPr>
              <w:t>required.</w:t>
            </w:r>
          </w:p>
        </w:tc>
        <w:tc>
          <w:tcPr>
            <w:tcW w:w="6377" w:type="dxa"/>
          </w:tcPr>
          <w:p w14:paraId="22182E33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8C0" w:rsidRPr="00991F1E" w14:paraId="516260F9" w14:textId="77777777">
        <w:trPr>
          <w:trHeight w:val="1379"/>
        </w:trPr>
        <w:tc>
          <w:tcPr>
            <w:tcW w:w="5297" w:type="dxa"/>
            <w:tcBorders>
              <w:top w:val="nil"/>
            </w:tcBorders>
          </w:tcPr>
          <w:p w14:paraId="6A8C6A57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7D8727C" w14:textId="77777777" w:rsidR="00DC68C0" w:rsidRPr="00991F1E" w:rsidRDefault="00C33A25">
            <w:pPr>
              <w:pStyle w:val="TableParagraph"/>
              <w:ind w:left="467" w:right="144"/>
              <w:rPr>
                <w:rFonts w:ascii="Arial" w:hAnsi="Arial" w:cs="Arial"/>
                <w:b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language/English</w:t>
            </w:r>
            <w:r w:rsidRPr="00991F1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quality</w:t>
            </w:r>
            <w:r w:rsidRPr="00991F1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991F1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991F1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b/>
                <w:sz w:val="20"/>
                <w:szCs w:val="20"/>
              </w:rPr>
              <w:t>suitable for scholarly communications?</w:t>
            </w:r>
          </w:p>
        </w:tc>
        <w:tc>
          <w:tcPr>
            <w:tcW w:w="9262" w:type="dxa"/>
          </w:tcPr>
          <w:p w14:paraId="35ACC196" w14:textId="77777777" w:rsidR="00DC68C0" w:rsidRPr="00991F1E" w:rsidRDefault="00C33A2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English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understandable.</w:t>
            </w:r>
          </w:p>
          <w:p w14:paraId="3F8B565B" w14:textId="77777777" w:rsidR="00DC68C0" w:rsidRPr="00991F1E" w:rsidRDefault="00C33A2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Minor</w:t>
            </w:r>
            <w:r w:rsidRPr="00991F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grammatical</w:t>
            </w:r>
            <w:r w:rsidRPr="00991F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mistakes</w:t>
            </w:r>
            <w:r w:rsidRPr="00991F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could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improve.</w:t>
            </w:r>
          </w:p>
        </w:tc>
        <w:tc>
          <w:tcPr>
            <w:tcW w:w="6377" w:type="dxa"/>
          </w:tcPr>
          <w:p w14:paraId="5F7CCA1B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C68C0" w:rsidRPr="00991F1E" w14:paraId="48CF3498" w14:textId="77777777">
        <w:trPr>
          <w:trHeight w:val="1180"/>
        </w:trPr>
        <w:tc>
          <w:tcPr>
            <w:tcW w:w="5297" w:type="dxa"/>
          </w:tcPr>
          <w:p w14:paraId="462F1144" w14:textId="77777777" w:rsidR="00DC68C0" w:rsidRPr="00991F1E" w:rsidRDefault="00C33A25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b/>
                <w:sz w:val="20"/>
                <w:szCs w:val="20"/>
                <w:u w:val="single"/>
              </w:rPr>
              <w:t>Optional/General</w:t>
            </w:r>
            <w:r w:rsidRPr="00991F1E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comments</w:t>
            </w:r>
          </w:p>
        </w:tc>
        <w:tc>
          <w:tcPr>
            <w:tcW w:w="9262" w:type="dxa"/>
          </w:tcPr>
          <w:p w14:paraId="16B62B42" w14:textId="77777777" w:rsidR="00E6377F" w:rsidRPr="00991F1E" w:rsidRDefault="00E6377F" w:rsidP="00E6377F">
            <w:pPr>
              <w:pStyle w:val="BodyText"/>
              <w:spacing w:before="79"/>
              <w:rPr>
                <w:rFonts w:ascii="Arial" w:hAnsi="Arial" w:cs="Arial"/>
              </w:rPr>
            </w:pPr>
            <w:r w:rsidRPr="00991F1E">
              <w:rPr>
                <w:rFonts w:ascii="Arial" w:hAnsi="Arial" w:cs="Arial"/>
              </w:rPr>
              <w:t>This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mini-review</w:t>
            </w:r>
            <w:r w:rsidRPr="00991F1E">
              <w:rPr>
                <w:rFonts w:ascii="Arial" w:hAnsi="Arial" w:cs="Arial"/>
                <w:spacing w:val="-3"/>
              </w:rPr>
              <w:t xml:space="preserve"> </w:t>
            </w:r>
            <w:r w:rsidRPr="00991F1E">
              <w:rPr>
                <w:rFonts w:ascii="Arial" w:hAnsi="Arial" w:cs="Arial"/>
              </w:rPr>
              <w:t>explores</w:t>
            </w:r>
            <w:r w:rsidRPr="00991F1E">
              <w:rPr>
                <w:rFonts w:ascii="Arial" w:hAnsi="Arial" w:cs="Arial"/>
                <w:spacing w:val="-3"/>
              </w:rPr>
              <w:t xml:space="preserve"> </w:t>
            </w:r>
            <w:r w:rsidRPr="00991F1E">
              <w:rPr>
                <w:rFonts w:ascii="Arial" w:hAnsi="Arial" w:cs="Arial"/>
              </w:rPr>
              <w:t>the</w:t>
            </w:r>
            <w:r w:rsidRPr="00991F1E">
              <w:rPr>
                <w:rFonts w:ascii="Arial" w:hAnsi="Arial" w:cs="Arial"/>
                <w:spacing w:val="-1"/>
              </w:rPr>
              <w:t xml:space="preserve"> </w:t>
            </w:r>
            <w:r w:rsidRPr="00991F1E">
              <w:rPr>
                <w:rFonts w:ascii="Arial" w:hAnsi="Arial" w:cs="Arial"/>
              </w:rPr>
              <w:t>association</w:t>
            </w:r>
            <w:r w:rsidRPr="00991F1E">
              <w:rPr>
                <w:rFonts w:ascii="Arial" w:hAnsi="Arial" w:cs="Arial"/>
                <w:spacing w:val="-2"/>
              </w:rPr>
              <w:t xml:space="preserve"> </w:t>
            </w:r>
            <w:r w:rsidRPr="00991F1E">
              <w:rPr>
                <w:rFonts w:ascii="Arial" w:hAnsi="Arial" w:cs="Arial"/>
              </w:rPr>
              <w:t>between various</w:t>
            </w:r>
            <w:r w:rsidRPr="00991F1E">
              <w:rPr>
                <w:rFonts w:ascii="Arial" w:hAnsi="Arial" w:cs="Arial"/>
                <w:spacing w:val="-3"/>
              </w:rPr>
              <w:t xml:space="preserve"> </w:t>
            </w:r>
            <w:r w:rsidRPr="00991F1E">
              <w:rPr>
                <w:rFonts w:ascii="Arial" w:hAnsi="Arial" w:cs="Arial"/>
              </w:rPr>
              <w:t>dietary</w:t>
            </w:r>
            <w:r w:rsidRPr="00991F1E">
              <w:rPr>
                <w:rFonts w:ascii="Arial" w:hAnsi="Arial" w:cs="Arial"/>
                <w:spacing w:val="-1"/>
              </w:rPr>
              <w:t xml:space="preserve"> </w:t>
            </w:r>
            <w:r w:rsidRPr="00991F1E">
              <w:rPr>
                <w:rFonts w:ascii="Arial" w:hAnsi="Arial" w:cs="Arial"/>
              </w:rPr>
              <w:t>patterns,</w:t>
            </w:r>
            <w:r w:rsidRPr="00991F1E">
              <w:rPr>
                <w:rFonts w:ascii="Arial" w:hAnsi="Arial" w:cs="Arial"/>
                <w:spacing w:val="-1"/>
              </w:rPr>
              <w:t xml:space="preserve"> </w:t>
            </w:r>
            <w:r w:rsidRPr="00991F1E">
              <w:rPr>
                <w:rFonts w:ascii="Arial" w:hAnsi="Arial" w:cs="Arial"/>
              </w:rPr>
              <w:t>food</w:t>
            </w:r>
            <w:r w:rsidRPr="00991F1E">
              <w:rPr>
                <w:rFonts w:ascii="Arial" w:hAnsi="Arial" w:cs="Arial"/>
                <w:spacing w:val="-3"/>
              </w:rPr>
              <w:t xml:space="preserve"> </w:t>
            </w:r>
            <w:r w:rsidRPr="00991F1E">
              <w:rPr>
                <w:rFonts w:ascii="Arial" w:hAnsi="Arial" w:cs="Arial"/>
              </w:rPr>
              <w:t>types,</w:t>
            </w:r>
            <w:r w:rsidRPr="00991F1E">
              <w:rPr>
                <w:rFonts w:ascii="Arial" w:hAnsi="Arial" w:cs="Arial"/>
                <w:spacing w:val="-1"/>
              </w:rPr>
              <w:t xml:space="preserve"> </w:t>
            </w:r>
            <w:r w:rsidRPr="00991F1E">
              <w:rPr>
                <w:rFonts w:ascii="Arial" w:hAnsi="Arial" w:cs="Arial"/>
                <w:spacing w:val="-5"/>
              </w:rPr>
              <w:t>and</w:t>
            </w:r>
          </w:p>
          <w:p w14:paraId="65A63660" w14:textId="77777777" w:rsidR="00E6377F" w:rsidRPr="00991F1E" w:rsidRDefault="00E6377F" w:rsidP="00E6377F">
            <w:pPr>
              <w:pStyle w:val="BodyText"/>
              <w:spacing w:before="43" w:line="278" w:lineRule="auto"/>
              <w:rPr>
                <w:rFonts w:ascii="Arial" w:hAnsi="Arial" w:cs="Arial"/>
              </w:rPr>
            </w:pPr>
            <w:r w:rsidRPr="00991F1E">
              <w:rPr>
                <w:rFonts w:ascii="Arial" w:hAnsi="Arial" w:cs="Arial"/>
              </w:rPr>
              <w:t>cancer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incidence</w:t>
            </w:r>
            <w:r w:rsidRPr="00991F1E">
              <w:rPr>
                <w:rFonts w:ascii="Arial" w:hAnsi="Arial" w:cs="Arial"/>
                <w:spacing w:val="-6"/>
              </w:rPr>
              <w:t xml:space="preserve"> </w:t>
            </w:r>
            <w:r w:rsidRPr="00991F1E">
              <w:rPr>
                <w:rFonts w:ascii="Arial" w:hAnsi="Arial" w:cs="Arial"/>
              </w:rPr>
              <w:t>or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mortality.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It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highlights</w:t>
            </w:r>
            <w:r w:rsidRPr="00991F1E">
              <w:rPr>
                <w:rFonts w:ascii="Arial" w:hAnsi="Arial" w:cs="Arial"/>
                <w:spacing w:val="-6"/>
              </w:rPr>
              <w:t xml:space="preserve"> </w:t>
            </w:r>
            <w:r w:rsidRPr="00991F1E">
              <w:rPr>
                <w:rFonts w:ascii="Arial" w:hAnsi="Arial" w:cs="Arial"/>
              </w:rPr>
              <w:t>both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protective</w:t>
            </w:r>
            <w:r w:rsidRPr="00991F1E">
              <w:rPr>
                <w:rFonts w:ascii="Arial" w:hAnsi="Arial" w:cs="Arial"/>
                <w:spacing w:val="-6"/>
              </w:rPr>
              <w:t xml:space="preserve"> </w:t>
            </w:r>
            <w:r w:rsidRPr="00991F1E">
              <w:rPr>
                <w:rFonts w:ascii="Arial" w:hAnsi="Arial" w:cs="Arial"/>
              </w:rPr>
              <w:t>(fermented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foods,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Mediterranean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diet) and risk-enhancing (ultra-processed foods) effects of diet on multiple cancers. The study</w:t>
            </w:r>
          </w:p>
          <w:p w14:paraId="3480F1F1" w14:textId="77777777" w:rsidR="00E6377F" w:rsidRPr="00991F1E" w:rsidRDefault="00E6377F" w:rsidP="00E6377F">
            <w:pPr>
              <w:pStyle w:val="BodyText"/>
              <w:spacing w:before="1" w:line="278" w:lineRule="auto"/>
              <w:rPr>
                <w:rFonts w:ascii="Arial" w:hAnsi="Arial" w:cs="Arial"/>
              </w:rPr>
            </w:pPr>
            <w:r w:rsidRPr="00991F1E">
              <w:rPr>
                <w:rFonts w:ascii="Arial" w:hAnsi="Arial" w:cs="Arial"/>
              </w:rPr>
              <w:t>compiles</w:t>
            </w:r>
            <w:r w:rsidRPr="00991F1E">
              <w:rPr>
                <w:rFonts w:ascii="Arial" w:hAnsi="Arial" w:cs="Arial"/>
                <w:spacing w:val="-7"/>
              </w:rPr>
              <w:t xml:space="preserve"> </w:t>
            </w:r>
            <w:r w:rsidRPr="00991F1E">
              <w:rPr>
                <w:rFonts w:ascii="Arial" w:hAnsi="Arial" w:cs="Arial"/>
              </w:rPr>
              <w:t>evidence</w:t>
            </w:r>
            <w:r w:rsidRPr="00991F1E">
              <w:rPr>
                <w:rFonts w:ascii="Arial" w:hAnsi="Arial" w:cs="Arial"/>
                <w:spacing w:val="-5"/>
              </w:rPr>
              <w:t xml:space="preserve"> </w:t>
            </w:r>
            <w:r w:rsidRPr="00991F1E">
              <w:rPr>
                <w:rFonts w:ascii="Arial" w:hAnsi="Arial" w:cs="Arial"/>
              </w:rPr>
              <w:t>from</w:t>
            </w:r>
            <w:r w:rsidRPr="00991F1E">
              <w:rPr>
                <w:rFonts w:ascii="Arial" w:hAnsi="Arial" w:cs="Arial"/>
                <w:spacing w:val="-6"/>
              </w:rPr>
              <w:t xml:space="preserve"> </w:t>
            </w:r>
            <w:r w:rsidRPr="00991F1E">
              <w:rPr>
                <w:rFonts w:ascii="Arial" w:hAnsi="Arial" w:cs="Arial"/>
              </w:rPr>
              <w:t>recent</w:t>
            </w:r>
            <w:r w:rsidRPr="00991F1E">
              <w:rPr>
                <w:rFonts w:ascii="Arial" w:hAnsi="Arial" w:cs="Arial"/>
                <w:spacing w:val="-6"/>
              </w:rPr>
              <w:t xml:space="preserve"> </w:t>
            </w:r>
            <w:r w:rsidRPr="00991F1E">
              <w:rPr>
                <w:rFonts w:ascii="Arial" w:hAnsi="Arial" w:cs="Arial"/>
              </w:rPr>
              <w:t>literature</w:t>
            </w:r>
            <w:r w:rsidRPr="00991F1E">
              <w:rPr>
                <w:rFonts w:ascii="Arial" w:hAnsi="Arial" w:cs="Arial"/>
                <w:spacing w:val="-7"/>
              </w:rPr>
              <w:t xml:space="preserve"> </w:t>
            </w:r>
            <w:r w:rsidRPr="00991F1E">
              <w:rPr>
                <w:rFonts w:ascii="Arial" w:hAnsi="Arial" w:cs="Arial"/>
              </w:rPr>
              <w:t>and</w:t>
            </w:r>
            <w:r w:rsidRPr="00991F1E">
              <w:rPr>
                <w:rFonts w:ascii="Arial" w:hAnsi="Arial" w:cs="Arial"/>
                <w:spacing w:val="-4"/>
              </w:rPr>
              <w:t xml:space="preserve"> </w:t>
            </w:r>
            <w:r w:rsidRPr="00991F1E">
              <w:rPr>
                <w:rFonts w:ascii="Arial" w:hAnsi="Arial" w:cs="Arial"/>
              </w:rPr>
              <w:t>emphasizes</w:t>
            </w:r>
            <w:r w:rsidRPr="00991F1E">
              <w:rPr>
                <w:rFonts w:ascii="Arial" w:hAnsi="Arial" w:cs="Arial"/>
                <w:spacing w:val="-7"/>
              </w:rPr>
              <w:t xml:space="preserve"> </w:t>
            </w:r>
            <w:r w:rsidRPr="00991F1E">
              <w:rPr>
                <w:rFonts w:ascii="Arial" w:hAnsi="Arial" w:cs="Arial"/>
              </w:rPr>
              <w:t>nutritional</w:t>
            </w:r>
            <w:r w:rsidRPr="00991F1E">
              <w:rPr>
                <w:rFonts w:ascii="Arial" w:hAnsi="Arial" w:cs="Arial"/>
                <w:spacing w:val="-6"/>
              </w:rPr>
              <w:t xml:space="preserve"> </w:t>
            </w:r>
            <w:r w:rsidRPr="00991F1E">
              <w:rPr>
                <w:rFonts w:ascii="Arial" w:hAnsi="Arial" w:cs="Arial"/>
              </w:rPr>
              <w:t>prevention.</w:t>
            </w:r>
            <w:r w:rsidRPr="00991F1E">
              <w:rPr>
                <w:rFonts w:ascii="Arial" w:hAnsi="Arial" w:cs="Arial"/>
                <w:spacing w:val="-6"/>
              </w:rPr>
              <w:t xml:space="preserve"> </w:t>
            </w:r>
            <w:r w:rsidRPr="00991F1E">
              <w:rPr>
                <w:rFonts w:ascii="Arial" w:hAnsi="Arial" w:cs="Arial"/>
              </w:rPr>
              <w:t>However,</w:t>
            </w:r>
            <w:r w:rsidRPr="00991F1E">
              <w:rPr>
                <w:rFonts w:ascii="Arial" w:hAnsi="Arial" w:cs="Arial"/>
                <w:spacing w:val="-6"/>
              </w:rPr>
              <w:t xml:space="preserve"> </w:t>
            </w:r>
            <w:r w:rsidRPr="00991F1E">
              <w:rPr>
                <w:rFonts w:ascii="Arial" w:hAnsi="Arial" w:cs="Arial"/>
              </w:rPr>
              <w:t>the manuscript requires careful linguistic polishing, structural tightening, and inclusion of</w:t>
            </w:r>
          </w:p>
          <w:p w14:paraId="51CE880F" w14:textId="77777777" w:rsidR="00E6377F" w:rsidRPr="00991F1E" w:rsidRDefault="00E6377F" w:rsidP="00E6377F">
            <w:pPr>
              <w:pStyle w:val="BodyText"/>
              <w:spacing w:line="274" w:lineRule="exact"/>
              <w:rPr>
                <w:rFonts w:ascii="Arial" w:hAnsi="Arial" w:cs="Arial"/>
              </w:rPr>
            </w:pPr>
            <w:r w:rsidRPr="00991F1E">
              <w:rPr>
                <w:rFonts w:ascii="Arial" w:hAnsi="Arial" w:cs="Arial"/>
              </w:rPr>
              <w:t>mechanistic</w:t>
            </w:r>
            <w:r w:rsidRPr="00991F1E">
              <w:rPr>
                <w:rFonts w:ascii="Arial" w:hAnsi="Arial" w:cs="Arial"/>
                <w:spacing w:val="-2"/>
              </w:rPr>
              <w:t xml:space="preserve"> discussion.</w:t>
            </w:r>
          </w:p>
          <w:p w14:paraId="7B469BA9" w14:textId="77777777" w:rsidR="00E6377F" w:rsidRPr="00991F1E" w:rsidRDefault="00E6377F" w:rsidP="00E6377F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before="204" w:line="278" w:lineRule="auto"/>
              <w:ind w:right="427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Figures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are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not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integrated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with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in-text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discussions.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Please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describe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each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figure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briefly within the text before their appearance.</w:t>
            </w:r>
          </w:p>
          <w:p w14:paraId="5ECE9808" w14:textId="77777777" w:rsidR="00E6377F" w:rsidRPr="00991F1E" w:rsidRDefault="00E6377F" w:rsidP="00E6377F">
            <w:pPr>
              <w:pStyle w:val="ListParagraph"/>
              <w:numPr>
                <w:ilvl w:val="0"/>
                <w:numId w:val="2"/>
              </w:numPr>
              <w:tabs>
                <w:tab w:val="left" w:pos="719"/>
              </w:tabs>
              <w:spacing w:before="159"/>
              <w:ind w:left="719" w:hanging="359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lastRenderedPageBreak/>
              <w:t>Avoid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long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paragraphs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exceeding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10–12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lines;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break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them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into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thematic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subsections.</w:t>
            </w:r>
          </w:p>
          <w:p w14:paraId="36AB4BA4" w14:textId="77777777" w:rsidR="00E6377F" w:rsidRPr="00991F1E" w:rsidRDefault="00E6377F" w:rsidP="00486151">
            <w:pPr>
              <w:pStyle w:val="ListParagraph"/>
              <w:numPr>
                <w:ilvl w:val="0"/>
                <w:numId w:val="2"/>
              </w:numPr>
              <w:tabs>
                <w:tab w:val="left" w:pos="720"/>
              </w:tabs>
              <w:spacing w:before="205" w:line="278" w:lineRule="auto"/>
              <w:ind w:right="452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conclusion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section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should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not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repeat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data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but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instead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highlight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research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gaps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and future perspectives while there is a need for clinical validation, mechanisms, or</w:t>
            </w:r>
            <w:r w:rsidR="00486151" w:rsidRPr="00991F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biomarkers.</w:t>
            </w:r>
          </w:p>
          <w:p w14:paraId="64819929" w14:textId="77777777" w:rsidR="00E6377F" w:rsidRPr="00991F1E" w:rsidRDefault="00E6377F" w:rsidP="00E6377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204" w:line="278" w:lineRule="auto"/>
              <w:ind w:right="172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Cancers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second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highest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cause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of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death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globally,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should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read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“Cancer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is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second leading cause of death globally.”</w:t>
            </w:r>
          </w:p>
          <w:p w14:paraId="5ADD97C7" w14:textId="77777777" w:rsidR="00E6377F" w:rsidRPr="00991F1E" w:rsidRDefault="00E6377F" w:rsidP="00E6377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59" w:line="278" w:lineRule="auto"/>
              <w:ind w:right="59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Avoid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starting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sentences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with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conjunctions</w:t>
            </w:r>
            <w:r w:rsidRPr="00991F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such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as</w:t>
            </w:r>
            <w:r w:rsidRPr="00991F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“And,”</w:t>
            </w:r>
            <w:r w:rsidRPr="00991F1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“But,”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or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“Because”</w:t>
            </w:r>
            <w:r w:rsidRPr="00991F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in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formal academic writing.</w:t>
            </w:r>
          </w:p>
          <w:p w14:paraId="02149DFD" w14:textId="77777777" w:rsidR="00E6377F" w:rsidRPr="00991F1E" w:rsidRDefault="00E6377F" w:rsidP="00E6377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58" w:line="278" w:lineRule="auto"/>
              <w:ind w:right="67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Correct punctuation in multi-clause sentences; for example, “Food can prevent or cause cancers,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can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worsen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or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reduce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cancer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progression”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should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be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“Food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can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both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prevent and cause cancer, and may either worsen or mitigate its progression.”</w:t>
            </w:r>
          </w:p>
          <w:p w14:paraId="6BFDAD94" w14:textId="77777777" w:rsidR="00E6377F" w:rsidRPr="00991F1E" w:rsidRDefault="00E6377F" w:rsidP="00E6377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59" w:line="280" w:lineRule="auto"/>
              <w:ind w:right="164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In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“Foods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may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relate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to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types,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dietary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patterns,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ultra-processed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foods,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food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nutrition…,” use semicolons for clarity or split into two sentences.</w:t>
            </w:r>
          </w:p>
          <w:p w14:paraId="7DF8E938" w14:textId="77777777" w:rsidR="00E6377F" w:rsidRPr="00991F1E" w:rsidRDefault="00E6377F" w:rsidP="00E6377F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53" w:line="280" w:lineRule="auto"/>
              <w:ind w:right="297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section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“Food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types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and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multiple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cancers”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contains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repeated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ideas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about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fruits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and vegetables; condense to avoid redundancy.</w:t>
            </w:r>
          </w:p>
          <w:p w14:paraId="5118142F" w14:textId="77777777" w:rsidR="00E6377F" w:rsidRPr="00991F1E" w:rsidRDefault="00E6377F" w:rsidP="00486151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156" w:line="278" w:lineRule="auto"/>
              <w:ind w:right="407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paper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suggests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that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fermented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foods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can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improve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cancer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survival,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can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the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authors specify which microbial metabolites (e.g., SCFAs, bacteriocins) are implicated</w:t>
            </w:r>
            <w:r w:rsidR="00486151" w:rsidRPr="00991F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mechanistically?</w:t>
            </w:r>
          </w:p>
          <w:p w14:paraId="23CB3F3E" w14:textId="77777777" w:rsidR="00E6377F" w:rsidRPr="00991F1E" w:rsidRDefault="00E6377F" w:rsidP="00486151">
            <w:pPr>
              <w:pStyle w:val="ListParagraph"/>
              <w:numPr>
                <w:ilvl w:val="0"/>
                <w:numId w:val="1"/>
              </w:numPr>
              <w:tabs>
                <w:tab w:val="left" w:pos="720"/>
              </w:tabs>
              <w:spacing w:before="204" w:line="278" w:lineRule="auto"/>
              <w:ind w:right="242"/>
              <w:rPr>
                <w:rFonts w:ascii="Arial" w:hAnsi="Arial" w:cs="Arial"/>
                <w:sz w:val="20"/>
                <w:szCs w:val="20"/>
              </w:rPr>
            </w:pPr>
            <w:r w:rsidRPr="00991F1E">
              <w:rPr>
                <w:rFonts w:ascii="Arial" w:hAnsi="Arial" w:cs="Arial"/>
                <w:sz w:val="20"/>
                <w:szCs w:val="20"/>
              </w:rPr>
              <w:t>Ultra-processed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foods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are</w:t>
            </w:r>
            <w:r w:rsidRPr="00991F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associated</w:t>
            </w:r>
            <w:r w:rsidRPr="00991F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with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cancer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in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several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studies,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but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confounding</w:t>
            </w:r>
            <w:r w:rsidRPr="00991F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by obesity and socioeconomic factors remains unclear, has this been controlled for in the</w:t>
            </w:r>
            <w:r w:rsidR="00486151" w:rsidRPr="00991F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z w:val="20"/>
                <w:szCs w:val="20"/>
              </w:rPr>
              <w:t>referenced</w:t>
            </w:r>
            <w:r w:rsidRPr="00991F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991F1E">
              <w:rPr>
                <w:rFonts w:ascii="Arial" w:hAnsi="Arial" w:cs="Arial"/>
                <w:spacing w:val="-2"/>
                <w:sz w:val="20"/>
                <w:szCs w:val="20"/>
              </w:rPr>
              <w:t>studies?</w:t>
            </w:r>
          </w:p>
          <w:p w14:paraId="47460424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77" w:type="dxa"/>
          </w:tcPr>
          <w:p w14:paraId="6419B204" w14:textId="77777777" w:rsidR="00DC68C0" w:rsidRPr="00991F1E" w:rsidRDefault="00DC68C0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218FB2" w14:textId="77777777" w:rsidR="00DC68C0" w:rsidRPr="00991F1E" w:rsidRDefault="00DC68C0">
      <w:pPr>
        <w:pStyle w:val="TableParagraph"/>
        <w:rPr>
          <w:rFonts w:ascii="Arial" w:hAnsi="Arial" w:cs="Arial"/>
          <w:sz w:val="20"/>
          <w:szCs w:val="20"/>
        </w:rPr>
        <w:sectPr w:rsidR="00DC68C0" w:rsidRPr="00991F1E">
          <w:headerReference w:type="default" r:id="rId8"/>
          <w:footerReference w:type="default" r:id="rId9"/>
          <w:pgSz w:w="23820" w:h="16840" w:orient="landscape"/>
          <w:pgMar w:top="2060" w:right="1133" w:bottom="880" w:left="1133" w:header="1838" w:footer="694" w:gutter="0"/>
          <w:cols w:space="72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1"/>
        <w:gridCol w:w="7376"/>
        <w:gridCol w:w="7363"/>
      </w:tblGrid>
      <w:tr w:rsidR="009F0E74" w:rsidRPr="00991F1E" w14:paraId="4A7A09B0" w14:textId="77777777" w:rsidTr="009F0E74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8FC2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991F1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991F1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3BA1D520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9F0E74" w:rsidRPr="00991F1E" w14:paraId="32229227" w14:textId="77777777" w:rsidTr="009F0E74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26F57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449C" w14:textId="77777777" w:rsidR="009F0E74" w:rsidRPr="00991F1E" w:rsidRDefault="009F0E7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991F1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CCA5" w14:textId="77777777" w:rsidR="009F0E74" w:rsidRPr="00991F1E" w:rsidRDefault="009F0E74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991F1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991F1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5F1A3B7" w14:textId="77777777" w:rsidR="009F0E74" w:rsidRPr="00991F1E" w:rsidRDefault="009F0E74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9F0E74" w:rsidRPr="00991F1E" w14:paraId="52DB341A" w14:textId="77777777" w:rsidTr="009F0E74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DA081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991F1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041379DD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6D6A4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91F1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91F1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91F1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24D55D19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143F4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678A023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CA436E8" w14:textId="77777777" w:rsidR="009F0E74" w:rsidRPr="00991F1E" w:rsidRDefault="009F0E74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E6AB0C6" w14:textId="77777777" w:rsidR="009F0E74" w:rsidRPr="00991F1E" w:rsidRDefault="009F0E74" w:rsidP="009F0E74">
      <w:pPr>
        <w:rPr>
          <w:rFonts w:ascii="Arial" w:hAnsi="Arial" w:cs="Arial"/>
          <w:sz w:val="20"/>
          <w:szCs w:val="20"/>
        </w:rPr>
      </w:pPr>
    </w:p>
    <w:p w14:paraId="1E0C61EA" w14:textId="77777777" w:rsidR="009F0E74" w:rsidRPr="00991F1E" w:rsidRDefault="009F0E74" w:rsidP="009F0E74">
      <w:pPr>
        <w:rPr>
          <w:rFonts w:ascii="Arial" w:hAnsi="Arial" w:cs="Arial"/>
          <w:sz w:val="20"/>
          <w:szCs w:val="20"/>
        </w:rPr>
      </w:pPr>
    </w:p>
    <w:bookmarkEnd w:id="1"/>
    <w:p w14:paraId="1CE7BD83" w14:textId="77777777" w:rsidR="00991F1E" w:rsidRPr="00FA25AF" w:rsidRDefault="00991F1E" w:rsidP="00991F1E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FA25AF">
        <w:rPr>
          <w:rFonts w:ascii="Arial" w:hAnsi="Arial" w:cs="Arial"/>
          <w:b/>
          <w:u w:val="single"/>
        </w:rPr>
        <w:t>Reviewer details:</w:t>
      </w:r>
    </w:p>
    <w:p w14:paraId="015DFA40" w14:textId="77777777" w:rsidR="00991F1E" w:rsidRDefault="00991F1E" w:rsidP="00991F1E">
      <w:r w:rsidRPr="00FA25AF">
        <w:rPr>
          <w:rFonts w:ascii="Arial" w:hAnsi="Arial" w:cs="Arial"/>
          <w:b/>
          <w:color w:val="000000"/>
          <w:sz w:val="20"/>
          <w:szCs w:val="20"/>
        </w:rPr>
        <w:t>Maira Ashfaq, Nishtar Medical University, Pakistan</w:t>
      </w:r>
      <w:r w:rsidRPr="00FA25AF">
        <w:rPr>
          <w:rFonts w:ascii="Arial" w:hAnsi="Arial" w:cs="Arial"/>
          <w:b/>
          <w:color w:val="000000"/>
          <w:sz w:val="20"/>
          <w:szCs w:val="20"/>
        </w:rPr>
        <w:br/>
      </w:r>
    </w:p>
    <w:p w14:paraId="0BCD6AB8" w14:textId="77777777" w:rsidR="00C33A25" w:rsidRPr="00991F1E" w:rsidRDefault="00C33A25" w:rsidP="009F0E74">
      <w:pPr>
        <w:pStyle w:val="BodyText"/>
        <w:spacing w:before="56"/>
        <w:rPr>
          <w:rFonts w:ascii="Arial" w:hAnsi="Arial" w:cs="Arial"/>
        </w:rPr>
      </w:pPr>
    </w:p>
    <w:sectPr w:rsidR="00C33A25" w:rsidRPr="00991F1E">
      <w:pgSz w:w="23820" w:h="16840" w:orient="landscape"/>
      <w:pgMar w:top="2060" w:right="1133" w:bottom="880" w:left="1133" w:header="1838" w:footer="6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9789A9" w14:textId="77777777" w:rsidR="003952D8" w:rsidRDefault="003952D8">
      <w:r>
        <w:separator/>
      </w:r>
    </w:p>
  </w:endnote>
  <w:endnote w:type="continuationSeparator" w:id="0">
    <w:p w14:paraId="4E580C4B" w14:textId="77777777" w:rsidR="003952D8" w:rsidRDefault="00395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30446" w14:textId="77777777" w:rsidR="00DC68C0" w:rsidRDefault="00C33A2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060B8408" wp14:editId="02D4D91D">
              <wp:simplePos x="0" y="0"/>
              <wp:positionH relativeFrom="page">
                <wp:posOffset>901700</wp:posOffset>
              </wp:positionH>
              <wp:positionV relativeFrom="page">
                <wp:posOffset>10111682</wp:posOffset>
              </wp:positionV>
              <wp:extent cx="661670" cy="13906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167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B701DE" w14:textId="77777777" w:rsidR="00DC68C0" w:rsidRDefault="00C33A2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Created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DR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0B840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1pt;margin-top:796.2pt;width:52.1pt;height:10.9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laolwEAACEDAAAOAAAAZHJzL2Uyb0RvYy54bWysUsFuGyEQvVfKPyDuMetE3bYrr6M2UatK&#10;URspzQdgFryoC0MZ7F3/fQe8tqv2FvUCw8zweO8Nq7vJDWyvI1rwLV8uKs60V9BZv235y4/P1+85&#10;wyR9JwfwuuUHjfxuffVmNYZG30APQ6cjIxCPzRha3qcUGiFQ9dpJXEDQnooGopOJjnEruihHQneD&#10;uKmqWowQuxBBaUTKPhyLfF3wjdEqfTcGdWJDy4lbKmss6yavYr2SzTbK0Fs105CvYOGk9fToGepB&#10;Jsl20f4D5ayKgGDSQoETYIxVumggNcvqLzXPvQy6aCFzMJxtwv8Hq77tn8NTZGn6BBMNsIjA8Ajq&#10;J5I3YgzYzD3ZU2yQurPQyUSXd5LA6CJ5ezj7qafEFCXrelm/o4qi0vL2Q1W/zX6Ly+UQMX3R4FgO&#10;Wh5pXIWA3D9iOraeWmYux+czkTRtJma7zJk6c2YD3YGkjDTNluOvnYyas+GrJ7vy6E9BPAWbUxDT&#10;cA/lg2RFHj7uEhhbCFxwZwI0hyJh/jN50H+eS9flZ69/AwAA//8DAFBLAwQUAAYACAAAACEAZFSj&#10;deIAAAANAQAADwAAAGRycy9kb3ducmV2LnhtbEyPwU7DMBBE70j8g7WVuFGnJkQ0jVNVCE5IiDQc&#10;ODqxm1iN1yF22/D3LKdy29kdzb4ptrMb2NlMwXqUsFomwAy2XlvsJHzWr/dPwEJUqNXg0Uj4MQG2&#10;5e1NoXLtL1iZ8z52jEIw5EpCH+OYcx7a3jgVln40SLeDn5yKJKeO60ldKNwNXCRJxp2ySB96NZrn&#10;3rTH/clJ2H1h9WK/35uP6lDZul4n+JYdpbxbzLsNsGjmeDXDHz6hQ0lMjT+hDmwgnQrqEml4XIsU&#10;GFlEmglgDa2yVfoAvCz4/xblLwAAAP//AwBQSwECLQAUAAYACAAAACEAtoM4kv4AAADhAQAAEwAA&#10;AAAAAAAAAAAAAAAAAAAAW0NvbnRlbnRfVHlwZXNdLnhtbFBLAQItABQABgAIAAAAIQA4/SH/1gAA&#10;AJQBAAALAAAAAAAAAAAAAAAAAC8BAABfcmVscy8ucmVsc1BLAQItABQABgAIAAAAIQDdulaolwEA&#10;ACEDAAAOAAAAAAAAAAAAAAAAAC4CAABkcnMvZTJvRG9jLnhtbFBLAQItABQABgAIAAAAIQBkVKN1&#10;4gAAAA0BAAAPAAAAAAAAAAAAAAAAAPEDAABkcnMvZG93bnJldi54bWxQSwUGAAAAAAQABADzAAAA&#10;AAUAAAAA&#10;" filled="f" stroked="f">
              <v:textbox inset="0,0,0,0">
                <w:txbxContent>
                  <w:p w14:paraId="27B701DE" w14:textId="77777777" w:rsidR="00DC68C0" w:rsidRDefault="00C33A2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Created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DR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3A99D579" wp14:editId="3A9F55AE">
              <wp:simplePos x="0" y="0"/>
              <wp:positionH relativeFrom="page">
                <wp:posOffset>2614929</wp:posOffset>
              </wp:positionH>
              <wp:positionV relativeFrom="page">
                <wp:posOffset>10111682</wp:posOffset>
              </wp:positionV>
              <wp:extent cx="706120" cy="13906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0612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A2770E" w14:textId="77777777" w:rsidR="00DC68C0" w:rsidRDefault="00C33A2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Checked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A99D579" id="Textbox 3" o:spid="_x0000_s1028" type="#_x0000_t202" style="position:absolute;margin-left:205.9pt;margin-top:796.2pt;width:55.6pt;height:10.9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AVTtlgEAACEDAAAOAAAAZHJzL2Uyb0RvYy54bWysUsGO0zAQvSPxD5bvNGkRBaKmK2AFQlrB&#10;Sgsf4Dp2YxF7zIzbpH/P2E1bBDfExR7PjJ/fe+PN3eQHcTRIDkIrl4taChM0dC7sW/n928cXb6Sg&#10;pEKnBgimlSdD8m77/NlmjI1ZQQ9DZ1AwSKBmjK3sU4pNVZHujVe0gGgCFy2gV4mPuK86VCOj+6Fa&#10;1fW6GgG7iKANEWfvz0W5LfjWGp2+WksmiaGVzC2VFcu6y2u13ahmjyr2Ts801D+w8MoFfvQKda+S&#10;Egd0f0F5pxEIbFpo8BVY67QpGljNsv5DzVOvoila2ByKV5vo/8HqL8en+IgiTe9h4gEWERQfQP8g&#10;9qYaIzVzT/aUGuLuLHSy6PPOEgRfZG9PVz/NlITm5Ot6vVxxRXNp+fJtvX6V/a5ulyNS+mTAixy0&#10;EnlchYA6PlA6t15aZi7n5zORNO0m4bpWrjJozuygO7GUkafZSvp5UGikGD4HtiuP/hLgJdhdAkzD&#10;BygfJCsK8O6QwLpC4IY7E+A5FAnzn8mD/v1cum4/e/sLAAD//wMAUEsDBBQABgAIAAAAIQAJu6wx&#10;4gAAAA0BAAAPAAAAZHJzL2Rvd25yZXYueG1sTI/BTsMwEETvSPyDtZW4USdpGtE0TlUhOCEh0nDg&#10;6MRuYjVeh9htw9+znMpxZ0azb4rdbAd20ZM3DgXEywiYxtYpg52Az/r18QmYDxKVHBxqAT/aw668&#10;vytkrtwVK305hI5RCfpcCuhDGHPOfdtrK/3SjRrJO7rJykDn1HE1ySuV24EnUZRxKw3Sh16O+rnX&#10;7elwtgL2X1i9mO/35qM6VqauNxG+ZSchHhbzfgss6DncwvCHT+hQElPjzqg8GwSkcUzogYz1JkmB&#10;UWSdrGheQ1IWpyvgZcH/ryh/AQAA//8DAFBLAQItABQABgAIAAAAIQC2gziS/gAAAOEBAAATAAAA&#10;AAAAAAAAAAAAAAAAAABbQ29udGVudF9UeXBlc10ueG1sUEsBAi0AFAAGAAgAAAAhADj9If/WAAAA&#10;lAEAAAsAAAAAAAAAAAAAAAAALwEAAF9yZWxzLy5yZWxzUEsBAi0AFAAGAAgAAAAhADUBVO2WAQAA&#10;IQMAAA4AAAAAAAAAAAAAAAAALgIAAGRycy9lMm9Eb2MueG1sUEsBAi0AFAAGAAgAAAAhAAm7rDHi&#10;AAAADQEAAA8AAAAAAAAAAAAAAAAA8AMAAGRycy9kb3ducmV2LnhtbFBLBQYAAAAABAAEAPMAAAD/&#10;BAAAAAA=&#10;" filled="f" stroked="f">
              <v:textbox inset="0,0,0,0">
                <w:txbxContent>
                  <w:p w14:paraId="57A2770E" w14:textId="77777777" w:rsidR="00DC68C0" w:rsidRDefault="00C33A2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Checked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DA6D313" wp14:editId="53FC31BB">
              <wp:simplePos x="0" y="0"/>
              <wp:positionH relativeFrom="page">
                <wp:posOffset>4442586</wp:posOffset>
              </wp:positionH>
              <wp:positionV relativeFrom="page">
                <wp:posOffset>10111682</wp:posOffset>
              </wp:positionV>
              <wp:extent cx="860425" cy="13906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6042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CC7095" w14:textId="77777777" w:rsidR="00DC68C0" w:rsidRDefault="00C33A2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Approved</w:t>
                          </w:r>
                          <w:r>
                            <w:rPr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by: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MBM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A6D313" id="Textbox 4" o:spid="_x0000_s1029" type="#_x0000_t202" style="position:absolute;margin-left:349.8pt;margin-top:796.2pt;width:67.75pt;height:10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wummQEAACEDAAAOAAAAZHJzL2Uyb0RvYy54bWysUsFuGyEQvVfKPyDuNWunsdKV11GbqFWl&#10;qK2U5AMwC17UhaEM9q7/vgNe21Vyq3oZhmF4vPeG1d3oerbXES34hs9nFWfaK2it3zb85fnL+1vO&#10;MEnfyh68bvhBI79bX71bDaHWC+igb3VkBOKxHkLDu5RCLQSqTjuJMwja06GB6GSibdyKNsqB0F0v&#10;FlW1FAPENkRQGpGqD8dDvi74xmiVfhiDOrG+4cQtlRhL3OQo1itZb6MMnVUTDfkPLJy0nh49Qz3I&#10;JNku2jdQzqoICCbNFDgBxliliwZSM69eqXnqZNBFC5mD4WwT/j9Y9X3/FH5GlsbPMNIAiwgMj6B+&#10;IXkjhoD11JM9xRqpOwsdTXR5JQmMLpK3h7OfekxMUfF2WX1Y3HCm6Gh+/bFa3mS/xeVyiJi+anAs&#10;Jw2PNK5CQO4fMR1bTy0Tl+PzmUgaNyOzbcOvM2iubKA9kJSBptlw/L2TUXPWf/NkVx79KYmnZHNK&#10;YurvoXyQrMjDp10CYwuBC+5EgOZQJEx/Jg/6733puvzs9R8AAAD//wMAUEsDBBQABgAIAAAAIQAG&#10;t1UZ4gAAAA0BAAAPAAAAZHJzL2Rvd25yZXYueG1sTI/LTsMwEEX3SPyDNUjsqJM+rCbEqSoEKyRE&#10;GhYsndhNrMbjELtt+HuGFSxn7tGdM8VudgO7mClYjxLSRQLMYOu1xU7CR/3ysAUWokKtBo9GwrcJ&#10;sCtvbwqVa3/FylwOsWNUgiFXEvoYx5zz0PbGqbDwo0HKjn5yKtI4dVxP6krlbuDLJBHcKYt0oVej&#10;eepNezqcnYT9J1bP9uutea+Ola3rLMFXcZLy/m7ePwKLZo5/MPzqkzqU5NT4M+rABgkiywShFGyy&#10;5RoYIdvVJgXW0Eqk6xXwsuD/vyh/AAAA//8DAFBLAQItABQABgAIAAAAIQC2gziS/gAAAOEBAAAT&#10;AAAAAAAAAAAAAAAAAAAAAABbQ29udGVudF9UeXBlc10ueG1sUEsBAi0AFAAGAAgAAAAhADj9If/W&#10;AAAAlAEAAAsAAAAAAAAAAAAAAAAALwEAAF9yZWxzLy5yZWxzUEsBAi0AFAAGAAgAAAAhAA7rC6aZ&#10;AQAAIQMAAA4AAAAAAAAAAAAAAAAALgIAAGRycy9lMm9Eb2MueG1sUEsBAi0AFAAGAAgAAAAhAAa3&#10;VRniAAAADQEAAA8AAAAAAAAAAAAAAAAA8wMAAGRycy9kb3ducmV2LnhtbFBLBQYAAAAABAAEAPMA&#10;AAACBQAAAAA=&#10;" filled="f" stroked="f">
              <v:textbox inset="0,0,0,0">
                <w:txbxContent>
                  <w:p w14:paraId="30CC7095" w14:textId="77777777" w:rsidR="00DC68C0" w:rsidRDefault="00C33A2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Approved</w:t>
                    </w:r>
                    <w:r>
                      <w:rPr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by: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pacing w:val="-5"/>
                        <w:sz w:val="16"/>
                      </w:rPr>
                      <w:t>MBM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0D0CA4C2" wp14:editId="39196771">
              <wp:simplePos x="0" y="0"/>
              <wp:positionH relativeFrom="page">
                <wp:posOffset>6845934</wp:posOffset>
              </wp:positionH>
              <wp:positionV relativeFrom="page">
                <wp:posOffset>10111682</wp:posOffset>
              </wp:positionV>
              <wp:extent cx="1021715" cy="13906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1715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BEFE663" w14:textId="77777777" w:rsidR="00DC68C0" w:rsidRDefault="00C33A25">
                          <w:pPr>
                            <w:spacing w:before="14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Version: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(05-12-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>2024)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0CA4C2" id="Textbox 5" o:spid="_x0000_s1030" type="#_x0000_t202" style="position:absolute;margin-left:539.05pt;margin-top:796.2pt;width:80.45pt;height:10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kjNmQEAACIDAAAOAAAAZHJzL2Uyb0RvYy54bWysUsFuEzEQvSP1HyzfG+8GWmCVTQVUIKSK&#10;IhU+wPHaWatrj/E42c3fM3Y2CYIb6mU89oyf33vj1d3kBrbXES34lteLijPtFXTWb1v+88fn63ec&#10;YZK+kwN43fKDRn63vnq1GkOjl9DD0OnICMRjM4aW9ymFRghUvXYSFxC0p6KB6GSibdyKLsqR0N0g&#10;llV1K0aIXYigNCKd3h+LfF3wjdEqPRqDOrGh5cQtlRhL3OQo1ivZbKMMvVUzDfkfLJy0nh49Q93L&#10;JNku2n+gnFUREExaKHACjLFKFw2kpq7+UvPUy6CLFjIHw9kmfDlY9W3/FL5HlqaPMNEAiwgMD6Ce&#10;kbwRY8Bm7smeYoPUnYVOJrq8kgRGF8nbw9lPPSWmMlq1rN/WN5wpqtWv31e3N9lwcbkdIqYvGhzL&#10;ScsjzaswkPsHTMfWU8tM5vh+ZpKmzcRs1/I3GTSfbKA7kJaRxtly/LWTUXM2fPXkV579KYmnZHNK&#10;Yho+QfkhWZKHD7sExhYCF9yZAA2iSJg/TZ70n/vSdfna698AAAD//wMAUEsDBBQABgAIAAAAIQDs&#10;IFEh4wAAAA8BAAAPAAAAZHJzL2Rvd25yZXYueG1sTI/BTsMwEETvSPyDtUjcqJ20hCbEqSoEJyTU&#10;NBw4OrGbRI3XIXbb8PdsT3Cb0T7NzuSb2Q7sbCbfO5QQLQQwg43TPbYSPqu3hzUwHxRqNTg0En6M&#10;h01xe5OrTLsLlua8Dy2jEPSZktCFMGac+6YzVvmFGw3S7eAmqwLZqeV6UhcKtwOPhUi4VT3Sh06N&#10;5qUzzXF/shK2X1i+9t8f9a48lH1VpQLfk6OU93fz9hlYMHP4g+Fan6pDQZ1qd0Lt2UBePK0jYkk9&#10;pvEK2JWJlykNrEkl0WoJvMj5/x3FLwAAAP//AwBQSwECLQAUAAYACAAAACEAtoM4kv4AAADhAQAA&#10;EwAAAAAAAAAAAAAAAAAAAAAAW0NvbnRlbnRfVHlwZXNdLnhtbFBLAQItABQABgAIAAAAIQA4/SH/&#10;1gAAAJQBAAALAAAAAAAAAAAAAAAAAC8BAABfcmVscy8ucmVsc1BLAQItABQABgAIAAAAIQCtvkjN&#10;mQEAACIDAAAOAAAAAAAAAAAAAAAAAC4CAABkcnMvZTJvRG9jLnhtbFBLAQItABQABgAIAAAAIQDs&#10;IFEh4wAAAA8BAAAPAAAAAAAAAAAAAAAAAPMDAABkcnMvZG93bnJldi54bWxQSwUGAAAAAAQABADz&#10;AAAAAwUAAAAA&#10;" filled="f" stroked="f">
              <v:textbox inset="0,0,0,0">
                <w:txbxContent>
                  <w:p w14:paraId="7BEFE663" w14:textId="77777777" w:rsidR="00DC68C0" w:rsidRDefault="00C33A25">
                    <w:pPr>
                      <w:spacing w:before="14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Version: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3</w:t>
                    </w:r>
                    <w:r>
                      <w:rPr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(05-12-</w:t>
                    </w:r>
                    <w:r>
                      <w:rPr>
                        <w:spacing w:val="-2"/>
                        <w:sz w:val="16"/>
                      </w:rPr>
                      <w:t>2024)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D4D52A" w14:textId="77777777" w:rsidR="003952D8" w:rsidRDefault="003952D8">
      <w:r>
        <w:separator/>
      </w:r>
    </w:p>
  </w:footnote>
  <w:footnote w:type="continuationSeparator" w:id="0">
    <w:p w14:paraId="380F4315" w14:textId="77777777" w:rsidR="003952D8" w:rsidRDefault="00395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4F20C" w14:textId="77777777" w:rsidR="00DC68C0" w:rsidRDefault="00C33A25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0673072C" wp14:editId="05E6E5D3">
              <wp:simplePos x="0" y="0"/>
              <wp:positionH relativeFrom="page">
                <wp:posOffset>901700</wp:posOffset>
              </wp:positionH>
              <wp:positionV relativeFrom="page">
                <wp:posOffset>1154727</wp:posOffset>
              </wp:positionV>
              <wp:extent cx="92075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075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A22009" w14:textId="77777777" w:rsidR="00DC68C0" w:rsidRDefault="00C33A25">
                          <w:pPr>
                            <w:pStyle w:val="BodyText"/>
                            <w:spacing w:before="12"/>
                            <w:ind w:left="20"/>
                            <w:rPr>
                              <w:rFonts w:ascii="Arial"/>
                            </w:rPr>
                          </w:pP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Review</w:t>
                          </w:r>
                          <w:r>
                            <w:rPr>
                              <w:rFonts w:ascii="Arial"/>
                              <w:color w:val="003399"/>
                              <w:spacing w:val="-6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u w:val="single" w:color="003399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003399"/>
                              <w:spacing w:val="-5"/>
                              <w:u w:val="single" w:color="00339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003399"/>
                              <w:spacing w:val="-10"/>
                              <w:u w:val="single" w:color="003399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7307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90.9pt;width:72.5pt;height:13.15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TXPkwEAABoDAAAOAAAAZHJzL2Uyb0RvYy54bWysUsGO0zAQvSPxD5bv1Gml3YWo6WphBUJa&#10;AdLCB7iO3UTEHjPjNunfM3bTFsEN7cUee8Zv3nvj9f3kB3GwSD2ERi4XlRQ2GGj7sGvkj+8f37yV&#10;gpIOrR4g2EYeLcn7zetX6zHWdgUdDK1FwSCB6jE2sksp1kqR6azXtIBoAycdoNeJj7hTLeqR0f2g&#10;VlV1q0bANiIYS8S3j6ek3BR856xJX50jm8TQSOaWyopl3eZVbda63qGOXW9mGvo/WHjdB256gXrU&#10;SYs99v9A+d4gELi0MOAVONcbWzSwmmX1l5rnTkdbtLA5FC820cvBmi+H5/gNRZrew8QDLCIoPoH5&#10;SeyNGiPVc032lGri6ix0cujzzhIEP2Rvjxc/7ZSE4ct3q+ruhjOGU8vbu6q6yX6r6+OIlD5Z8CIH&#10;jUQeVyGgD0+UTqXnkpnLqX0mkqbtxCU53EJ7ZA0jj7GR9Guv0UoxfA7sU575OcBzsD0HmIYPUH5G&#10;lhLgYZ/A9aXzFXfuzAMo3OfPkif857lUXb/05jcAAAD//wMAUEsDBBQABgAIAAAAIQDhtqog3QAA&#10;AAsBAAAPAAAAZHJzL2Rvd25yZXYueG1sTE9BTsMwELwj8QdrkbhRJxEqIcSpKgQnJEQaDhydeJtY&#10;jdchdtvwe5YTvc3sjGZnys3iRnHCOVhPCtJVAgKp88ZSr+Czeb3LQYSoyejREyr4wQCb6vqq1IXx&#10;Z6rxtIu94BAKhVYwxDgVUoZuQKfDyk9IrO397HRkOvfSzPrM4W6UWZKspdOW+MOgJ3wesDvsjk7B&#10;9ovqF/v93n7U+9o2zWNCb+uDUrc3y/YJRMQl/pvhrz5Xh4o7tf5IJoiR+X3GWyKDPOUN7MjyB760&#10;DJI8BVmV8nJD9QsAAP//AwBQSwECLQAUAAYACAAAACEAtoM4kv4AAADhAQAAEwAAAAAAAAAAAAAA&#10;AAAAAAAAW0NvbnRlbnRfVHlwZXNdLnhtbFBLAQItABQABgAIAAAAIQA4/SH/1gAAAJQBAAALAAAA&#10;AAAAAAAAAAAAAC8BAABfcmVscy8ucmVsc1BLAQItABQABgAIAAAAIQA4FTXPkwEAABoDAAAOAAAA&#10;AAAAAAAAAAAAAC4CAABkcnMvZTJvRG9jLnhtbFBLAQItABQABgAIAAAAIQDhtqog3QAAAAsBAAAP&#10;AAAAAAAAAAAAAAAAAO0DAABkcnMvZG93bnJldi54bWxQSwUGAAAAAAQABADzAAAA9wQAAAAA&#10;" filled="f" stroked="f">
              <v:textbox inset="0,0,0,0">
                <w:txbxContent>
                  <w:p w14:paraId="1EA22009" w14:textId="77777777" w:rsidR="00DC68C0" w:rsidRDefault="00C33A25">
                    <w:pPr>
                      <w:pStyle w:val="BodyText"/>
                      <w:spacing w:before="12"/>
                      <w:ind w:left="20"/>
                      <w:rPr>
                        <w:rFonts w:ascii="Arial"/>
                      </w:rPr>
                    </w:pP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Review</w:t>
                    </w:r>
                    <w:r>
                      <w:rPr>
                        <w:rFonts w:ascii="Arial"/>
                        <w:color w:val="003399"/>
                        <w:spacing w:val="-6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u w:val="single" w:color="003399"/>
                      </w:rPr>
                      <w:t>Form</w:t>
                    </w:r>
                    <w:r>
                      <w:rPr>
                        <w:rFonts w:ascii="Arial"/>
                        <w:color w:val="003399"/>
                        <w:spacing w:val="-5"/>
                        <w:u w:val="single" w:color="003399"/>
                      </w:rPr>
                      <w:t xml:space="preserve"> </w:t>
                    </w:r>
                    <w:r>
                      <w:rPr>
                        <w:rFonts w:ascii="Arial"/>
                        <w:color w:val="003399"/>
                        <w:spacing w:val="-10"/>
                        <w:u w:val="single" w:color="003399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2477F"/>
    <w:multiLevelType w:val="hybridMultilevel"/>
    <w:tmpl w:val="280A8304"/>
    <w:lvl w:ilvl="0" w:tplc="998ADFFC">
      <w:start w:val="1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F9226BE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8BBC0C7E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7FEE5064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6C86E4FA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F09E8876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8A789530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DD42C7D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650CF52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067C92"/>
    <w:multiLevelType w:val="hybridMultilevel"/>
    <w:tmpl w:val="82EAE290"/>
    <w:lvl w:ilvl="0" w:tplc="40C07318">
      <w:start w:val="8"/>
      <w:numFmt w:val="decimal"/>
      <w:lvlText w:val="%1."/>
      <w:lvlJc w:val="left"/>
      <w:pPr>
        <w:ind w:left="7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C042F20">
      <w:numFmt w:val="bullet"/>
      <w:lvlText w:val="•"/>
      <w:lvlJc w:val="left"/>
      <w:pPr>
        <w:ind w:left="1584" w:hanging="360"/>
      </w:pPr>
      <w:rPr>
        <w:rFonts w:hint="default"/>
        <w:lang w:val="en-US" w:eastAsia="en-US" w:bidi="ar-SA"/>
      </w:rPr>
    </w:lvl>
    <w:lvl w:ilvl="2" w:tplc="3A309732">
      <w:numFmt w:val="bullet"/>
      <w:lvlText w:val="•"/>
      <w:lvlJc w:val="left"/>
      <w:pPr>
        <w:ind w:left="2448" w:hanging="360"/>
      </w:pPr>
      <w:rPr>
        <w:rFonts w:hint="default"/>
        <w:lang w:val="en-US" w:eastAsia="en-US" w:bidi="ar-SA"/>
      </w:rPr>
    </w:lvl>
    <w:lvl w:ilvl="3" w:tplc="E9421BEA">
      <w:numFmt w:val="bullet"/>
      <w:lvlText w:val="•"/>
      <w:lvlJc w:val="left"/>
      <w:pPr>
        <w:ind w:left="3312" w:hanging="360"/>
      </w:pPr>
      <w:rPr>
        <w:rFonts w:hint="default"/>
        <w:lang w:val="en-US" w:eastAsia="en-US" w:bidi="ar-SA"/>
      </w:rPr>
    </w:lvl>
    <w:lvl w:ilvl="4" w:tplc="5BDEECD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5" w:tplc="EE7CC13C">
      <w:numFmt w:val="bullet"/>
      <w:lvlText w:val="•"/>
      <w:lvlJc w:val="left"/>
      <w:pPr>
        <w:ind w:left="5040" w:hanging="360"/>
      </w:pPr>
      <w:rPr>
        <w:rFonts w:hint="default"/>
        <w:lang w:val="en-US" w:eastAsia="en-US" w:bidi="ar-SA"/>
      </w:rPr>
    </w:lvl>
    <w:lvl w:ilvl="6" w:tplc="A582F04E">
      <w:numFmt w:val="bullet"/>
      <w:lvlText w:val="•"/>
      <w:lvlJc w:val="left"/>
      <w:pPr>
        <w:ind w:left="5904" w:hanging="360"/>
      </w:pPr>
      <w:rPr>
        <w:rFonts w:hint="default"/>
        <w:lang w:val="en-US" w:eastAsia="en-US" w:bidi="ar-SA"/>
      </w:rPr>
    </w:lvl>
    <w:lvl w:ilvl="7" w:tplc="A2C62918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8" w:tplc="CF1E2986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</w:abstractNum>
  <w:num w:numId="1" w16cid:durableId="358622936">
    <w:abstractNumId w:val="1"/>
  </w:num>
  <w:num w:numId="2" w16cid:durableId="872841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C68C0"/>
    <w:rsid w:val="002F1CF0"/>
    <w:rsid w:val="003952D8"/>
    <w:rsid w:val="00486151"/>
    <w:rsid w:val="005C4970"/>
    <w:rsid w:val="00991F1E"/>
    <w:rsid w:val="009F0E74"/>
    <w:rsid w:val="00AE3B1D"/>
    <w:rsid w:val="00C33A25"/>
    <w:rsid w:val="00CA4633"/>
    <w:rsid w:val="00DC68C0"/>
    <w:rsid w:val="00E6377F"/>
    <w:rsid w:val="00F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109D0"/>
  <w15:docId w15:val="{3974ACF4-817E-4FF5-8FA6-4013815EF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43"/>
      <w:outlineLvl w:val="0"/>
    </w:pPr>
    <w:rPr>
      <w:rFonts w:ascii="Arial" w:eastAsia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semiHidden/>
    <w:unhideWhenUsed/>
    <w:rsid w:val="005C4970"/>
    <w:rPr>
      <w:color w:val="0000FF"/>
      <w:u w:val="single"/>
    </w:rPr>
  </w:style>
  <w:style w:type="paragraph" w:customStyle="1" w:styleId="Affiliation">
    <w:name w:val="Affiliation"/>
    <w:basedOn w:val="Normal"/>
    <w:rsid w:val="00991F1E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34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n-overview-of-disease-and-health-research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8</cp:revision>
  <dcterms:created xsi:type="dcterms:W3CDTF">2025-11-13T04:40:00Z</dcterms:created>
  <dcterms:modified xsi:type="dcterms:W3CDTF">2025-11-22T12:27:00Z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2025-11-13T00:00:00Z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2025-11-13T00:00:00Z</vt:filetime>
  </property>
  <property fmtid="{D5CDD505-2E9C-101B-9397-08002B2CF9AE}" pid="5" name="Producer">
    <vt:lpwstr>Microsoft® Word for Microsoft 365</vt:lpwstr>
  </property>
</Properties>
</file>