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036E1" w14:paraId="1643A4CA" w14:textId="77777777" w:rsidTr="004847FF">
        <w:trPr>
          <w:trHeight w:val="450"/>
        </w:trPr>
        <w:tc>
          <w:tcPr>
            <w:tcW w:w="5000" w:type="pct"/>
            <w:gridSpan w:val="2"/>
            <w:tcBorders>
              <w:top w:val="nil"/>
              <w:left w:val="nil"/>
              <w:right w:val="nil"/>
            </w:tcBorders>
          </w:tcPr>
          <w:p w14:paraId="4C55E51F" w14:textId="77777777" w:rsidR="00602F7D" w:rsidRPr="009036E1" w:rsidRDefault="00602F7D" w:rsidP="00F2643C">
            <w:pPr>
              <w:pStyle w:val="Heading2"/>
              <w:jc w:val="left"/>
              <w:rPr>
                <w:rFonts w:ascii="Arial" w:hAnsi="Arial" w:cs="Arial"/>
                <w:b w:val="0"/>
                <w:bCs w:val="0"/>
                <w:lang w:val="en-US"/>
              </w:rPr>
            </w:pPr>
          </w:p>
        </w:tc>
      </w:tr>
      <w:tr w:rsidR="0000007A" w:rsidRPr="009036E1" w14:paraId="127EAD7E" w14:textId="77777777" w:rsidTr="00F33C84">
        <w:trPr>
          <w:trHeight w:val="413"/>
        </w:trPr>
        <w:tc>
          <w:tcPr>
            <w:tcW w:w="1234" w:type="pct"/>
          </w:tcPr>
          <w:p w14:paraId="3C159AA5" w14:textId="77777777" w:rsidR="0000007A" w:rsidRPr="009036E1" w:rsidRDefault="00D27A79" w:rsidP="00696CAD">
            <w:pPr>
              <w:pStyle w:val="BodyText"/>
              <w:ind w:left="90"/>
              <w:jc w:val="left"/>
              <w:rPr>
                <w:rFonts w:ascii="Arial" w:hAnsi="Arial" w:cs="Arial"/>
                <w:bCs/>
                <w:sz w:val="20"/>
                <w:szCs w:val="20"/>
                <w:lang w:val="en-GB"/>
              </w:rPr>
            </w:pPr>
            <w:r w:rsidRPr="009036E1">
              <w:rPr>
                <w:rFonts w:ascii="Arial" w:hAnsi="Arial" w:cs="Arial"/>
                <w:bCs/>
                <w:sz w:val="20"/>
                <w:szCs w:val="20"/>
                <w:lang w:val="en-GB"/>
              </w:rPr>
              <w:t xml:space="preserve">Book </w:t>
            </w:r>
            <w:r w:rsidR="0000007A" w:rsidRPr="009036E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F84BDC" w:rsidR="0000007A" w:rsidRPr="009036E1" w:rsidRDefault="007E3A9C" w:rsidP="00054BC4">
            <w:pPr>
              <w:pStyle w:val="NormalWeb"/>
              <w:rPr>
                <w:rFonts w:ascii="Arial" w:hAnsi="Arial" w:cs="Arial"/>
                <w:b/>
                <w:bCs/>
                <w:sz w:val="20"/>
                <w:szCs w:val="20"/>
                <w:u w:val="single"/>
              </w:rPr>
            </w:pPr>
            <w:r w:rsidRPr="009036E1">
              <w:rPr>
                <w:rFonts w:ascii="Arial" w:hAnsi="Arial" w:cs="Arial"/>
                <w:b/>
                <w:bCs/>
                <w:sz w:val="20"/>
                <w:szCs w:val="20"/>
                <w:u w:val="single"/>
              </w:rPr>
              <w:t xml:space="preserve">Atomic </w:t>
            </w:r>
            <w:proofErr w:type="spellStart"/>
            <w:r w:rsidRPr="009036E1">
              <w:rPr>
                <w:rFonts w:ascii="Arial" w:hAnsi="Arial" w:cs="Arial"/>
                <w:b/>
                <w:bCs/>
                <w:sz w:val="20"/>
                <w:szCs w:val="20"/>
                <w:u w:val="single"/>
              </w:rPr>
              <w:t>Absoption</w:t>
            </w:r>
            <w:proofErr w:type="spellEnd"/>
            <w:r w:rsidRPr="009036E1">
              <w:rPr>
                <w:rFonts w:ascii="Arial" w:hAnsi="Arial" w:cs="Arial"/>
                <w:b/>
                <w:bCs/>
                <w:sz w:val="20"/>
                <w:szCs w:val="20"/>
                <w:u w:val="single"/>
              </w:rPr>
              <w:t xml:space="preserve"> Spectroscopy and Physical experiences in Morogoro, Tanzania</w:t>
            </w:r>
          </w:p>
        </w:tc>
      </w:tr>
      <w:tr w:rsidR="0000007A" w:rsidRPr="009036E1" w14:paraId="73C90375" w14:textId="77777777" w:rsidTr="002E7787">
        <w:trPr>
          <w:trHeight w:val="290"/>
        </w:trPr>
        <w:tc>
          <w:tcPr>
            <w:tcW w:w="1234" w:type="pct"/>
          </w:tcPr>
          <w:p w14:paraId="20D28135" w14:textId="77777777" w:rsidR="0000007A" w:rsidRPr="009036E1" w:rsidRDefault="0000007A" w:rsidP="00696CAD">
            <w:pPr>
              <w:pStyle w:val="BodyText"/>
              <w:ind w:left="90"/>
              <w:jc w:val="left"/>
              <w:rPr>
                <w:rFonts w:ascii="Arial" w:hAnsi="Arial" w:cs="Arial"/>
                <w:bCs/>
                <w:sz w:val="20"/>
                <w:szCs w:val="20"/>
                <w:lang w:val="en-GB"/>
              </w:rPr>
            </w:pPr>
            <w:r w:rsidRPr="009036E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34AC50F" w:rsidR="0000007A" w:rsidRPr="009036E1" w:rsidRDefault="00E72A8E" w:rsidP="00F3669D">
            <w:pPr>
              <w:pStyle w:val="NormalWeb"/>
              <w:spacing w:before="0" w:beforeAutospacing="0" w:after="0" w:afterAutospacing="0"/>
              <w:rPr>
                <w:rFonts w:ascii="Arial" w:hAnsi="Arial" w:cs="Arial"/>
                <w:b/>
                <w:bCs/>
                <w:sz w:val="20"/>
                <w:szCs w:val="20"/>
                <w:highlight w:val="yellow"/>
                <w:lang w:val="en-GB"/>
              </w:rPr>
            </w:pPr>
            <w:r w:rsidRPr="009036E1">
              <w:rPr>
                <w:rFonts w:ascii="Arial" w:hAnsi="Arial" w:cs="Arial"/>
                <w:b/>
                <w:bCs/>
                <w:sz w:val="20"/>
                <w:szCs w:val="20"/>
                <w:lang w:val="en-GB"/>
              </w:rPr>
              <w:t>Ms_BP</w:t>
            </w:r>
            <w:r w:rsidR="00FC432A" w:rsidRPr="009036E1">
              <w:rPr>
                <w:rFonts w:ascii="Arial" w:hAnsi="Arial" w:cs="Arial"/>
                <w:b/>
                <w:bCs/>
                <w:sz w:val="20"/>
                <w:szCs w:val="20"/>
                <w:lang w:val="en-GB"/>
              </w:rPr>
              <w:t>R</w:t>
            </w:r>
            <w:r w:rsidRPr="009036E1">
              <w:rPr>
                <w:rFonts w:ascii="Arial" w:hAnsi="Arial" w:cs="Arial"/>
                <w:b/>
                <w:bCs/>
                <w:sz w:val="20"/>
                <w:szCs w:val="20"/>
                <w:lang w:val="en-GB"/>
              </w:rPr>
              <w:t>_</w:t>
            </w:r>
            <w:r w:rsidR="00410C59" w:rsidRPr="009036E1">
              <w:rPr>
                <w:rFonts w:ascii="Arial" w:hAnsi="Arial" w:cs="Arial"/>
                <w:b/>
                <w:bCs/>
                <w:sz w:val="20"/>
                <w:szCs w:val="20"/>
                <w:lang w:val="en-GB"/>
              </w:rPr>
              <w:t>6712.1</w:t>
            </w:r>
          </w:p>
        </w:tc>
      </w:tr>
      <w:tr w:rsidR="0000007A" w:rsidRPr="009036E1" w14:paraId="05B60576" w14:textId="77777777" w:rsidTr="002109D6">
        <w:trPr>
          <w:trHeight w:val="331"/>
        </w:trPr>
        <w:tc>
          <w:tcPr>
            <w:tcW w:w="1234" w:type="pct"/>
          </w:tcPr>
          <w:p w14:paraId="0196A627" w14:textId="77777777" w:rsidR="0000007A" w:rsidRPr="009036E1" w:rsidRDefault="0000007A" w:rsidP="00696CAD">
            <w:pPr>
              <w:pStyle w:val="BodyText"/>
              <w:ind w:left="90"/>
              <w:jc w:val="left"/>
              <w:rPr>
                <w:rFonts w:ascii="Arial" w:hAnsi="Arial" w:cs="Arial"/>
                <w:bCs/>
                <w:sz w:val="20"/>
                <w:szCs w:val="20"/>
                <w:lang w:val="en-GB"/>
              </w:rPr>
            </w:pPr>
            <w:r w:rsidRPr="009036E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B4AAF4C" w:rsidR="0000007A" w:rsidRPr="009036E1" w:rsidRDefault="00F40973" w:rsidP="000450FC">
            <w:pPr>
              <w:pStyle w:val="NormalWeb"/>
              <w:spacing w:before="0" w:beforeAutospacing="0" w:after="0" w:afterAutospacing="0"/>
              <w:rPr>
                <w:rFonts w:ascii="Arial" w:hAnsi="Arial" w:cs="Arial"/>
                <w:b/>
                <w:sz w:val="20"/>
                <w:szCs w:val="20"/>
                <w:highlight w:val="yellow"/>
                <w:lang w:val="en-GB"/>
              </w:rPr>
            </w:pPr>
            <w:r w:rsidRPr="009036E1">
              <w:rPr>
                <w:rFonts w:ascii="Arial" w:hAnsi="Arial" w:cs="Arial"/>
                <w:b/>
                <w:sz w:val="20"/>
                <w:szCs w:val="20"/>
                <w:lang w:val="en-GB"/>
              </w:rPr>
              <w:t>Assessment of Mineral Compositions in Ginger Roots Using Atomic Absorption Spectroscopy (AAS)</w:t>
            </w:r>
          </w:p>
        </w:tc>
      </w:tr>
      <w:tr w:rsidR="00CF0BBB" w:rsidRPr="009036E1" w14:paraId="6D508B1C" w14:textId="77777777" w:rsidTr="002E7787">
        <w:trPr>
          <w:trHeight w:val="332"/>
        </w:trPr>
        <w:tc>
          <w:tcPr>
            <w:tcW w:w="1234" w:type="pct"/>
          </w:tcPr>
          <w:p w14:paraId="32FC28F7" w14:textId="77777777" w:rsidR="00CF0BBB" w:rsidRPr="009036E1" w:rsidRDefault="00CF0BBB" w:rsidP="00696CAD">
            <w:pPr>
              <w:pStyle w:val="BodyText"/>
              <w:ind w:left="90"/>
              <w:jc w:val="left"/>
              <w:rPr>
                <w:rFonts w:ascii="Arial" w:hAnsi="Arial" w:cs="Arial"/>
                <w:bCs/>
                <w:sz w:val="20"/>
                <w:szCs w:val="20"/>
                <w:lang w:val="en-GB"/>
              </w:rPr>
            </w:pPr>
            <w:r w:rsidRPr="009036E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7B33DC1" w:rsidR="00CF0BBB" w:rsidRPr="009036E1" w:rsidRDefault="00410C59" w:rsidP="000450FC">
            <w:pPr>
              <w:pStyle w:val="NormalWeb"/>
              <w:spacing w:before="0" w:beforeAutospacing="0" w:after="0" w:afterAutospacing="0"/>
              <w:rPr>
                <w:rFonts w:ascii="Arial" w:hAnsi="Arial" w:cs="Arial"/>
                <w:b/>
                <w:sz w:val="20"/>
                <w:szCs w:val="20"/>
                <w:lang w:val="en-GB"/>
              </w:rPr>
            </w:pPr>
            <w:r w:rsidRPr="009036E1">
              <w:rPr>
                <w:rFonts w:ascii="Arial" w:hAnsi="Arial" w:cs="Arial"/>
                <w:b/>
                <w:sz w:val="20"/>
                <w:szCs w:val="20"/>
                <w:lang w:val="en-GB"/>
              </w:rPr>
              <w:t xml:space="preserve">Book </w:t>
            </w:r>
            <w:r w:rsidR="00A63F01" w:rsidRPr="009036E1">
              <w:rPr>
                <w:rFonts w:ascii="Arial" w:hAnsi="Arial" w:cs="Arial"/>
                <w:b/>
                <w:sz w:val="20"/>
                <w:szCs w:val="20"/>
                <w:lang w:val="en-GB"/>
              </w:rPr>
              <w:t>C</w:t>
            </w:r>
            <w:r w:rsidRPr="009036E1">
              <w:rPr>
                <w:rFonts w:ascii="Arial" w:hAnsi="Arial" w:cs="Arial"/>
                <w:b/>
                <w:sz w:val="20"/>
                <w:szCs w:val="20"/>
                <w:lang w:val="en-GB"/>
              </w:rPr>
              <w:t>hapter</w:t>
            </w:r>
          </w:p>
        </w:tc>
      </w:tr>
    </w:tbl>
    <w:p w14:paraId="45F5983C" w14:textId="77777777" w:rsidR="00037D52" w:rsidRPr="009036E1" w:rsidRDefault="00037D52" w:rsidP="0000007A">
      <w:pPr>
        <w:pStyle w:val="BodyText"/>
        <w:rPr>
          <w:rFonts w:ascii="Arial" w:hAnsi="Arial" w:cs="Arial"/>
          <w:b/>
          <w:bCs/>
          <w:sz w:val="20"/>
          <w:szCs w:val="20"/>
          <w:u w:val="single"/>
          <w:lang w:val="en-GB"/>
        </w:rPr>
      </w:pPr>
    </w:p>
    <w:p w14:paraId="79DE1CF8" w14:textId="77777777" w:rsidR="00605952" w:rsidRPr="009036E1" w:rsidRDefault="00605952" w:rsidP="0000007A">
      <w:pPr>
        <w:pStyle w:val="BodyText"/>
        <w:rPr>
          <w:rFonts w:ascii="Arial" w:hAnsi="Arial" w:cs="Arial"/>
          <w:b/>
          <w:bCs/>
          <w:sz w:val="20"/>
          <w:szCs w:val="20"/>
          <w:u w:val="single"/>
          <w:lang w:val="en-GB"/>
        </w:rPr>
      </w:pPr>
    </w:p>
    <w:p w14:paraId="37E43B60" w14:textId="77777777" w:rsidR="0086369B" w:rsidRPr="009036E1" w:rsidRDefault="0086369B" w:rsidP="00626025">
      <w:pPr>
        <w:pStyle w:val="BodyText"/>
        <w:rPr>
          <w:rFonts w:ascii="Arial" w:hAnsi="Arial" w:cs="Arial"/>
          <w:b/>
          <w:color w:val="222222"/>
          <w:sz w:val="20"/>
          <w:szCs w:val="20"/>
          <w:u w:val="single"/>
          <w:lang w:val="en-US"/>
        </w:rPr>
      </w:pPr>
    </w:p>
    <w:p w14:paraId="63CD6BCB" w14:textId="0FFEAA9E" w:rsidR="00626025" w:rsidRPr="009036E1" w:rsidRDefault="00640538" w:rsidP="00626025">
      <w:pPr>
        <w:pStyle w:val="BodyText"/>
        <w:rPr>
          <w:rFonts w:ascii="Arial" w:hAnsi="Arial" w:cs="Arial"/>
          <w:b/>
          <w:color w:val="222222"/>
          <w:sz w:val="20"/>
          <w:szCs w:val="20"/>
          <w:u w:val="single"/>
          <w:lang w:val="en-US"/>
        </w:rPr>
      </w:pPr>
      <w:r w:rsidRPr="009036E1">
        <w:rPr>
          <w:rFonts w:ascii="Arial" w:hAnsi="Arial" w:cs="Arial"/>
          <w:b/>
          <w:color w:val="222222"/>
          <w:sz w:val="20"/>
          <w:szCs w:val="20"/>
          <w:u w:val="single"/>
          <w:lang w:val="en-US"/>
        </w:rPr>
        <w:t>Special note:</w:t>
      </w:r>
    </w:p>
    <w:p w14:paraId="1AC448A2" w14:textId="77777777" w:rsidR="007B54A4" w:rsidRPr="009036E1" w:rsidRDefault="007B54A4" w:rsidP="00626025">
      <w:pPr>
        <w:pStyle w:val="BodyText"/>
        <w:rPr>
          <w:rFonts w:ascii="Arial" w:hAnsi="Arial" w:cs="Arial"/>
          <w:b/>
          <w:color w:val="222222"/>
          <w:sz w:val="20"/>
          <w:szCs w:val="20"/>
          <w:u w:val="single"/>
          <w:lang w:val="en-US"/>
        </w:rPr>
      </w:pPr>
    </w:p>
    <w:p w14:paraId="7F950B43" w14:textId="3CFD7BBC" w:rsidR="007B54A4" w:rsidRPr="009036E1" w:rsidRDefault="00955E45" w:rsidP="00626025">
      <w:pPr>
        <w:pStyle w:val="BodyText"/>
        <w:rPr>
          <w:rFonts w:ascii="Arial" w:hAnsi="Arial" w:cs="Arial"/>
          <w:b/>
          <w:color w:val="222222"/>
          <w:sz w:val="20"/>
          <w:szCs w:val="20"/>
          <w:lang w:val="en-US"/>
        </w:rPr>
      </w:pPr>
      <w:r w:rsidRPr="009036E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036E1" w:rsidRDefault="00000000" w:rsidP="00626025">
      <w:pPr>
        <w:pStyle w:val="BodyText"/>
        <w:rPr>
          <w:rFonts w:ascii="Arial" w:hAnsi="Arial" w:cs="Arial"/>
          <w:b/>
          <w:color w:val="222222"/>
          <w:sz w:val="20"/>
          <w:szCs w:val="20"/>
          <w:u w:val="single"/>
          <w:lang w:val="en-US"/>
        </w:rPr>
      </w:pPr>
      <w:r w:rsidRPr="009036E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F4B373E" w:rsidR="00E03C32" w:rsidRDefault="00D87B7A" w:rsidP="00E03C32">
                  <w:pPr>
                    <w:pStyle w:val="BodyText"/>
                    <w:jc w:val="left"/>
                    <w:rPr>
                      <w:rFonts w:ascii="Arial" w:hAnsi="Arial" w:cs="Arial"/>
                      <w:b/>
                      <w:color w:val="222222"/>
                      <w:sz w:val="32"/>
                      <w:lang w:val="en-US"/>
                    </w:rPr>
                  </w:pPr>
                  <w:r w:rsidRPr="00D87B7A">
                    <w:rPr>
                      <w:rFonts w:ascii="Arial" w:hAnsi="Arial" w:cs="Arial"/>
                      <w:b/>
                      <w:color w:val="222222"/>
                      <w:sz w:val="32"/>
                      <w:lang w:val="en-US"/>
                    </w:rPr>
                    <w:t>Asian Journal of Food Research and Nutrition</w:t>
                  </w:r>
                  <w:r w:rsidR="00E03C32" w:rsidRPr="00640538">
                    <w:rPr>
                      <w:rFonts w:ascii="Arial" w:hAnsi="Arial" w:cs="Arial"/>
                      <w:b/>
                      <w:color w:val="222222"/>
                      <w:sz w:val="32"/>
                      <w:lang w:val="en-US"/>
                    </w:rPr>
                    <w:t xml:space="preserve">, </w:t>
                  </w:r>
                  <w:r>
                    <w:rPr>
                      <w:rFonts w:ascii="Arial" w:hAnsi="Arial" w:cs="Arial"/>
                      <w:b/>
                      <w:color w:val="222222"/>
                      <w:sz w:val="32"/>
                      <w:lang w:val="en-US"/>
                    </w:rPr>
                    <w:t>4</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87B7A">
                    <w:rPr>
                      <w:rFonts w:ascii="Arial" w:hAnsi="Arial" w:cs="Arial"/>
                      <w:b/>
                      <w:color w:val="222222"/>
                      <w:sz w:val="32"/>
                      <w:lang w:val="en-US"/>
                    </w:rPr>
                    <w:t>86-100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007CE30" w:rsidR="00E03C32" w:rsidRPr="007B54A4" w:rsidRDefault="00D87B7A" w:rsidP="00D87B7A">
                  <w:pPr>
                    <w:pStyle w:val="BodyText"/>
                    <w:jc w:val="left"/>
                    <w:rPr>
                      <w:rFonts w:ascii="Arial" w:hAnsi="Arial" w:cs="Arial"/>
                      <w:b/>
                      <w:color w:val="222222"/>
                      <w:sz w:val="32"/>
                      <w:lang w:val="en-US"/>
                    </w:rPr>
                  </w:pPr>
                  <w:r w:rsidRPr="00D87B7A">
                    <w:rPr>
                      <w:rFonts w:ascii="Arial" w:hAnsi="Arial" w:cs="Arial"/>
                      <w:b/>
                      <w:color w:val="222222"/>
                      <w:sz w:val="32"/>
                      <w:lang w:val="en-US"/>
                    </w:rPr>
                    <w:t>DOI: 10.9734/</w:t>
                  </w:r>
                  <w:proofErr w:type="spellStart"/>
                  <w:r w:rsidRPr="00D87B7A">
                    <w:rPr>
                      <w:rFonts w:ascii="Arial" w:hAnsi="Arial" w:cs="Arial"/>
                      <w:b/>
                      <w:color w:val="222222"/>
                      <w:sz w:val="32"/>
                      <w:lang w:val="en-US"/>
                    </w:rPr>
                    <w:t>ajfrn</w:t>
                  </w:r>
                  <w:proofErr w:type="spellEnd"/>
                  <w:r w:rsidRPr="00D87B7A">
                    <w:rPr>
                      <w:rFonts w:ascii="Arial" w:hAnsi="Arial" w:cs="Arial"/>
                      <w:b/>
                      <w:color w:val="222222"/>
                      <w:sz w:val="32"/>
                      <w:lang w:val="en-US"/>
                    </w:rPr>
                    <w:t>/2025/v4i1229</w:t>
                  </w:r>
                  <w:r>
                    <w:rPr>
                      <w:rFonts w:ascii="Arial" w:hAnsi="Arial" w:cs="Arial"/>
                      <w:b/>
                      <w:color w:val="222222"/>
                      <w:sz w:val="32"/>
                      <w:lang w:val="en-US"/>
                    </w:rPr>
                    <w:t xml:space="preserve"> </w:t>
                  </w:r>
                </w:p>
              </w:txbxContent>
            </v:textbox>
          </v:rect>
        </w:pict>
      </w:r>
    </w:p>
    <w:p w14:paraId="40641486" w14:textId="77777777" w:rsidR="00D9392F" w:rsidRPr="009036E1" w:rsidRDefault="002A3D7C" w:rsidP="00626025">
      <w:pPr>
        <w:pStyle w:val="BodyText"/>
        <w:jc w:val="left"/>
        <w:rPr>
          <w:rFonts w:ascii="Arial" w:hAnsi="Arial" w:cs="Arial"/>
          <w:color w:val="222222"/>
          <w:sz w:val="20"/>
          <w:szCs w:val="20"/>
          <w:lang w:val="en-IN"/>
        </w:rPr>
      </w:pPr>
      <w:r w:rsidRPr="009036E1">
        <w:rPr>
          <w:rFonts w:ascii="Arial" w:hAnsi="Arial" w:cs="Arial"/>
          <w:color w:val="222222"/>
          <w:sz w:val="20"/>
          <w:szCs w:val="20"/>
          <w:lang w:val="en-IN"/>
        </w:rPr>
        <w:br w:type="page"/>
      </w:r>
    </w:p>
    <w:p w14:paraId="5A743ECE" w14:textId="77777777" w:rsidR="00D27A79" w:rsidRPr="009036E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36E1" w14:paraId="71A94C1F" w14:textId="77777777" w:rsidTr="007222C8">
        <w:tc>
          <w:tcPr>
            <w:tcW w:w="5000" w:type="pct"/>
            <w:gridSpan w:val="3"/>
            <w:tcBorders>
              <w:top w:val="nil"/>
              <w:left w:val="nil"/>
              <w:right w:val="nil"/>
            </w:tcBorders>
            <w:noWrap/>
          </w:tcPr>
          <w:p w14:paraId="0BC15285" w14:textId="75BEB51F" w:rsidR="00F1171E" w:rsidRPr="009036E1" w:rsidRDefault="00F1171E" w:rsidP="007222C8">
            <w:pPr>
              <w:pStyle w:val="Heading2"/>
              <w:jc w:val="left"/>
              <w:rPr>
                <w:rFonts w:ascii="Arial" w:hAnsi="Arial" w:cs="Arial"/>
                <w:lang w:val="en-GB"/>
              </w:rPr>
            </w:pPr>
            <w:r w:rsidRPr="009036E1">
              <w:rPr>
                <w:rFonts w:ascii="Arial" w:hAnsi="Arial" w:cs="Arial"/>
                <w:highlight w:val="yellow"/>
                <w:lang w:val="en-GB"/>
              </w:rPr>
              <w:t>PART  1:</w:t>
            </w:r>
            <w:r w:rsidRPr="009036E1">
              <w:rPr>
                <w:rFonts w:ascii="Arial" w:hAnsi="Arial" w:cs="Arial"/>
                <w:lang w:val="en-GB"/>
              </w:rPr>
              <w:t xml:space="preserve"> Comments</w:t>
            </w:r>
          </w:p>
          <w:p w14:paraId="1287753C" w14:textId="77777777" w:rsidR="00F1171E" w:rsidRPr="009036E1" w:rsidRDefault="00F1171E" w:rsidP="007222C8">
            <w:pPr>
              <w:rPr>
                <w:rFonts w:ascii="Arial" w:hAnsi="Arial" w:cs="Arial"/>
                <w:sz w:val="20"/>
                <w:szCs w:val="20"/>
                <w:lang w:val="en-GB"/>
              </w:rPr>
            </w:pPr>
          </w:p>
        </w:tc>
      </w:tr>
      <w:tr w:rsidR="00F1171E" w:rsidRPr="009036E1" w14:paraId="5EA12279" w14:textId="77777777" w:rsidTr="007222C8">
        <w:tc>
          <w:tcPr>
            <w:tcW w:w="1265" w:type="pct"/>
            <w:noWrap/>
          </w:tcPr>
          <w:p w14:paraId="7AE9682F" w14:textId="77777777" w:rsidR="00F1171E" w:rsidRPr="009036E1" w:rsidRDefault="00F1171E" w:rsidP="007222C8">
            <w:pPr>
              <w:pStyle w:val="Heading2"/>
              <w:jc w:val="left"/>
              <w:rPr>
                <w:rFonts w:ascii="Arial" w:hAnsi="Arial" w:cs="Arial"/>
                <w:lang w:val="en-GB"/>
              </w:rPr>
            </w:pPr>
          </w:p>
        </w:tc>
        <w:tc>
          <w:tcPr>
            <w:tcW w:w="2212" w:type="pct"/>
          </w:tcPr>
          <w:p w14:paraId="5B8DBE06" w14:textId="77777777" w:rsidR="00F1171E" w:rsidRPr="009036E1" w:rsidRDefault="00F1171E" w:rsidP="007222C8">
            <w:pPr>
              <w:pStyle w:val="Heading2"/>
              <w:jc w:val="left"/>
              <w:rPr>
                <w:rFonts w:ascii="Arial" w:hAnsi="Arial" w:cs="Arial"/>
                <w:lang w:val="en-GB"/>
              </w:rPr>
            </w:pPr>
            <w:r w:rsidRPr="009036E1">
              <w:rPr>
                <w:rFonts w:ascii="Arial" w:hAnsi="Arial" w:cs="Arial"/>
                <w:lang w:val="en-GB"/>
              </w:rPr>
              <w:t>Reviewer’s comment</w:t>
            </w:r>
          </w:p>
          <w:p w14:paraId="693A9C4D" w14:textId="77777777" w:rsidR="00421DBF" w:rsidRPr="009036E1" w:rsidRDefault="00421DBF" w:rsidP="00421DBF">
            <w:pPr>
              <w:rPr>
                <w:rFonts w:ascii="Arial" w:hAnsi="Arial" w:cs="Arial"/>
                <w:b/>
                <w:bCs/>
                <w:sz w:val="20"/>
                <w:szCs w:val="20"/>
              </w:rPr>
            </w:pPr>
            <w:r w:rsidRPr="009036E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036E1" w:rsidRDefault="00421DBF" w:rsidP="00421DBF">
            <w:pPr>
              <w:rPr>
                <w:rFonts w:ascii="Arial" w:hAnsi="Arial" w:cs="Arial"/>
                <w:sz w:val="20"/>
                <w:szCs w:val="20"/>
                <w:lang w:val="en-GB"/>
              </w:rPr>
            </w:pPr>
          </w:p>
        </w:tc>
        <w:tc>
          <w:tcPr>
            <w:tcW w:w="1523" w:type="pct"/>
          </w:tcPr>
          <w:p w14:paraId="57792C30" w14:textId="77777777" w:rsidR="00F1171E" w:rsidRPr="009036E1" w:rsidRDefault="00F1171E" w:rsidP="007222C8">
            <w:pPr>
              <w:pStyle w:val="Heading2"/>
              <w:jc w:val="left"/>
              <w:rPr>
                <w:rFonts w:ascii="Arial" w:hAnsi="Arial" w:cs="Arial"/>
                <w:b w:val="0"/>
                <w:lang w:val="en-GB"/>
              </w:rPr>
            </w:pPr>
            <w:r w:rsidRPr="009036E1">
              <w:rPr>
                <w:rFonts w:ascii="Arial" w:hAnsi="Arial" w:cs="Arial"/>
                <w:lang w:val="en-GB"/>
              </w:rPr>
              <w:t>Author’s Feedback</w:t>
            </w:r>
            <w:r w:rsidRPr="009036E1">
              <w:rPr>
                <w:rFonts w:ascii="Arial" w:hAnsi="Arial" w:cs="Arial"/>
                <w:b w:val="0"/>
                <w:lang w:val="en-GB"/>
              </w:rPr>
              <w:t xml:space="preserve"> </w:t>
            </w:r>
            <w:r w:rsidRPr="009036E1">
              <w:rPr>
                <w:rFonts w:ascii="Arial" w:hAnsi="Arial" w:cs="Arial"/>
                <w:b w:val="0"/>
                <w:i/>
                <w:lang w:val="en-GB"/>
              </w:rPr>
              <w:t>(Please correct the manuscript and highlight that part in the manuscript. It is mandatory that authors should write his/her feedback here)</w:t>
            </w:r>
          </w:p>
        </w:tc>
      </w:tr>
      <w:tr w:rsidR="00F1171E" w:rsidRPr="009036E1" w14:paraId="5C0AB4EC" w14:textId="77777777" w:rsidTr="007222C8">
        <w:trPr>
          <w:trHeight w:val="1264"/>
        </w:trPr>
        <w:tc>
          <w:tcPr>
            <w:tcW w:w="1265" w:type="pct"/>
            <w:noWrap/>
          </w:tcPr>
          <w:p w14:paraId="66B47184" w14:textId="48030299" w:rsidR="00F1171E" w:rsidRPr="009036E1" w:rsidRDefault="00F1171E" w:rsidP="007222C8">
            <w:pPr>
              <w:ind w:left="360"/>
              <w:rPr>
                <w:rFonts w:ascii="Arial" w:hAnsi="Arial" w:cs="Arial"/>
                <w:b/>
                <w:bCs/>
                <w:sz w:val="20"/>
                <w:szCs w:val="20"/>
                <w:lang w:val="en-GB"/>
              </w:rPr>
            </w:pPr>
            <w:r w:rsidRPr="009036E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036E1" w:rsidRDefault="00F1171E" w:rsidP="007222C8">
            <w:pPr>
              <w:ind w:left="360"/>
              <w:rPr>
                <w:rFonts w:ascii="Arial" w:eastAsia="MS Mincho" w:hAnsi="Arial" w:cs="Arial"/>
                <w:b/>
                <w:bCs/>
                <w:sz w:val="20"/>
                <w:szCs w:val="20"/>
                <w:lang w:val="en-GB"/>
              </w:rPr>
            </w:pPr>
          </w:p>
        </w:tc>
        <w:tc>
          <w:tcPr>
            <w:tcW w:w="2212" w:type="pct"/>
          </w:tcPr>
          <w:p w14:paraId="7DBC9196" w14:textId="18AB5893" w:rsidR="00F1171E" w:rsidRPr="009036E1" w:rsidRDefault="005C045E" w:rsidP="005C045E">
            <w:pPr>
              <w:pStyle w:val="ListParagraph"/>
              <w:spacing w:line="276" w:lineRule="auto"/>
              <w:ind w:left="0"/>
              <w:jc w:val="both"/>
              <w:rPr>
                <w:rFonts w:ascii="Arial" w:hAnsi="Arial" w:cs="Arial"/>
                <w:bCs/>
                <w:sz w:val="20"/>
                <w:szCs w:val="20"/>
                <w:lang w:val="en-GB"/>
              </w:rPr>
            </w:pPr>
            <w:r w:rsidRPr="009036E1">
              <w:rPr>
                <w:rFonts w:ascii="Arial" w:hAnsi="Arial" w:cs="Arial"/>
                <w:bCs/>
                <w:sz w:val="20"/>
                <w:szCs w:val="20"/>
                <w:lang w:val="en-GB"/>
              </w:rPr>
              <w:t xml:space="preserve">This work uses Atomic Absorption Spectroscopy (AAS), a dependable and accurate analytical method, to provide insightful information about the mineral composition of ginger roots grown in various agroclimatic regions of Tanzania. It advances knowledge of ginger's nutritional value and possible significance in dietary health by measuring vital elements like calcium, magnesium, iron, and potassium. The study also identifies geographical differences in mineral uptake, which can help guide soil management, agricultural practices, and food safety regulations. In general, this study backs initiatives to improve ginger's quality and economic worth as a useful food and medicinal crop. </w:t>
            </w:r>
          </w:p>
        </w:tc>
        <w:tc>
          <w:tcPr>
            <w:tcW w:w="1523" w:type="pct"/>
          </w:tcPr>
          <w:p w14:paraId="462A339C" w14:textId="77777777" w:rsidR="00F1171E" w:rsidRPr="009036E1" w:rsidRDefault="00F1171E" w:rsidP="007222C8">
            <w:pPr>
              <w:pStyle w:val="Heading2"/>
              <w:jc w:val="left"/>
              <w:rPr>
                <w:rFonts w:ascii="Arial" w:hAnsi="Arial" w:cs="Arial"/>
                <w:b w:val="0"/>
                <w:lang w:val="en-GB"/>
              </w:rPr>
            </w:pPr>
          </w:p>
        </w:tc>
      </w:tr>
      <w:tr w:rsidR="00F1171E" w:rsidRPr="009036E1" w14:paraId="0D8B5B2C" w14:textId="77777777" w:rsidTr="007222C8">
        <w:trPr>
          <w:trHeight w:val="1262"/>
        </w:trPr>
        <w:tc>
          <w:tcPr>
            <w:tcW w:w="1265" w:type="pct"/>
            <w:noWrap/>
          </w:tcPr>
          <w:p w14:paraId="21CBA5FE" w14:textId="77777777" w:rsidR="00F1171E" w:rsidRPr="009036E1" w:rsidRDefault="00F1171E" w:rsidP="007222C8">
            <w:pPr>
              <w:ind w:left="360"/>
              <w:rPr>
                <w:rFonts w:ascii="Arial" w:hAnsi="Arial" w:cs="Arial"/>
                <w:b/>
                <w:bCs/>
                <w:sz w:val="20"/>
                <w:szCs w:val="20"/>
                <w:lang w:val="en-GB"/>
              </w:rPr>
            </w:pPr>
            <w:r w:rsidRPr="009036E1">
              <w:rPr>
                <w:rFonts w:ascii="Arial" w:hAnsi="Arial" w:cs="Arial"/>
                <w:b/>
                <w:bCs/>
                <w:sz w:val="20"/>
                <w:szCs w:val="20"/>
                <w:lang w:val="en-GB"/>
              </w:rPr>
              <w:t>Is the title of the article suitable?</w:t>
            </w:r>
          </w:p>
          <w:p w14:paraId="1CABB61A" w14:textId="77777777" w:rsidR="00F1171E" w:rsidRPr="009036E1" w:rsidRDefault="00F1171E" w:rsidP="007222C8">
            <w:pPr>
              <w:ind w:left="360"/>
              <w:rPr>
                <w:rFonts w:ascii="Arial" w:hAnsi="Arial" w:cs="Arial"/>
                <w:b/>
                <w:bCs/>
                <w:sz w:val="20"/>
                <w:szCs w:val="20"/>
                <w:lang w:val="en-GB"/>
              </w:rPr>
            </w:pPr>
            <w:r w:rsidRPr="009036E1">
              <w:rPr>
                <w:rFonts w:ascii="Arial" w:hAnsi="Arial" w:cs="Arial"/>
                <w:b/>
                <w:bCs/>
                <w:sz w:val="20"/>
                <w:szCs w:val="20"/>
                <w:lang w:val="en-GB"/>
              </w:rPr>
              <w:t>(If not please suggest an alternative title)</w:t>
            </w:r>
          </w:p>
          <w:p w14:paraId="0275B919" w14:textId="77777777" w:rsidR="00F1171E" w:rsidRPr="009036E1" w:rsidRDefault="00F1171E" w:rsidP="007222C8">
            <w:pPr>
              <w:pStyle w:val="Heading2"/>
              <w:jc w:val="left"/>
              <w:rPr>
                <w:rFonts w:ascii="Arial" w:hAnsi="Arial" w:cs="Arial"/>
                <w:u w:val="single"/>
                <w:lang w:val="en-GB"/>
              </w:rPr>
            </w:pPr>
          </w:p>
        </w:tc>
        <w:tc>
          <w:tcPr>
            <w:tcW w:w="2212" w:type="pct"/>
          </w:tcPr>
          <w:p w14:paraId="794AA9A7" w14:textId="4995A7CA" w:rsidR="00F1171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 xml:space="preserve">"Assessment of Mineral Compositions in Ginger Roots Using Atomic Absorption Spectroscopy (AAS)" is an appropriate title.It appropriately represents the study's focus on utilizing AAS to assess the mineral content of ginger roots and is simple and succinct.But if you're looking for something more focused or interesting, you can think about: "Geographical Variation in Mineral Composition of Tanzanian Ginger Roots Analyzed by Atomic Absorption Spectroscopy" This version may improve discoverability and scientific relevance by emphasizing both the analytical method and the regional scope. </w:t>
            </w:r>
          </w:p>
        </w:tc>
        <w:tc>
          <w:tcPr>
            <w:tcW w:w="1523" w:type="pct"/>
          </w:tcPr>
          <w:p w14:paraId="405B6701" w14:textId="77777777" w:rsidR="00F1171E" w:rsidRPr="009036E1" w:rsidRDefault="00F1171E" w:rsidP="007222C8">
            <w:pPr>
              <w:pStyle w:val="Heading2"/>
              <w:jc w:val="left"/>
              <w:rPr>
                <w:rFonts w:ascii="Arial" w:hAnsi="Arial" w:cs="Arial"/>
                <w:b w:val="0"/>
                <w:lang w:val="en-GB"/>
              </w:rPr>
            </w:pPr>
          </w:p>
        </w:tc>
      </w:tr>
      <w:tr w:rsidR="00F1171E" w:rsidRPr="009036E1" w14:paraId="5604762A" w14:textId="77777777" w:rsidTr="007222C8">
        <w:trPr>
          <w:trHeight w:val="1262"/>
        </w:trPr>
        <w:tc>
          <w:tcPr>
            <w:tcW w:w="1265" w:type="pct"/>
            <w:noWrap/>
          </w:tcPr>
          <w:p w14:paraId="3635573D" w14:textId="77777777" w:rsidR="00F1171E" w:rsidRPr="009036E1" w:rsidRDefault="00F1171E" w:rsidP="007222C8">
            <w:pPr>
              <w:pStyle w:val="Heading2"/>
              <w:ind w:left="360"/>
              <w:jc w:val="left"/>
              <w:rPr>
                <w:rFonts w:ascii="Arial" w:hAnsi="Arial" w:cs="Arial"/>
                <w:lang w:val="en-GB"/>
              </w:rPr>
            </w:pPr>
            <w:r w:rsidRPr="009036E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036E1" w:rsidRDefault="00F1171E" w:rsidP="007222C8">
            <w:pPr>
              <w:pStyle w:val="Heading2"/>
              <w:jc w:val="left"/>
              <w:rPr>
                <w:rFonts w:ascii="Arial" w:hAnsi="Arial" w:cs="Arial"/>
                <w:u w:val="single"/>
                <w:lang w:val="en-GB"/>
              </w:rPr>
            </w:pPr>
          </w:p>
        </w:tc>
        <w:tc>
          <w:tcPr>
            <w:tcW w:w="2212" w:type="pct"/>
          </w:tcPr>
          <w:p w14:paraId="4E6467BA" w14:textId="77777777" w:rsidR="005C045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The study's goal, methods, and main conclusions are described in the abstract, which is generally instructive. However, the following recommendations are suggested to improve its scientific value and clarity:</w:t>
            </w:r>
          </w:p>
          <w:p w14:paraId="7CEC387D" w14:textId="77777777" w:rsidR="005C045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Recommendations for Additions</w:t>
            </w:r>
          </w:p>
          <w:p w14:paraId="0D3FFF29" w14:textId="77777777" w:rsidR="005C045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Statistical context: To improve the scientific rigor, briefly discuss the statistical techniques (such as mean, standard deviation, and ANOVA) that were employed to evaluate the data.</w:t>
            </w:r>
          </w:p>
          <w:p w14:paraId="6B2C8329" w14:textId="77777777" w:rsidR="005C045E" w:rsidRPr="009036E1" w:rsidRDefault="005C045E" w:rsidP="005C045E">
            <w:pPr>
              <w:pStyle w:val="ListParagraph"/>
              <w:ind w:left="0"/>
              <w:jc w:val="both"/>
              <w:rPr>
                <w:rFonts w:ascii="Arial" w:hAnsi="Arial" w:cs="Arial"/>
                <w:b/>
                <w:bCs/>
                <w:sz w:val="20"/>
                <w:szCs w:val="20"/>
                <w:lang w:val="en-GB"/>
              </w:rPr>
            </w:pPr>
          </w:p>
          <w:p w14:paraId="25B0AFBC" w14:textId="77777777" w:rsidR="005C045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Geographical relevance: Emphasize the importance of choosing ginger samples from five different Tanzanian locations and how this helps to comprehend regional variations in minerals.</w:t>
            </w:r>
          </w:p>
          <w:p w14:paraId="0652923F" w14:textId="77777777" w:rsidR="005C045E" w:rsidRPr="009036E1" w:rsidRDefault="005C045E" w:rsidP="005C045E">
            <w:pPr>
              <w:pStyle w:val="ListParagraph"/>
              <w:ind w:left="0"/>
              <w:jc w:val="both"/>
              <w:rPr>
                <w:rFonts w:ascii="Arial" w:hAnsi="Arial" w:cs="Arial"/>
                <w:b/>
                <w:bCs/>
                <w:sz w:val="20"/>
                <w:szCs w:val="20"/>
                <w:lang w:val="en-GB"/>
              </w:rPr>
            </w:pPr>
          </w:p>
          <w:p w14:paraId="28C13149" w14:textId="77777777" w:rsidR="005C045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Add a phrase discussing the findings' nutritional or agricultural ramifications, particularly the high levels of calcium, magnesium, and iron and the lack of selenium.</w:t>
            </w:r>
          </w:p>
          <w:p w14:paraId="0FB7E83A" w14:textId="1CF175D5" w:rsidR="00F1171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Recommended Changes or Removals: Redundant values It could be deceptive or simplistic to repeat "3.00 mg/kg" for several elements. Make it clear if these are precise concentrations or rounded levels. Detection limit phrasing: The more accurate phrase "Selenium concentrations were below the detection limit </w:t>
            </w:r>
            <w:proofErr w:type="gramStart"/>
            <w:r w:rsidRPr="009036E1">
              <w:rPr>
                <w:rFonts w:ascii="Arial" w:hAnsi="Arial" w:cs="Arial"/>
                <w:b/>
                <w:bCs/>
                <w:sz w:val="20"/>
                <w:szCs w:val="20"/>
                <w:lang w:val="en-GB"/>
              </w:rPr>
              <w:t>of  0.50</w:t>
            </w:r>
            <w:proofErr w:type="gramEnd"/>
            <w:r w:rsidRPr="009036E1">
              <w:rPr>
                <w:rFonts w:ascii="Arial" w:hAnsi="Arial" w:cs="Arial"/>
                <w:b/>
                <w:bCs/>
                <w:sz w:val="20"/>
                <w:szCs w:val="20"/>
                <w:lang w:val="en-GB"/>
              </w:rPr>
              <w:t xml:space="preserve"> mg/kg" could be used in place of "no amount of Selenium (Se) was detected." Overall Suggestion: Make changes to the abstract to make it clearer, less redundant, and more accurately convey the study's scientific significance and depth. Scholarly readers will find it more interesting and educational as a result. </w:t>
            </w:r>
          </w:p>
        </w:tc>
        <w:tc>
          <w:tcPr>
            <w:tcW w:w="1523" w:type="pct"/>
          </w:tcPr>
          <w:p w14:paraId="1D54B730" w14:textId="77777777" w:rsidR="00F1171E" w:rsidRPr="009036E1" w:rsidRDefault="00F1171E" w:rsidP="007222C8">
            <w:pPr>
              <w:pStyle w:val="Heading2"/>
              <w:jc w:val="left"/>
              <w:rPr>
                <w:rFonts w:ascii="Arial" w:hAnsi="Arial" w:cs="Arial"/>
                <w:b w:val="0"/>
                <w:lang w:val="en-GB"/>
              </w:rPr>
            </w:pPr>
          </w:p>
        </w:tc>
      </w:tr>
      <w:tr w:rsidR="00F1171E" w:rsidRPr="009036E1" w14:paraId="2F579F54" w14:textId="77777777" w:rsidTr="007222C8">
        <w:trPr>
          <w:trHeight w:val="859"/>
        </w:trPr>
        <w:tc>
          <w:tcPr>
            <w:tcW w:w="1265" w:type="pct"/>
            <w:noWrap/>
          </w:tcPr>
          <w:p w14:paraId="04361F46" w14:textId="368783AB" w:rsidR="00F1171E" w:rsidRPr="009036E1" w:rsidRDefault="00DC6FED" w:rsidP="007222C8">
            <w:pPr>
              <w:ind w:left="360"/>
              <w:rPr>
                <w:rFonts w:ascii="Arial" w:hAnsi="Arial" w:cs="Arial"/>
                <w:b/>
                <w:bCs/>
                <w:sz w:val="20"/>
                <w:szCs w:val="20"/>
                <w:u w:val="single"/>
                <w:lang w:val="en-GB"/>
              </w:rPr>
            </w:pPr>
            <w:r w:rsidRPr="009036E1">
              <w:rPr>
                <w:rFonts w:ascii="Arial" w:hAnsi="Arial" w:cs="Arial"/>
                <w:b/>
                <w:bCs/>
                <w:sz w:val="20"/>
                <w:szCs w:val="20"/>
                <w:lang w:val="en-GB"/>
              </w:rPr>
              <w:t xml:space="preserve">Is the manuscript scientifically, correct? Please write here. </w:t>
            </w:r>
          </w:p>
        </w:tc>
        <w:tc>
          <w:tcPr>
            <w:tcW w:w="2212" w:type="pct"/>
          </w:tcPr>
          <w:p w14:paraId="2B5A7721" w14:textId="07A739C2" w:rsidR="00F1171E" w:rsidRPr="009036E1" w:rsidRDefault="005C045E" w:rsidP="005C045E">
            <w:pPr>
              <w:pStyle w:val="ListParagraph"/>
              <w:ind w:left="0"/>
              <w:jc w:val="both"/>
              <w:rPr>
                <w:rFonts w:ascii="Arial" w:hAnsi="Arial" w:cs="Arial"/>
                <w:b/>
                <w:bCs/>
                <w:sz w:val="20"/>
                <w:szCs w:val="20"/>
                <w:lang w:val="en-GB"/>
              </w:rPr>
            </w:pPr>
            <w:r w:rsidRPr="009036E1">
              <w:rPr>
                <w:rFonts w:ascii="Arial" w:hAnsi="Arial" w:cs="Arial"/>
                <w:b/>
                <w:bCs/>
                <w:sz w:val="20"/>
                <w:szCs w:val="20"/>
                <w:lang w:val="en-GB"/>
              </w:rPr>
              <w:t xml:space="preserve">The manuscript is accurate from a scientific standpoint. It offers a methodical investigation that uses Atomic Absorption Spectroscopy (AAS) to measure the mineral contents of ginger roots from five different parts of Tanzania. The processes for sample preparation, digestion, calibration, and analysis are all explained in detail and are in line with accepted analytical chemistry practices. The findings are backed by comparison data and are in line with earlier research. However, a more thorough statistical analysis (such as significance testing and standard deviations) and a more lucid explanation of how ambient conditions and soil characteristics affect mineral uptake would improve the text. All things considered, the study is technically sound and adds valuable information to the fields of agricultural research and food science. </w:t>
            </w:r>
          </w:p>
        </w:tc>
        <w:tc>
          <w:tcPr>
            <w:tcW w:w="1523" w:type="pct"/>
          </w:tcPr>
          <w:p w14:paraId="4898F764" w14:textId="77777777" w:rsidR="00F1171E" w:rsidRPr="009036E1" w:rsidRDefault="00F1171E" w:rsidP="007222C8">
            <w:pPr>
              <w:pStyle w:val="Heading2"/>
              <w:jc w:val="left"/>
              <w:rPr>
                <w:rFonts w:ascii="Arial" w:hAnsi="Arial" w:cs="Arial"/>
                <w:b w:val="0"/>
                <w:lang w:val="en-GB"/>
              </w:rPr>
            </w:pPr>
          </w:p>
        </w:tc>
      </w:tr>
      <w:tr w:rsidR="00F1171E" w:rsidRPr="009036E1" w14:paraId="73739464" w14:textId="77777777" w:rsidTr="007222C8">
        <w:trPr>
          <w:trHeight w:val="703"/>
        </w:trPr>
        <w:tc>
          <w:tcPr>
            <w:tcW w:w="1265" w:type="pct"/>
            <w:noWrap/>
          </w:tcPr>
          <w:p w14:paraId="09C25322" w14:textId="77777777" w:rsidR="00F1171E" w:rsidRPr="009036E1" w:rsidRDefault="00F1171E" w:rsidP="007222C8">
            <w:pPr>
              <w:ind w:left="360"/>
              <w:rPr>
                <w:rFonts w:ascii="Arial" w:hAnsi="Arial" w:cs="Arial"/>
                <w:b/>
                <w:bCs/>
                <w:sz w:val="20"/>
                <w:szCs w:val="20"/>
                <w:lang w:val="en-GB"/>
              </w:rPr>
            </w:pPr>
            <w:r w:rsidRPr="009036E1">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9036E1" w:rsidRDefault="00F1171E" w:rsidP="007222C8">
            <w:pPr>
              <w:ind w:left="360"/>
              <w:rPr>
                <w:rFonts w:ascii="Arial" w:hAnsi="Arial" w:cs="Arial"/>
                <w:b/>
                <w:bCs/>
                <w:sz w:val="20"/>
                <w:szCs w:val="20"/>
                <w:u w:val="single"/>
                <w:lang w:val="en-GB"/>
              </w:rPr>
            </w:pPr>
            <w:r w:rsidRPr="009036E1">
              <w:rPr>
                <w:rFonts w:ascii="Arial" w:hAnsi="Arial" w:cs="Arial"/>
                <w:b/>
                <w:bCs/>
                <w:sz w:val="20"/>
                <w:szCs w:val="20"/>
                <w:u w:val="single"/>
                <w:lang w:val="en-GB"/>
              </w:rPr>
              <w:t>-</w:t>
            </w:r>
          </w:p>
        </w:tc>
        <w:tc>
          <w:tcPr>
            <w:tcW w:w="2212" w:type="pct"/>
          </w:tcPr>
          <w:p w14:paraId="5335EADE" w14:textId="77777777" w:rsidR="00F1171E" w:rsidRPr="009036E1" w:rsidRDefault="005C045E" w:rsidP="007222C8">
            <w:pPr>
              <w:pStyle w:val="ListParagraph"/>
              <w:ind w:left="0"/>
              <w:rPr>
                <w:rFonts w:ascii="Arial" w:hAnsi="Arial" w:cs="Arial"/>
                <w:b/>
                <w:bCs/>
                <w:sz w:val="20"/>
                <w:szCs w:val="20"/>
                <w:lang w:val="en-GB"/>
              </w:rPr>
            </w:pPr>
            <w:r w:rsidRPr="009036E1">
              <w:rPr>
                <w:rFonts w:ascii="Arial" w:hAnsi="Arial" w:cs="Arial"/>
                <w:b/>
                <w:bCs/>
                <w:sz w:val="20"/>
                <w:szCs w:val="20"/>
                <w:lang w:val="en-GB"/>
              </w:rPr>
              <w:t xml:space="preserve">Yes, the references listed in the text are generally adequate and comprise a variety of contemporary and foundational research pertinent to the nutritional value, mineral absorption, and analytical methods of ginger. However, the following further sources are recommended to improve the contextual relevance and scientific depth:  </w:t>
            </w:r>
          </w:p>
          <w:p w14:paraId="09A808A9" w14:textId="77777777" w:rsidR="005C045E" w:rsidRPr="009036E1" w:rsidRDefault="005C045E" w:rsidP="005C045E">
            <w:pPr>
              <w:pStyle w:val="ListParagraph"/>
              <w:rPr>
                <w:rFonts w:ascii="Arial" w:hAnsi="Arial" w:cs="Arial"/>
                <w:b/>
                <w:bCs/>
                <w:sz w:val="20"/>
                <w:szCs w:val="20"/>
                <w:lang w:val="en-GB"/>
              </w:rPr>
            </w:pPr>
            <w:r w:rsidRPr="009036E1">
              <w:rPr>
                <w:rFonts w:ascii="Arial" w:hAnsi="Arial" w:cs="Arial"/>
                <w:b/>
                <w:bCs/>
                <w:sz w:val="20"/>
                <w:szCs w:val="20"/>
                <w:lang w:val="en-GB"/>
              </w:rPr>
              <w:t>The World Health Organization's (WHO) guidelines on dietary intake of important minerals should be added in order to put the findings' health consequences in perspective.</w:t>
            </w:r>
          </w:p>
          <w:p w14:paraId="0E60F3AB" w14:textId="77777777" w:rsidR="005C045E" w:rsidRPr="009036E1" w:rsidRDefault="005C045E" w:rsidP="005C045E">
            <w:pPr>
              <w:pStyle w:val="ListParagraph"/>
              <w:rPr>
                <w:rFonts w:ascii="Arial" w:hAnsi="Arial" w:cs="Arial"/>
                <w:b/>
                <w:bCs/>
                <w:sz w:val="20"/>
                <w:szCs w:val="20"/>
                <w:lang w:val="en-GB"/>
              </w:rPr>
            </w:pPr>
          </w:p>
          <w:p w14:paraId="3870AA68" w14:textId="77777777" w:rsidR="005C045E" w:rsidRPr="009036E1" w:rsidRDefault="005C045E" w:rsidP="005C045E">
            <w:pPr>
              <w:pStyle w:val="ListParagraph"/>
              <w:rPr>
                <w:rFonts w:ascii="Arial" w:hAnsi="Arial" w:cs="Arial"/>
                <w:b/>
                <w:bCs/>
                <w:sz w:val="20"/>
                <w:szCs w:val="20"/>
                <w:lang w:val="en-GB"/>
              </w:rPr>
            </w:pPr>
            <w:r w:rsidRPr="009036E1">
              <w:rPr>
                <w:rFonts w:ascii="Arial" w:hAnsi="Arial" w:cs="Arial"/>
                <w:b/>
                <w:bCs/>
                <w:sz w:val="20"/>
                <w:szCs w:val="20"/>
                <w:lang w:val="en-GB"/>
              </w:rPr>
              <w:t>For instance, WHO, Vitamin and Mineral Requirements in Human Nutrition, 2nd Ed. (2005).</w:t>
            </w:r>
          </w:p>
          <w:p w14:paraId="554635F7" w14:textId="77777777" w:rsidR="005C045E" w:rsidRPr="009036E1" w:rsidRDefault="005C045E" w:rsidP="005C045E">
            <w:pPr>
              <w:pStyle w:val="ListParagraph"/>
              <w:rPr>
                <w:rFonts w:ascii="Arial" w:hAnsi="Arial" w:cs="Arial"/>
                <w:b/>
                <w:bCs/>
                <w:sz w:val="20"/>
                <w:szCs w:val="20"/>
                <w:lang w:val="en-GB"/>
              </w:rPr>
            </w:pPr>
          </w:p>
          <w:p w14:paraId="01912AF0" w14:textId="77777777" w:rsidR="005C045E" w:rsidRPr="009036E1" w:rsidRDefault="005C045E" w:rsidP="005C045E">
            <w:pPr>
              <w:pStyle w:val="ListParagraph"/>
              <w:rPr>
                <w:rFonts w:ascii="Arial" w:hAnsi="Arial" w:cs="Arial"/>
                <w:b/>
                <w:bCs/>
                <w:sz w:val="20"/>
                <w:szCs w:val="20"/>
                <w:lang w:val="en-GB"/>
              </w:rPr>
            </w:pPr>
            <w:r w:rsidRPr="009036E1">
              <w:rPr>
                <w:rFonts w:ascii="Arial" w:hAnsi="Arial" w:cs="Arial"/>
                <w:b/>
                <w:bCs/>
                <w:sz w:val="20"/>
                <w:szCs w:val="20"/>
                <w:lang w:val="en-GB"/>
              </w:rPr>
              <w:t>For more on the mechanics of soil-plant mineral transmission, see FAO/IAEA Soil-Plant Studies.</w:t>
            </w:r>
          </w:p>
          <w:p w14:paraId="3928E35F" w14:textId="77777777" w:rsidR="005C045E" w:rsidRPr="009036E1" w:rsidRDefault="005C045E" w:rsidP="005C045E">
            <w:pPr>
              <w:pStyle w:val="ListParagraph"/>
              <w:rPr>
                <w:rFonts w:ascii="Arial" w:hAnsi="Arial" w:cs="Arial"/>
                <w:b/>
                <w:bCs/>
                <w:sz w:val="20"/>
                <w:szCs w:val="20"/>
                <w:lang w:val="en-GB"/>
              </w:rPr>
            </w:pPr>
          </w:p>
          <w:p w14:paraId="70A79777" w14:textId="77777777" w:rsidR="005C045E" w:rsidRPr="009036E1" w:rsidRDefault="005C045E" w:rsidP="005C045E">
            <w:pPr>
              <w:pStyle w:val="ListParagraph"/>
              <w:rPr>
                <w:rFonts w:ascii="Arial" w:hAnsi="Arial" w:cs="Arial"/>
                <w:b/>
                <w:bCs/>
                <w:sz w:val="20"/>
                <w:szCs w:val="20"/>
                <w:lang w:val="en-GB"/>
              </w:rPr>
            </w:pPr>
            <w:r w:rsidRPr="009036E1">
              <w:rPr>
                <w:rFonts w:ascii="Arial" w:hAnsi="Arial" w:cs="Arial"/>
                <w:b/>
                <w:bCs/>
                <w:sz w:val="20"/>
                <w:szCs w:val="20"/>
                <w:lang w:val="en-GB"/>
              </w:rPr>
              <w:t>FAO/IAEA, for instance (2001). application of radiation and isotope techniques for crop nutrition and soil and water management.</w:t>
            </w:r>
          </w:p>
          <w:p w14:paraId="686AA15F" w14:textId="77777777" w:rsidR="005C045E" w:rsidRPr="009036E1" w:rsidRDefault="005C045E" w:rsidP="005C045E">
            <w:pPr>
              <w:pStyle w:val="ListParagraph"/>
              <w:rPr>
                <w:rFonts w:ascii="Arial" w:hAnsi="Arial" w:cs="Arial"/>
                <w:b/>
                <w:bCs/>
                <w:sz w:val="20"/>
                <w:szCs w:val="20"/>
                <w:lang w:val="en-GB"/>
              </w:rPr>
            </w:pPr>
          </w:p>
          <w:p w14:paraId="5DBD9E24" w14:textId="77777777" w:rsidR="005C045E" w:rsidRPr="009036E1" w:rsidRDefault="005C045E" w:rsidP="005C045E">
            <w:pPr>
              <w:pStyle w:val="ListParagraph"/>
              <w:rPr>
                <w:rFonts w:ascii="Arial" w:hAnsi="Arial" w:cs="Arial"/>
                <w:b/>
                <w:bCs/>
                <w:sz w:val="20"/>
                <w:szCs w:val="20"/>
                <w:lang w:val="en-GB"/>
              </w:rPr>
            </w:pPr>
            <w:r w:rsidRPr="009036E1">
              <w:rPr>
                <w:rFonts w:ascii="Arial" w:hAnsi="Arial" w:cs="Arial"/>
                <w:b/>
                <w:bCs/>
                <w:sz w:val="20"/>
                <w:szCs w:val="20"/>
                <w:lang w:val="en-GB"/>
              </w:rPr>
              <w:t>Current AAS Methodology Reviews: To bolster the calibration processes and analytical rigor.</w:t>
            </w:r>
          </w:p>
          <w:p w14:paraId="4E68A2BE" w14:textId="77777777" w:rsidR="005C045E" w:rsidRPr="009036E1" w:rsidRDefault="005C045E" w:rsidP="005C045E">
            <w:pPr>
              <w:pStyle w:val="ListParagraph"/>
              <w:rPr>
                <w:rFonts w:ascii="Arial" w:hAnsi="Arial" w:cs="Arial"/>
                <w:b/>
                <w:bCs/>
                <w:sz w:val="20"/>
                <w:szCs w:val="20"/>
                <w:lang w:val="en-GB"/>
              </w:rPr>
            </w:pPr>
          </w:p>
          <w:p w14:paraId="1F3840CC" w14:textId="77777777" w:rsidR="005C045E" w:rsidRPr="009036E1" w:rsidRDefault="005C045E" w:rsidP="005C045E">
            <w:pPr>
              <w:pStyle w:val="ListParagraph"/>
              <w:rPr>
                <w:rFonts w:ascii="Arial" w:hAnsi="Arial" w:cs="Arial"/>
                <w:b/>
                <w:bCs/>
                <w:sz w:val="20"/>
                <w:szCs w:val="20"/>
                <w:lang w:val="en-GB"/>
              </w:rPr>
            </w:pPr>
            <w:r w:rsidRPr="009036E1">
              <w:rPr>
                <w:rFonts w:ascii="Arial" w:hAnsi="Arial" w:cs="Arial"/>
                <w:b/>
                <w:bCs/>
                <w:sz w:val="20"/>
                <w:szCs w:val="20"/>
                <w:lang w:val="en-GB"/>
              </w:rPr>
              <w:t>For instance, Welz, B., and Sperling, M. (2008). Spectrometry of Atomic Absorption. Wiley-VCH.</w:t>
            </w:r>
          </w:p>
          <w:p w14:paraId="4C1A898E" w14:textId="77777777" w:rsidR="005C045E" w:rsidRPr="009036E1" w:rsidRDefault="005C045E" w:rsidP="005C045E">
            <w:pPr>
              <w:pStyle w:val="ListParagraph"/>
              <w:rPr>
                <w:rFonts w:ascii="Arial" w:hAnsi="Arial" w:cs="Arial"/>
                <w:b/>
                <w:bCs/>
                <w:sz w:val="20"/>
                <w:szCs w:val="20"/>
                <w:lang w:val="en-GB"/>
              </w:rPr>
            </w:pPr>
          </w:p>
          <w:p w14:paraId="311BF650" w14:textId="77777777" w:rsidR="005C045E" w:rsidRPr="009036E1" w:rsidRDefault="005C045E" w:rsidP="005C045E">
            <w:pPr>
              <w:pStyle w:val="ListParagraph"/>
              <w:rPr>
                <w:rFonts w:ascii="Arial" w:hAnsi="Arial" w:cs="Arial"/>
                <w:b/>
                <w:bCs/>
                <w:sz w:val="20"/>
                <w:szCs w:val="20"/>
                <w:lang w:val="en-GB"/>
              </w:rPr>
            </w:pPr>
            <w:r w:rsidRPr="009036E1">
              <w:rPr>
                <w:rFonts w:ascii="Arial" w:hAnsi="Arial" w:cs="Arial"/>
                <w:b/>
                <w:bCs/>
                <w:sz w:val="20"/>
                <w:szCs w:val="20"/>
                <w:lang w:val="en-GB"/>
              </w:rPr>
              <w:t>Environmental Impact Studies on Heavy Metals in Crops: To bolster the conversation on food safety and soil contamination.</w:t>
            </w:r>
          </w:p>
          <w:p w14:paraId="3BA4F59A" w14:textId="77777777" w:rsidR="005C045E" w:rsidRPr="009036E1" w:rsidRDefault="005C045E" w:rsidP="007222C8">
            <w:pPr>
              <w:pStyle w:val="ListParagraph"/>
              <w:ind w:left="0"/>
              <w:rPr>
                <w:rFonts w:ascii="Arial" w:hAnsi="Arial" w:cs="Arial"/>
                <w:b/>
                <w:bCs/>
                <w:sz w:val="20"/>
                <w:szCs w:val="20"/>
                <w:lang w:val="en-GB"/>
              </w:rPr>
            </w:pPr>
            <w:r w:rsidRPr="009036E1">
              <w:rPr>
                <w:rFonts w:ascii="Arial" w:hAnsi="Arial" w:cs="Arial"/>
                <w:b/>
                <w:bCs/>
                <w:sz w:val="20"/>
                <w:szCs w:val="20"/>
                <w:lang w:val="en-GB"/>
              </w:rPr>
              <w:t xml:space="preserve"> </w:t>
            </w:r>
          </w:p>
          <w:p w14:paraId="24FE0567" w14:textId="426EF59A" w:rsidR="005C045E" w:rsidRPr="009036E1" w:rsidRDefault="005C045E" w:rsidP="007222C8">
            <w:pPr>
              <w:pStyle w:val="ListParagraph"/>
              <w:ind w:left="0"/>
              <w:rPr>
                <w:rFonts w:ascii="Arial" w:hAnsi="Arial" w:cs="Arial"/>
                <w:b/>
                <w:bCs/>
                <w:sz w:val="20"/>
                <w:szCs w:val="20"/>
                <w:lang w:val="en-GB"/>
              </w:rPr>
            </w:pPr>
            <w:r w:rsidRPr="009036E1">
              <w:rPr>
                <w:rFonts w:ascii="Arial" w:hAnsi="Arial" w:cs="Arial"/>
                <w:b/>
                <w:bCs/>
                <w:sz w:val="20"/>
                <w:szCs w:val="20"/>
                <w:lang w:val="en-GB"/>
              </w:rPr>
              <w:t xml:space="preserve">For instance, Marshall, F.M., Agrawal, M., and Sharma, R.K. (2009). Vegetables gathered from production and market locations in a tropical Indian city were found to contain heavy metals. 583–591 in Food and Chemical Toxicology, 47(3). </w:t>
            </w:r>
          </w:p>
        </w:tc>
        <w:tc>
          <w:tcPr>
            <w:tcW w:w="1523" w:type="pct"/>
          </w:tcPr>
          <w:p w14:paraId="40220055" w14:textId="77777777" w:rsidR="00F1171E" w:rsidRPr="009036E1" w:rsidRDefault="00F1171E" w:rsidP="007222C8">
            <w:pPr>
              <w:pStyle w:val="Heading2"/>
              <w:jc w:val="left"/>
              <w:rPr>
                <w:rFonts w:ascii="Arial" w:hAnsi="Arial" w:cs="Arial"/>
                <w:b w:val="0"/>
                <w:lang w:val="en-GB"/>
              </w:rPr>
            </w:pPr>
          </w:p>
        </w:tc>
      </w:tr>
      <w:tr w:rsidR="00F1171E" w:rsidRPr="009036E1" w14:paraId="73CC4A50" w14:textId="77777777" w:rsidTr="007222C8">
        <w:trPr>
          <w:trHeight w:val="386"/>
        </w:trPr>
        <w:tc>
          <w:tcPr>
            <w:tcW w:w="1265" w:type="pct"/>
            <w:noWrap/>
          </w:tcPr>
          <w:p w14:paraId="029CE8D0" w14:textId="77777777" w:rsidR="00F1171E" w:rsidRPr="009036E1" w:rsidRDefault="00F1171E" w:rsidP="007222C8">
            <w:pPr>
              <w:pStyle w:val="Heading2"/>
              <w:jc w:val="left"/>
              <w:rPr>
                <w:rFonts w:ascii="Arial" w:hAnsi="Arial" w:cs="Arial"/>
                <w:b w:val="0"/>
                <w:lang w:val="en-GB"/>
              </w:rPr>
            </w:pPr>
          </w:p>
          <w:p w14:paraId="589C16C7" w14:textId="77777777" w:rsidR="00F1171E" w:rsidRPr="009036E1" w:rsidRDefault="00F1171E" w:rsidP="007222C8">
            <w:pPr>
              <w:pStyle w:val="Heading2"/>
              <w:ind w:left="360"/>
              <w:jc w:val="left"/>
              <w:rPr>
                <w:rFonts w:ascii="Arial" w:hAnsi="Arial" w:cs="Arial"/>
                <w:bCs w:val="0"/>
                <w:lang w:val="en-GB"/>
              </w:rPr>
            </w:pPr>
            <w:r w:rsidRPr="009036E1">
              <w:rPr>
                <w:rFonts w:ascii="Arial" w:hAnsi="Arial" w:cs="Arial"/>
                <w:bCs w:val="0"/>
                <w:lang w:val="en-GB"/>
              </w:rPr>
              <w:t>Is the language/English quality of the article suitable for scholarly communications?</w:t>
            </w:r>
          </w:p>
          <w:p w14:paraId="7722B85E" w14:textId="77777777" w:rsidR="00F1171E" w:rsidRPr="009036E1" w:rsidRDefault="00F1171E" w:rsidP="007222C8">
            <w:pPr>
              <w:rPr>
                <w:rFonts w:ascii="Arial" w:hAnsi="Arial" w:cs="Arial"/>
                <w:sz w:val="20"/>
                <w:szCs w:val="20"/>
                <w:lang w:val="en-GB"/>
              </w:rPr>
            </w:pPr>
          </w:p>
        </w:tc>
        <w:tc>
          <w:tcPr>
            <w:tcW w:w="2212" w:type="pct"/>
          </w:tcPr>
          <w:p w14:paraId="0A07EA75" w14:textId="77777777" w:rsidR="00F1171E" w:rsidRPr="009036E1" w:rsidRDefault="00F1171E" w:rsidP="005C045E">
            <w:pPr>
              <w:pStyle w:val="ListParagraph"/>
              <w:ind w:left="0"/>
              <w:rPr>
                <w:rFonts w:ascii="Arial" w:hAnsi="Arial" w:cs="Arial"/>
                <w:b/>
                <w:bCs/>
                <w:sz w:val="20"/>
                <w:szCs w:val="20"/>
                <w:lang w:val="en-GB"/>
              </w:rPr>
            </w:pPr>
          </w:p>
          <w:p w14:paraId="6CBA4B2A" w14:textId="78EAB408" w:rsidR="00F1171E" w:rsidRPr="009036E1" w:rsidRDefault="005C045E" w:rsidP="005C045E">
            <w:pPr>
              <w:pStyle w:val="ListParagraph"/>
              <w:ind w:left="0"/>
              <w:rPr>
                <w:rFonts w:ascii="Arial" w:hAnsi="Arial" w:cs="Arial"/>
                <w:b/>
                <w:bCs/>
                <w:sz w:val="20"/>
                <w:szCs w:val="20"/>
                <w:lang w:val="en-GB"/>
              </w:rPr>
            </w:pPr>
            <w:r w:rsidRPr="009036E1">
              <w:rPr>
                <w:rFonts w:ascii="Arial" w:hAnsi="Arial" w:cs="Arial"/>
                <w:b/>
                <w:bCs/>
                <w:sz w:val="20"/>
                <w:szCs w:val="20"/>
                <w:lang w:val="en-GB"/>
              </w:rPr>
              <w:t xml:space="preserve">Although the manuscript's language quality is generally appropriate for scholarly communication, it may use a few small edits to improve its flow, clarity, and precision. The organization adheres to academic norms, and the technical terminology is adequate. However, there are sporadic grammatical errors, poor wording, and superfluous phrases that might be corrected for better readability, especially in the introduction and abstract. To make sure the manuscript satisfies the rigorous requirements of academic writing, a comprehensive proofreading or light copyediting is advised. </w:t>
            </w:r>
          </w:p>
          <w:p w14:paraId="41E28118" w14:textId="77777777" w:rsidR="00F1171E" w:rsidRPr="009036E1" w:rsidRDefault="00F1171E" w:rsidP="005C045E">
            <w:pPr>
              <w:pStyle w:val="ListParagraph"/>
              <w:ind w:left="0"/>
              <w:rPr>
                <w:rFonts w:ascii="Arial" w:hAnsi="Arial" w:cs="Arial"/>
                <w:b/>
                <w:bCs/>
                <w:sz w:val="20"/>
                <w:szCs w:val="20"/>
                <w:lang w:val="en-GB"/>
              </w:rPr>
            </w:pPr>
          </w:p>
          <w:p w14:paraId="297F52DB" w14:textId="77777777" w:rsidR="00F1171E" w:rsidRPr="009036E1" w:rsidRDefault="00F1171E" w:rsidP="005C045E">
            <w:pPr>
              <w:pStyle w:val="ListParagraph"/>
              <w:ind w:left="0"/>
              <w:rPr>
                <w:rFonts w:ascii="Arial" w:hAnsi="Arial" w:cs="Arial"/>
                <w:b/>
                <w:bCs/>
                <w:sz w:val="20"/>
                <w:szCs w:val="20"/>
                <w:lang w:val="en-GB"/>
              </w:rPr>
            </w:pPr>
          </w:p>
          <w:p w14:paraId="149A6CEF" w14:textId="77777777" w:rsidR="00F1171E" w:rsidRPr="009036E1" w:rsidRDefault="00F1171E" w:rsidP="005C045E">
            <w:pPr>
              <w:pStyle w:val="ListParagraph"/>
              <w:ind w:left="0"/>
              <w:rPr>
                <w:rFonts w:ascii="Arial" w:hAnsi="Arial" w:cs="Arial"/>
                <w:b/>
                <w:bCs/>
                <w:sz w:val="20"/>
                <w:szCs w:val="20"/>
                <w:lang w:val="en-GB"/>
              </w:rPr>
            </w:pPr>
          </w:p>
        </w:tc>
        <w:tc>
          <w:tcPr>
            <w:tcW w:w="1523" w:type="pct"/>
          </w:tcPr>
          <w:p w14:paraId="0351CA58" w14:textId="77777777" w:rsidR="00F1171E" w:rsidRPr="009036E1" w:rsidRDefault="00F1171E" w:rsidP="007222C8">
            <w:pPr>
              <w:rPr>
                <w:rFonts w:ascii="Arial" w:hAnsi="Arial" w:cs="Arial"/>
                <w:sz w:val="20"/>
                <w:szCs w:val="20"/>
                <w:lang w:val="en-GB"/>
              </w:rPr>
            </w:pPr>
          </w:p>
        </w:tc>
      </w:tr>
      <w:tr w:rsidR="00F1171E" w:rsidRPr="009036E1" w14:paraId="20A16C0C" w14:textId="77777777" w:rsidTr="007222C8">
        <w:trPr>
          <w:trHeight w:val="1178"/>
        </w:trPr>
        <w:tc>
          <w:tcPr>
            <w:tcW w:w="1265" w:type="pct"/>
            <w:noWrap/>
          </w:tcPr>
          <w:p w14:paraId="7F4BCFAE" w14:textId="77777777" w:rsidR="00F1171E" w:rsidRPr="009036E1" w:rsidRDefault="00F1171E" w:rsidP="007222C8">
            <w:pPr>
              <w:pStyle w:val="Heading2"/>
              <w:jc w:val="left"/>
              <w:rPr>
                <w:rFonts w:ascii="Arial" w:hAnsi="Arial" w:cs="Arial"/>
                <w:b w:val="0"/>
                <w:bCs w:val="0"/>
                <w:lang w:val="en-GB"/>
              </w:rPr>
            </w:pPr>
            <w:r w:rsidRPr="009036E1">
              <w:rPr>
                <w:rFonts w:ascii="Arial" w:hAnsi="Arial" w:cs="Arial"/>
                <w:bCs w:val="0"/>
                <w:u w:val="single"/>
                <w:lang w:val="en-GB"/>
              </w:rPr>
              <w:t>Optional/General</w:t>
            </w:r>
            <w:r w:rsidRPr="009036E1">
              <w:rPr>
                <w:rFonts w:ascii="Arial" w:hAnsi="Arial" w:cs="Arial"/>
                <w:bCs w:val="0"/>
                <w:lang w:val="en-GB"/>
              </w:rPr>
              <w:t xml:space="preserve"> </w:t>
            </w:r>
            <w:r w:rsidRPr="009036E1">
              <w:rPr>
                <w:rFonts w:ascii="Arial" w:hAnsi="Arial" w:cs="Arial"/>
                <w:b w:val="0"/>
                <w:bCs w:val="0"/>
                <w:lang w:val="en-GB"/>
              </w:rPr>
              <w:t>comments</w:t>
            </w:r>
          </w:p>
          <w:p w14:paraId="1A6B3748" w14:textId="77777777" w:rsidR="00F1171E" w:rsidRPr="009036E1" w:rsidRDefault="00F1171E" w:rsidP="007222C8">
            <w:pPr>
              <w:pStyle w:val="Heading2"/>
              <w:jc w:val="left"/>
              <w:rPr>
                <w:rFonts w:ascii="Arial" w:hAnsi="Arial" w:cs="Arial"/>
                <w:b w:val="0"/>
                <w:lang w:val="en-GB"/>
              </w:rPr>
            </w:pPr>
          </w:p>
        </w:tc>
        <w:tc>
          <w:tcPr>
            <w:tcW w:w="2212" w:type="pct"/>
          </w:tcPr>
          <w:p w14:paraId="1E347C61" w14:textId="77777777" w:rsidR="00F1171E" w:rsidRPr="009036E1" w:rsidRDefault="00F1171E" w:rsidP="007222C8">
            <w:pPr>
              <w:rPr>
                <w:rFonts w:ascii="Arial" w:hAnsi="Arial" w:cs="Arial"/>
                <w:sz w:val="20"/>
                <w:szCs w:val="20"/>
                <w:lang w:val="en-GB"/>
              </w:rPr>
            </w:pPr>
          </w:p>
          <w:p w14:paraId="5E946A0E" w14:textId="77777777" w:rsidR="00F1171E" w:rsidRPr="009036E1" w:rsidRDefault="00F1171E" w:rsidP="007222C8">
            <w:pPr>
              <w:rPr>
                <w:rFonts w:ascii="Arial" w:hAnsi="Arial" w:cs="Arial"/>
                <w:sz w:val="20"/>
                <w:szCs w:val="20"/>
                <w:lang w:val="en-GB"/>
              </w:rPr>
            </w:pPr>
          </w:p>
          <w:p w14:paraId="7EB58C99" w14:textId="04BF24D3" w:rsidR="00F1171E" w:rsidRPr="009036E1" w:rsidRDefault="005C045E" w:rsidP="007222C8">
            <w:pPr>
              <w:rPr>
                <w:rFonts w:ascii="Arial" w:hAnsi="Arial" w:cs="Arial"/>
                <w:sz w:val="20"/>
                <w:szCs w:val="20"/>
                <w:lang w:val="en-GB"/>
              </w:rPr>
            </w:pPr>
            <w:r w:rsidRPr="009036E1">
              <w:rPr>
                <w:rFonts w:ascii="Arial" w:hAnsi="Arial" w:cs="Arial"/>
                <w:sz w:val="20"/>
                <w:szCs w:val="20"/>
                <w:lang w:val="en-GB"/>
              </w:rPr>
              <w:t>This publication is a timely and well-written addition to the fields of agricultural research, nutrition, and food science. The application of Atomic Absorption Spectroscopy (AAS) to evaluate the mineral content of ginger roots from various Tanzanian locations is given in a clear and methodologically sound manner. The regional focus increases its significance for local agricultural policy and food safety, and the comparison study with prior research adds depth. The manuscript would be strengthened even further with small adjustments to statistics reporting, abstract correctness, and linguistic clarity. All things considered, it has a good chance of being published as a book chapter with a few little changes.</w:t>
            </w:r>
          </w:p>
          <w:p w14:paraId="33F46621" w14:textId="41FED1A9" w:rsidR="00576D62" w:rsidRPr="009036E1" w:rsidRDefault="00576D62" w:rsidP="007222C8">
            <w:pPr>
              <w:rPr>
                <w:rFonts w:ascii="Arial" w:hAnsi="Arial" w:cs="Arial"/>
                <w:sz w:val="20"/>
                <w:szCs w:val="20"/>
                <w:lang w:val="en-GB"/>
              </w:rPr>
            </w:pPr>
          </w:p>
          <w:p w14:paraId="67BE19C8" w14:textId="02F00240" w:rsidR="00576D62" w:rsidRPr="009036E1" w:rsidRDefault="00576D62" w:rsidP="007222C8">
            <w:pPr>
              <w:rPr>
                <w:rFonts w:ascii="Arial" w:hAnsi="Arial" w:cs="Arial"/>
                <w:sz w:val="20"/>
                <w:szCs w:val="20"/>
                <w:lang w:val="en-GB"/>
              </w:rPr>
            </w:pPr>
            <w:r w:rsidRPr="009036E1">
              <w:rPr>
                <w:rFonts w:ascii="Arial" w:hAnsi="Arial" w:cs="Arial"/>
                <w:b/>
                <w:bCs/>
                <w:sz w:val="20"/>
                <w:szCs w:val="20"/>
                <w:lang w:val="en-GB"/>
              </w:rPr>
              <w:t>The work offers important insights into the nutritional profiling of ginger roots using Atomic Absorption Spectroscopy and is methodologically solid and technically sound. Its scholarly effect will be increased with minor adjustments to statistics reporting, abstract clarity, and language refinement.</w:t>
            </w:r>
          </w:p>
          <w:p w14:paraId="15DFD0E8" w14:textId="77777777" w:rsidR="00F1171E" w:rsidRPr="009036E1" w:rsidRDefault="00F1171E" w:rsidP="007222C8">
            <w:pPr>
              <w:rPr>
                <w:rFonts w:ascii="Arial" w:hAnsi="Arial" w:cs="Arial"/>
                <w:sz w:val="20"/>
                <w:szCs w:val="20"/>
                <w:lang w:val="en-GB"/>
              </w:rPr>
            </w:pPr>
          </w:p>
        </w:tc>
        <w:tc>
          <w:tcPr>
            <w:tcW w:w="1523" w:type="pct"/>
          </w:tcPr>
          <w:p w14:paraId="465E098E" w14:textId="77777777" w:rsidR="00F1171E" w:rsidRPr="009036E1" w:rsidRDefault="00F1171E" w:rsidP="007222C8">
            <w:pPr>
              <w:rPr>
                <w:rFonts w:ascii="Arial" w:hAnsi="Arial" w:cs="Arial"/>
                <w:sz w:val="20"/>
                <w:szCs w:val="20"/>
                <w:lang w:val="en-GB"/>
              </w:rPr>
            </w:pPr>
          </w:p>
        </w:tc>
      </w:tr>
    </w:tbl>
    <w:p w14:paraId="25069224" w14:textId="77777777" w:rsidR="00F1171E" w:rsidRPr="009036E1" w:rsidRDefault="00F1171E" w:rsidP="00F1171E">
      <w:pPr>
        <w:pStyle w:val="BodyText"/>
        <w:rPr>
          <w:rFonts w:ascii="Arial" w:hAnsi="Arial" w:cs="Arial"/>
          <w:b/>
          <w:bCs/>
          <w:sz w:val="20"/>
          <w:szCs w:val="20"/>
          <w:u w:val="single"/>
          <w:lang w:val="en-GB"/>
        </w:rPr>
      </w:pPr>
    </w:p>
    <w:p w14:paraId="0821307F" w14:textId="77777777" w:rsidR="00F1171E" w:rsidRPr="009036E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36E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36E1" w:rsidRDefault="00F1171E" w:rsidP="007222C8">
            <w:pPr>
              <w:pStyle w:val="NormalWeb"/>
              <w:spacing w:before="0" w:beforeAutospacing="0" w:after="0" w:afterAutospacing="0"/>
              <w:rPr>
                <w:rFonts w:ascii="Arial" w:hAnsi="Arial" w:cs="Arial"/>
                <w:b/>
                <w:sz w:val="20"/>
                <w:szCs w:val="20"/>
                <w:u w:val="single"/>
                <w:lang w:val="en-GB"/>
              </w:rPr>
            </w:pPr>
            <w:r w:rsidRPr="009036E1">
              <w:rPr>
                <w:rFonts w:ascii="Arial" w:hAnsi="Arial" w:cs="Arial"/>
                <w:b/>
                <w:sz w:val="20"/>
                <w:szCs w:val="20"/>
                <w:highlight w:val="yellow"/>
                <w:u w:val="single"/>
                <w:lang w:val="en-GB"/>
              </w:rPr>
              <w:t>PART  2:</w:t>
            </w:r>
            <w:r w:rsidRPr="009036E1">
              <w:rPr>
                <w:rFonts w:ascii="Arial" w:hAnsi="Arial" w:cs="Arial"/>
                <w:b/>
                <w:sz w:val="20"/>
                <w:szCs w:val="20"/>
                <w:u w:val="single"/>
                <w:lang w:val="en-GB"/>
              </w:rPr>
              <w:t xml:space="preserve"> </w:t>
            </w:r>
          </w:p>
          <w:p w14:paraId="5B767407" w14:textId="77777777" w:rsidR="00F1171E" w:rsidRPr="009036E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036E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36E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036E1" w:rsidRDefault="00F1171E" w:rsidP="007222C8">
            <w:pPr>
              <w:pStyle w:val="Heading2"/>
              <w:jc w:val="left"/>
              <w:rPr>
                <w:rFonts w:ascii="Arial" w:hAnsi="Arial" w:cs="Arial"/>
                <w:lang w:val="en-GB"/>
              </w:rPr>
            </w:pPr>
            <w:r w:rsidRPr="009036E1">
              <w:rPr>
                <w:rFonts w:ascii="Arial" w:hAnsi="Arial" w:cs="Arial"/>
                <w:lang w:val="en-GB"/>
              </w:rPr>
              <w:t>Reviewer’s comment</w:t>
            </w:r>
          </w:p>
        </w:tc>
        <w:tc>
          <w:tcPr>
            <w:tcW w:w="1342" w:type="pct"/>
          </w:tcPr>
          <w:p w14:paraId="6F48B50B" w14:textId="77777777" w:rsidR="00F1171E" w:rsidRPr="009036E1" w:rsidRDefault="00F1171E" w:rsidP="007222C8">
            <w:pPr>
              <w:pStyle w:val="Heading2"/>
              <w:jc w:val="left"/>
              <w:rPr>
                <w:rFonts w:ascii="Arial" w:hAnsi="Arial" w:cs="Arial"/>
                <w:b w:val="0"/>
                <w:lang w:val="en-GB"/>
              </w:rPr>
            </w:pPr>
            <w:r w:rsidRPr="009036E1">
              <w:rPr>
                <w:rFonts w:ascii="Arial" w:hAnsi="Arial" w:cs="Arial"/>
                <w:lang w:val="en-GB"/>
              </w:rPr>
              <w:t>Author’s comment</w:t>
            </w:r>
            <w:r w:rsidRPr="009036E1">
              <w:rPr>
                <w:rFonts w:ascii="Arial" w:hAnsi="Arial" w:cs="Arial"/>
                <w:b w:val="0"/>
                <w:lang w:val="en-GB"/>
              </w:rPr>
              <w:t xml:space="preserve"> </w:t>
            </w:r>
            <w:r w:rsidRPr="009036E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036E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36E1" w:rsidRDefault="00F1171E" w:rsidP="007222C8">
            <w:pPr>
              <w:pStyle w:val="NormalWeb"/>
              <w:spacing w:before="0" w:beforeAutospacing="0" w:after="0" w:afterAutospacing="0"/>
              <w:rPr>
                <w:rFonts w:ascii="Arial" w:hAnsi="Arial" w:cs="Arial"/>
                <w:b/>
                <w:sz w:val="20"/>
                <w:szCs w:val="20"/>
                <w:lang w:val="en-GB"/>
              </w:rPr>
            </w:pPr>
            <w:r w:rsidRPr="009036E1">
              <w:rPr>
                <w:rFonts w:ascii="Arial" w:hAnsi="Arial" w:cs="Arial"/>
                <w:b/>
                <w:sz w:val="20"/>
                <w:szCs w:val="20"/>
                <w:lang w:val="en-GB"/>
              </w:rPr>
              <w:t xml:space="preserve">Are there ethical issues in this manuscript? </w:t>
            </w:r>
          </w:p>
          <w:p w14:paraId="6034B476" w14:textId="77777777" w:rsidR="00F1171E" w:rsidRPr="009036E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57987FAF" w:rsidR="00F1171E" w:rsidRPr="009036E1" w:rsidRDefault="005C045E" w:rsidP="007222C8">
            <w:pPr>
              <w:pStyle w:val="NormalWeb"/>
              <w:spacing w:before="0" w:beforeAutospacing="0" w:after="0" w:afterAutospacing="0"/>
              <w:rPr>
                <w:rFonts w:ascii="Arial" w:hAnsi="Arial" w:cs="Arial"/>
                <w:sz w:val="20"/>
                <w:szCs w:val="20"/>
                <w:lang w:val="en-GB"/>
              </w:rPr>
            </w:pPr>
            <w:r w:rsidRPr="009036E1">
              <w:rPr>
                <w:rFonts w:ascii="Arial" w:hAnsi="Arial" w:cs="Arial"/>
                <w:sz w:val="20"/>
                <w:szCs w:val="20"/>
                <w:lang w:val="en-GB"/>
              </w:rPr>
              <w:t>No</w:t>
            </w:r>
          </w:p>
          <w:p w14:paraId="7B654B67" w14:textId="77777777" w:rsidR="00F1171E" w:rsidRPr="009036E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036E1" w:rsidRDefault="00F1171E" w:rsidP="007222C8">
            <w:pPr>
              <w:rPr>
                <w:rFonts w:ascii="Arial" w:eastAsia="Arial Unicode MS" w:hAnsi="Arial" w:cs="Arial"/>
                <w:sz w:val="20"/>
                <w:szCs w:val="20"/>
                <w:lang w:val="en-GB"/>
              </w:rPr>
            </w:pPr>
          </w:p>
          <w:p w14:paraId="4A981594" w14:textId="77777777" w:rsidR="00F1171E" w:rsidRPr="009036E1" w:rsidRDefault="00F1171E" w:rsidP="007222C8">
            <w:pPr>
              <w:rPr>
                <w:rFonts w:ascii="Arial" w:eastAsia="Arial Unicode MS" w:hAnsi="Arial" w:cs="Arial"/>
                <w:sz w:val="20"/>
                <w:szCs w:val="20"/>
                <w:lang w:val="en-GB"/>
              </w:rPr>
            </w:pPr>
          </w:p>
          <w:p w14:paraId="4780A682" w14:textId="77777777" w:rsidR="00F1171E" w:rsidRPr="009036E1" w:rsidRDefault="00F1171E" w:rsidP="007222C8">
            <w:pPr>
              <w:rPr>
                <w:rFonts w:ascii="Arial" w:eastAsia="Arial Unicode MS" w:hAnsi="Arial" w:cs="Arial"/>
                <w:sz w:val="20"/>
                <w:szCs w:val="20"/>
                <w:lang w:val="en-GB"/>
              </w:rPr>
            </w:pPr>
          </w:p>
          <w:p w14:paraId="2D80979A" w14:textId="77777777" w:rsidR="00F1171E" w:rsidRPr="009036E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DBC83A8" w14:textId="77777777" w:rsidR="009036E1" w:rsidRPr="00B16B7C" w:rsidRDefault="009036E1" w:rsidP="009036E1">
      <w:pPr>
        <w:pStyle w:val="Affiliation"/>
        <w:spacing w:after="0" w:line="240" w:lineRule="auto"/>
        <w:jc w:val="left"/>
        <w:rPr>
          <w:rFonts w:ascii="Arial" w:hAnsi="Arial" w:cs="Arial"/>
          <w:b/>
          <w:u w:val="single"/>
        </w:rPr>
      </w:pPr>
      <w:r w:rsidRPr="00B16B7C">
        <w:rPr>
          <w:rFonts w:ascii="Arial" w:hAnsi="Arial" w:cs="Arial"/>
          <w:b/>
          <w:u w:val="single"/>
        </w:rPr>
        <w:t>Reviewer details:</w:t>
      </w:r>
    </w:p>
    <w:p w14:paraId="7413C31B" w14:textId="77777777" w:rsidR="009036E1" w:rsidRDefault="009036E1" w:rsidP="009036E1">
      <w:r w:rsidRPr="00B16B7C">
        <w:rPr>
          <w:rFonts w:ascii="Arial" w:hAnsi="Arial" w:cs="Arial"/>
          <w:b/>
          <w:color w:val="000000"/>
          <w:sz w:val="20"/>
          <w:szCs w:val="20"/>
        </w:rPr>
        <w:t xml:space="preserve">Sagar K G, Jain Deemed To be University, India </w:t>
      </w:r>
      <w:r w:rsidRPr="00B16B7C">
        <w:rPr>
          <w:rFonts w:ascii="Arial" w:hAnsi="Arial" w:cs="Arial"/>
          <w:b/>
          <w:color w:val="000000"/>
          <w:sz w:val="20"/>
          <w:szCs w:val="20"/>
        </w:rPr>
        <w:br/>
      </w:r>
    </w:p>
    <w:p w14:paraId="6BEC130A" w14:textId="77777777" w:rsidR="009036E1" w:rsidRPr="009036E1" w:rsidRDefault="009036E1">
      <w:pPr>
        <w:rPr>
          <w:rFonts w:ascii="Arial" w:hAnsi="Arial" w:cs="Arial"/>
          <w:b/>
          <w:sz w:val="20"/>
          <w:szCs w:val="20"/>
        </w:rPr>
      </w:pPr>
    </w:p>
    <w:sectPr w:rsidR="009036E1" w:rsidRPr="009036E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15720" w14:textId="77777777" w:rsidR="00973774" w:rsidRPr="0000007A" w:rsidRDefault="00973774" w:rsidP="0099583E">
      <w:r>
        <w:separator/>
      </w:r>
    </w:p>
  </w:endnote>
  <w:endnote w:type="continuationSeparator" w:id="0">
    <w:p w14:paraId="05DC50BD" w14:textId="77777777" w:rsidR="00973774" w:rsidRPr="0000007A" w:rsidRDefault="0097377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4E9FA" w14:textId="77777777" w:rsidR="00973774" w:rsidRPr="0000007A" w:rsidRDefault="00973774" w:rsidP="0099583E">
      <w:r>
        <w:separator/>
      </w:r>
    </w:p>
  </w:footnote>
  <w:footnote w:type="continuationSeparator" w:id="0">
    <w:p w14:paraId="66E84A47" w14:textId="77777777" w:rsidR="00973774" w:rsidRPr="0000007A" w:rsidRDefault="0097377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8660311">
    <w:abstractNumId w:val="3"/>
  </w:num>
  <w:num w:numId="2" w16cid:durableId="1181162666">
    <w:abstractNumId w:val="6"/>
  </w:num>
  <w:num w:numId="3" w16cid:durableId="706566596">
    <w:abstractNumId w:val="5"/>
  </w:num>
  <w:num w:numId="4" w16cid:durableId="1065179210">
    <w:abstractNumId w:val="7"/>
  </w:num>
  <w:num w:numId="5" w16cid:durableId="243613424">
    <w:abstractNumId w:val="4"/>
  </w:num>
  <w:num w:numId="6" w16cid:durableId="1800106020">
    <w:abstractNumId w:val="0"/>
  </w:num>
  <w:num w:numId="7" w16cid:durableId="265894121">
    <w:abstractNumId w:val="1"/>
  </w:num>
  <w:num w:numId="8" w16cid:durableId="1438479548">
    <w:abstractNumId w:val="9"/>
  </w:num>
  <w:num w:numId="9" w16cid:durableId="1177117798">
    <w:abstractNumId w:val="8"/>
  </w:num>
  <w:num w:numId="10" w16cid:durableId="1317109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14DD"/>
    <w:rsid w:val="002E2339"/>
    <w:rsid w:val="002E5C81"/>
    <w:rsid w:val="002E6D86"/>
    <w:rsid w:val="002E7787"/>
    <w:rsid w:val="002F6935"/>
    <w:rsid w:val="00312559"/>
    <w:rsid w:val="003204B8"/>
    <w:rsid w:val="00326D7D"/>
    <w:rsid w:val="0033018A"/>
    <w:rsid w:val="003315EC"/>
    <w:rsid w:val="0033692F"/>
    <w:rsid w:val="00353718"/>
    <w:rsid w:val="00374F93"/>
    <w:rsid w:val="00377F1D"/>
    <w:rsid w:val="003857A1"/>
    <w:rsid w:val="00394901"/>
    <w:rsid w:val="003A04E7"/>
    <w:rsid w:val="003A1C45"/>
    <w:rsid w:val="003A4991"/>
    <w:rsid w:val="003A6E1A"/>
    <w:rsid w:val="003B1D0B"/>
    <w:rsid w:val="003B2172"/>
    <w:rsid w:val="003D1BDE"/>
    <w:rsid w:val="003E746A"/>
    <w:rsid w:val="00401C12"/>
    <w:rsid w:val="00410C59"/>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6DF1"/>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486A"/>
    <w:rsid w:val="0054564B"/>
    <w:rsid w:val="00545A13"/>
    <w:rsid w:val="00546343"/>
    <w:rsid w:val="00546E3F"/>
    <w:rsid w:val="00555430"/>
    <w:rsid w:val="00557CD3"/>
    <w:rsid w:val="00560D3C"/>
    <w:rsid w:val="00565D90"/>
    <w:rsid w:val="00567DE0"/>
    <w:rsid w:val="005735A5"/>
    <w:rsid w:val="005757CF"/>
    <w:rsid w:val="00576D62"/>
    <w:rsid w:val="00581FF9"/>
    <w:rsid w:val="005A4F17"/>
    <w:rsid w:val="005B3509"/>
    <w:rsid w:val="005C045E"/>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32FB"/>
    <w:rsid w:val="00766889"/>
    <w:rsid w:val="00766A0D"/>
    <w:rsid w:val="00767F8C"/>
    <w:rsid w:val="00780B67"/>
    <w:rsid w:val="00781D07"/>
    <w:rsid w:val="007A62F8"/>
    <w:rsid w:val="007B1099"/>
    <w:rsid w:val="007B54A4"/>
    <w:rsid w:val="007C6CDF"/>
    <w:rsid w:val="007D0246"/>
    <w:rsid w:val="007E3A9C"/>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952"/>
    <w:rsid w:val="00893E75"/>
    <w:rsid w:val="00895D0A"/>
    <w:rsid w:val="008B265C"/>
    <w:rsid w:val="008C2F62"/>
    <w:rsid w:val="008C4B1F"/>
    <w:rsid w:val="008C75AD"/>
    <w:rsid w:val="008D020E"/>
    <w:rsid w:val="008E5067"/>
    <w:rsid w:val="008F036B"/>
    <w:rsid w:val="008F36E4"/>
    <w:rsid w:val="009036E1"/>
    <w:rsid w:val="0090720F"/>
    <w:rsid w:val="0091410B"/>
    <w:rsid w:val="009245E3"/>
    <w:rsid w:val="00942DEE"/>
    <w:rsid w:val="00944F67"/>
    <w:rsid w:val="009553EC"/>
    <w:rsid w:val="00955E45"/>
    <w:rsid w:val="00962B70"/>
    <w:rsid w:val="00967C62"/>
    <w:rsid w:val="00973774"/>
    <w:rsid w:val="00982766"/>
    <w:rsid w:val="009852C4"/>
    <w:rsid w:val="0099583E"/>
    <w:rsid w:val="009A0242"/>
    <w:rsid w:val="009A59ED"/>
    <w:rsid w:val="009B101F"/>
    <w:rsid w:val="009B239B"/>
    <w:rsid w:val="009C5642"/>
    <w:rsid w:val="009C7BA1"/>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F01"/>
    <w:rsid w:val="00A65C50"/>
    <w:rsid w:val="00A67BB9"/>
    <w:rsid w:val="00A8290F"/>
    <w:rsid w:val="00A83454"/>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6DC2"/>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B7A"/>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0973"/>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87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87B7A"/>
    <w:rPr>
      <w:rFonts w:asciiTheme="majorHAnsi" w:eastAsiaTheme="majorEastAsia" w:hAnsiTheme="majorHAnsi" w:cstheme="majorBidi"/>
      <w:color w:val="365F91" w:themeColor="accent1" w:themeShade="BF"/>
      <w:sz w:val="32"/>
      <w:szCs w:val="32"/>
      <w:lang w:val="en-US" w:eastAsia="en-US"/>
    </w:rPr>
  </w:style>
  <w:style w:type="character" w:customStyle="1" w:styleId="muibox-root">
    <w:name w:val="muibox-root"/>
    <w:basedOn w:val="DefaultParagraphFont"/>
    <w:rsid w:val="005C045E"/>
  </w:style>
  <w:style w:type="character" w:customStyle="1" w:styleId="css-1g9q2al">
    <w:name w:val="css-1g9q2al"/>
    <w:basedOn w:val="DefaultParagraphFont"/>
    <w:rsid w:val="005C045E"/>
  </w:style>
  <w:style w:type="character" w:customStyle="1" w:styleId="css-0">
    <w:name w:val="css-0"/>
    <w:basedOn w:val="DefaultParagraphFont"/>
    <w:rsid w:val="005C045E"/>
  </w:style>
  <w:style w:type="character" w:customStyle="1" w:styleId="css-1tmeul0">
    <w:name w:val="css-1tmeul0"/>
    <w:basedOn w:val="DefaultParagraphFont"/>
    <w:rsid w:val="005C045E"/>
  </w:style>
  <w:style w:type="character" w:customStyle="1" w:styleId="css-10o52y0">
    <w:name w:val="css-10o52y0"/>
    <w:basedOn w:val="DefaultParagraphFont"/>
    <w:rsid w:val="005C045E"/>
  </w:style>
  <w:style w:type="character" w:customStyle="1" w:styleId="css-h5d7i9">
    <w:name w:val="css-h5d7i9"/>
    <w:basedOn w:val="DefaultParagraphFont"/>
    <w:rsid w:val="005C045E"/>
  </w:style>
  <w:style w:type="character" w:customStyle="1" w:styleId="css-lq4jk2">
    <w:name w:val="css-lq4jk2"/>
    <w:basedOn w:val="DefaultParagraphFont"/>
    <w:rsid w:val="005C045E"/>
  </w:style>
  <w:style w:type="paragraph" w:customStyle="1" w:styleId="Affiliation">
    <w:name w:val="Affiliation"/>
    <w:basedOn w:val="Normal"/>
    <w:rsid w:val="009036E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569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8307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2025-11-15T12:44:00Z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