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056CD" w14:textId="77777777" w:rsidR="0011029E" w:rsidRPr="009F0811" w:rsidRDefault="0011029E">
      <w:pPr>
        <w:rPr>
          <w:rFonts w:ascii="Arial" w:hAnsi="Arial" w:cs="Arial"/>
          <w:sz w:val="20"/>
          <w:szCs w:val="20"/>
        </w:rPr>
      </w:pPr>
    </w:p>
    <w:p w14:paraId="601EEBA9" w14:textId="77777777" w:rsidR="0011029E" w:rsidRPr="009F0811" w:rsidRDefault="0011029E">
      <w:pPr>
        <w:rPr>
          <w:rFonts w:ascii="Arial" w:hAnsi="Arial" w:cs="Arial"/>
          <w:sz w:val="20"/>
          <w:szCs w:val="20"/>
        </w:rPr>
      </w:pPr>
    </w:p>
    <w:p w14:paraId="1D438F88" w14:textId="77777777" w:rsidR="0011029E" w:rsidRPr="009F0811" w:rsidRDefault="0011029E">
      <w:pPr>
        <w:spacing w:before="40" w:after="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11029E" w:rsidRPr="009F0811" w14:paraId="249FA1B2" w14:textId="77777777">
        <w:trPr>
          <w:trHeight w:val="414"/>
        </w:trPr>
        <w:tc>
          <w:tcPr>
            <w:tcW w:w="5168" w:type="dxa"/>
          </w:tcPr>
          <w:p w14:paraId="43E625C7" w14:textId="77777777" w:rsidR="0011029E" w:rsidRPr="009F0811" w:rsidRDefault="00B62402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sz w:val="20"/>
                <w:szCs w:val="20"/>
              </w:rPr>
              <w:t>Book</w:t>
            </w:r>
            <w:r w:rsidRPr="009F081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0" w:type="dxa"/>
          </w:tcPr>
          <w:p w14:paraId="6F44272B" w14:textId="77777777" w:rsidR="0011029E" w:rsidRPr="009F0811" w:rsidRDefault="00B62402">
            <w:pPr>
              <w:pStyle w:val="TableParagraph"/>
              <w:spacing w:before="70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z w:val="20"/>
                <w:szCs w:val="20"/>
                <w:u w:val="single"/>
              </w:rPr>
              <w:t>Atomic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F0811">
              <w:rPr>
                <w:rFonts w:ascii="Arial" w:hAnsi="Arial" w:cs="Arial"/>
                <w:b/>
                <w:sz w:val="20"/>
                <w:szCs w:val="20"/>
                <w:u w:val="single"/>
              </w:rPr>
              <w:t>Absoption</w:t>
            </w:r>
            <w:proofErr w:type="spellEnd"/>
            <w:r w:rsidRPr="009F0811">
              <w:rPr>
                <w:rFonts w:ascii="Arial" w:hAnsi="Arial" w:cs="Arial"/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  <w:u w:val="single"/>
              </w:rPr>
              <w:t>Spectroscopy</w:t>
            </w:r>
            <w:r w:rsidRPr="009F0811">
              <w:rPr>
                <w:rFonts w:ascii="Arial" w:hAnsi="Arial" w:cs="Arial"/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  <w:u w:val="single"/>
              </w:rPr>
              <w:t>and</w:t>
            </w:r>
            <w:r w:rsidRPr="009F0811">
              <w:rPr>
                <w:rFonts w:ascii="Arial" w:hAnsi="Arial" w:cs="Arial"/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  <w:u w:val="single"/>
              </w:rPr>
              <w:t>Physical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  <w:u w:val="single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  <w:u w:val="single"/>
              </w:rPr>
              <w:t>experiences</w:t>
            </w:r>
            <w:r w:rsidRPr="009F0811">
              <w:rPr>
                <w:rFonts w:ascii="Arial" w:hAnsi="Arial" w:cs="Arial"/>
                <w:b/>
                <w:spacing w:val="-6"/>
                <w:sz w:val="20"/>
                <w:szCs w:val="20"/>
                <w:u w:val="single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  <w:u w:val="single"/>
              </w:rPr>
              <w:t>in</w:t>
            </w:r>
            <w:r w:rsidRPr="009F0811">
              <w:rPr>
                <w:rFonts w:ascii="Arial" w:hAnsi="Arial" w:cs="Arial"/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  <w:u w:val="single"/>
              </w:rPr>
              <w:t>Morogoro,</w:t>
            </w:r>
            <w:r w:rsidRPr="009F0811">
              <w:rPr>
                <w:rFonts w:ascii="Arial" w:hAnsi="Arial" w:cs="Arial"/>
                <w:b/>
                <w:spacing w:val="-3"/>
                <w:sz w:val="20"/>
                <w:szCs w:val="20"/>
                <w:u w:val="single"/>
              </w:rPr>
              <w:t xml:space="preserve"> </w:t>
            </w:r>
            <w:r w:rsidRPr="009F0811"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  <w:t>Tanzania</w:t>
            </w:r>
          </w:p>
        </w:tc>
      </w:tr>
      <w:tr w:rsidR="0011029E" w:rsidRPr="009F0811" w14:paraId="3C1980E7" w14:textId="77777777">
        <w:trPr>
          <w:trHeight w:val="290"/>
        </w:trPr>
        <w:tc>
          <w:tcPr>
            <w:tcW w:w="5168" w:type="dxa"/>
          </w:tcPr>
          <w:p w14:paraId="1B0AF3EC" w14:textId="77777777" w:rsidR="0011029E" w:rsidRPr="009F0811" w:rsidRDefault="00B62402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sz w:val="20"/>
                <w:szCs w:val="20"/>
              </w:rPr>
              <w:t>Manuscript</w:t>
            </w:r>
            <w:r w:rsidRPr="009F081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0" w:type="dxa"/>
          </w:tcPr>
          <w:p w14:paraId="0E3C5870" w14:textId="77777777" w:rsidR="0011029E" w:rsidRPr="009F0811" w:rsidRDefault="00B62402">
            <w:pPr>
              <w:pStyle w:val="TableParagraph"/>
              <w:spacing w:before="7" w:line="263" w:lineRule="exact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Ms_BPR_6712.6</w:t>
            </w:r>
          </w:p>
        </w:tc>
      </w:tr>
      <w:tr w:rsidR="0011029E" w:rsidRPr="009F0811" w14:paraId="4CB892E4" w14:textId="77777777">
        <w:trPr>
          <w:trHeight w:val="330"/>
        </w:trPr>
        <w:tc>
          <w:tcPr>
            <w:tcW w:w="5168" w:type="dxa"/>
          </w:tcPr>
          <w:p w14:paraId="3972EAF2" w14:textId="77777777" w:rsidR="0011029E" w:rsidRPr="009F0811" w:rsidRDefault="00B62402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sz w:val="20"/>
                <w:szCs w:val="20"/>
              </w:rPr>
              <w:t>Title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of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0" w:type="dxa"/>
          </w:tcPr>
          <w:p w14:paraId="08AC1544" w14:textId="77777777" w:rsidR="0011029E" w:rsidRPr="009F0811" w:rsidRDefault="00B62402">
            <w:pPr>
              <w:pStyle w:val="TableParagraph"/>
              <w:spacing w:before="26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z w:val="20"/>
                <w:szCs w:val="20"/>
              </w:rPr>
              <w:t>Relationship</w:t>
            </w:r>
            <w:r w:rsidRPr="009F081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between</w:t>
            </w:r>
            <w:r w:rsidRPr="009F081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Temperature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9F081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Magnetic</w:t>
            </w:r>
            <w:r w:rsidRPr="009F081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pacing w:val="-2"/>
                <w:sz w:val="20"/>
                <w:szCs w:val="20"/>
              </w:rPr>
              <w:t>Strength</w:t>
            </w:r>
          </w:p>
        </w:tc>
      </w:tr>
      <w:tr w:rsidR="0011029E" w:rsidRPr="009F0811" w14:paraId="464B1A9B" w14:textId="77777777">
        <w:trPr>
          <w:trHeight w:val="330"/>
        </w:trPr>
        <w:tc>
          <w:tcPr>
            <w:tcW w:w="5168" w:type="dxa"/>
          </w:tcPr>
          <w:p w14:paraId="5FE80FB7" w14:textId="77777777" w:rsidR="0011029E" w:rsidRPr="009F0811" w:rsidRDefault="00B62402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sz w:val="20"/>
                <w:szCs w:val="20"/>
              </w:rPr>
              <w:t>Type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of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0" w:type="dxa"/>
          </w:tcPr>
          <w:p w14:paraId="64AFC5FB" w14:textId="77777777" w:rsidR="0011029E" w:rsidRPr="009F0811" w:rsidRDefault="00B62402">
            <w:pPr>
              <w:pStyle w:val="TableParagraph"/>
              <w:spacing w:before="26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9F081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Chapter</w:t>
            </w:r>
          </w:p>
        </w:tc>
      </w:tr>
    </w:tbl>
    <w:p w14:paraId="4A487FC7" w14:textId="77777777" w:rsidR="0011029E" w:rsidRPr="009F0811" w:rsidRDefault="0011029E">
      <w:pPr>
        <w:rPr>
          <w:rFonts w:ascii="Arial" w:hAnsi="Arial" w:cs="Arial"/>
          <w:sz w:val="20"/>
          <w:szCs w:val="20"/>
        </w:rPr>
      </w:pPr>
    </w:p>
    <w:p w14:paraId="63CB7C2B" w14:textId="77777777" w:rsidR="0011029E" w:rsidRPr="009F0811" w:rsidRDefault="00B62402">
      <w:pPr>
        <w:ind w:left="307"/>
        <w:rPr>
          <w:rFonts w:ascii="Arial" w:hAnsi="Arial" w:cs="Arial"/>
          <w:b/>
          <w:sz w:val="20"/>
          <w:szCs w:val="20"/>
        </w:rPr>
      </w:pPr>
      <w:r w:rsidRPr="009F0811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9F0811">
        <w:rPr>
          <w:rFonts w:ascii="Arial" w:hAnsi="Arial" w:cs="Arial"/>
          <w:b/>
          <w:color w:val="212121"/>
          <w:spacing w:val="-13"/>
          <w:sz w:val="20"/>
          <w:szCs w:val="20"/>
          <w:u w:val="single" w:color="212121"/>
        </w:rPr>
        <w:t xml:space="preserve"> </w:t>
      </w:r>
      <w:r w:rsidRPr="009F0811">
        <w:rPr>
          <w:rFonts w:ascii="Arial" w:hAnsi="Arial" w:cs="Arial"/>
          <w:b/>
          <w:color w:val="212121"/>
          <w:spacing w:val="-4"/>
          <w:sz w:val="20"/>
          <w:szCs w:val="20"/>
          <w:u w:val="single" w:color="212121"/>
        </w:rPr>
        <w:t>note:</w:t>
      </w:r>
    </w:p>
    <w:p w14:paraId="1067604E" w14:textId="77777777" w:rsidR="0011029E" w:rsidRPr="009F0811" w:rsidRDefault="0011029E">
      <w:pPr>
        <w:pStyle w:val="BodyText"/>
        <w:spacing w:before="1"/>
        <w:rPr>
          <w:rFonts w:ascii="Arial" w:hAnsi="Arial" w:cs="Arial"/>
        </w:rPr>
      </w:pPr>
    </w:p>
    <w:p w14:paraId="68E64C47" w14:textId="77777777" w:rsidR="0011029E" w:rsidRPr="009F0811" w:rsidRDefault="00B62402">
      <w:pPr>
        <w:pStyle w:val="Heading1"/>
        <w:ind w:left="307"/>
        <w:rPr>
          <w:sz w:val="20"/>
          <w:szCs w:val="20"/>
        </w:rPr>
      </w:pPr>
      <w:r w:rsidRPr="009F0811">
        <w:rPr>
          <w:color w:val="212121"/>
          <w:sz w:val="20"/>
          <w:szCs w:val="20"/>
        </w:rPr>
        <w:t>A</w:t>
      </w:r>
      <w:r w:rsidRPr="009F0811">
        <w:rPr>
          <w:color w:val="212121"/>
          <w:spacing w:val="-10"/>
          <w:sz w:val="20"/>
          <w:szCs w:val="20"/>
        </w:rPr>
        <w:t xml:space="preserve"> </w:t>
      </w:r>
      <w:r w:rsidRPr="009F0811">
        <w:rPr>
          <w:color w:val="212121"/>
          <w:sz w:val="20"/>
          <w:szCs w:val="20"/>
        </w:rPr>
        <w:t>research</w:t>
      </w:r>
      <w:r w:rsidRPr="009F0811">
        <w:rPr>
          <w:color w:val="212121"/>
          <w:spacing w:val="-6"/>
          <w:sz w:val="20"/>
          <w:szCs w:val="20"/>
        </w:rPr>
        <w:t xml:space="preserve"> </w:t>
      </w:r>
      <w:r w:rsidRPr="009F0811">
        <w:rPr>
          <w:color w:val="212121"/>
          <w:sz w:val="20"/>
          <w:szCs w:val="20"/>
        </w:rPr>
        <w:t>paper</w:t>
      </w:r>
      <w:r w:rsidRPr="009F0811">
        <w:rPr>
          <w:color w:val="212121"/>
          <w:spacing w:val="-9"/>
          <w:sz w:val="20"/>
          <w:szCs w:val="20"/>
        </w:rPr>
        <w:t xml:space="preserve"> </w:t>
      </w:r>
      <w:r w:rsidRPr="009F0811">
        <w:rPr>
          <w:color w:val="212121"/>
          <w:sz w:val="20"/>
          <w:szCs w:val="20"/>
        </w:rPr>
        <w:t>already</w:t>
      </w:r>
      <w:r w:rsidRPr="009F0811">
        <w:rPr>
          <w:color w:val="212121"/>
          <w:spacing w:val="-6"/>
          <w:sz w:val="20"/>
          <w:szCs w:val="20"/>
        </w:rPr>
        <w:t xml:space="preserve"> </w:t>
      </w:r>
      <w:r w:rsidRPr="009F0811">
        <w:rPr>
          <w:color w:val="212121"/>
          <w:sz w:val="20"/>
          <w:szCs w:val="20"/>
        </w:rPr>
        <w:t>published</w:t>
      </w:r>
      <w:r w:rsidRPr="009F0811">
        <w:rPr>
          <w:color w:val="212121"/>
          <w:spacing w:val="-11"/>
          <w:sz w:val="20"/>
          <w:szCs w:val="20"/>
        </w:rPr>
        <w:t xml:space="preserve"> </w:t>
      </w:r>
      <w:r w:rsidRPr="009F0811">
        <w:rPr>
          <w:color w:val="212121"/>
          <w:sz w:val="20"/>
          <w:szCs w:val="20"/>
        </w:rPr>
        <w:t>in</w:t>
      </w:r>
      <w:r w:rsidRPr="009F0811">
        <w:rPr>
          <w:color w:val="212121"/>
          <w:spacing w:val="-9"/>
          <w:sz w:val="20"/>
          <w:szCs w:val="20"/>
        </w:rPr>
        <w:t xml:space="preserve"> </w:t>
      </w:r>
      <w:r w:rsidRPr="009F0811">
        <w:rPr>
          <w:color w:val="212121"/>
          <w:sz w:val="20"/>
          <w:szCs w:val="20"/>
        </w:rPr>
        <w:t>a</w:t>
      </w:r>
      <w:r w:rsidRPr="009F0811">
        <w:rPr>
          <w:color w:val="212121"/>
          <w:spacing w:val="-9"/>
          <w:sz w:val="20"/>
          <w:szCs w:val="20"/>
        </w:rPr>
        <w:t xml:space="preserve"> </w:t>
      </w:r>
      <w:r w:rsidRPr="009F0811">
        <w:rPr>
          <w:color w:val="212121"/>
          <w:sz w:val="20"/>
          <w:szCs w:val="20"/>
        </w:rPr>
        <w:t>journal</w:t>
      </w:r>
      <w:r w:rsidRPr="009F0811">
        <w:rPr>
          <w:color w:val="212121"/>
          <w:spacing w:val="-9"/>
          <w:sz w:val="20"/>
          <w:szCs w:val="20"/>
        </w:rPr>
        <w:t xml:space="preserve"> </w:t>
      </w:r>
      <w:r w:rsidRPr="009F0811">
        <w:rPr>
          <w:color w:val="212121"/>
          <w:sz w:val="20"/>
          <w:szCs w:val="20"/>
        </w:rPr>
        <w:t>can</w:t>
      </w:r>
      <w:r w:rsidRPr="009F0811">
        <w:rPr>
          <w:color w:val="212121"/>
          <w:spacing w:val="-9"/>
          <w:sz w:val="20"/>
          <w:szCs w:val="20"/>
        </w:rPr>
        <w:t xml:space="preserve"> </w:t>
      </w:r>
      <w:r w:rsidRPr="009F0811">
        <w:rPr>
          <w:color w:val="212121"/>
          <w:sz w:val="20"/>
          <w:szCs w:val="20"/>
        </w:rPr>
        <w:t>be</w:t>
      </w:r>
      <w:r w:rsidRPr="009F0811">
        <w:rPr>
          <w:color w:val="212121"/>
          <w:spacing w:val="-9"/>
          <w:sz w:val="20"/>
          <w:szCs w:val="20"/>
        </w:rPr>
        <w:t xml:space="preserve"> </w:t>
      </w:r>
      <w:r w:rsidRPr="009F0811">
        <w:rPr>
          <w:color w:val="212121"/>
          <w:sz w:val="20"/>
          <w:szCs w:val="20"/>
        </w:rPr>
        <w:t>published</w:t>
      </w:r>
      <w:r w:rsidRPr="009F0811">
        <w:rPr>
          <w:color w:val="212121"/>
          <w:spacing w:val="-9"/>
          <w:sz w:val="20"/>
          <w:szCs w:val="20"/>
        </w:rPr>
        <w:t xml:space="preserve"> </w:t>
      </w:r>
      <w:r w:rsidRPr="009F0811">
        <w:rPr>
          <w:color w:val="212121"/>
          <w:sz w:val="20"/>
          <w:szCs w:val="20"/>
        </w:rPr>
        <w:t>as</w:t>
      </w:r>
      <w:r w:rsidRPr="009F0811">
        <w:rPr>
          <w:color w:val="212121"/>
          <w:spacing w:val="-9"/>
          <w:sz w:val="20"/>
          <w:szCs w:val="20"/>
        </w:rPr>
        <w:t xml:space="preserve"> </w:t>
      </w:r>
      <w:r w:rsidRPr="009F0811">
        <w:rPr>
          <w:color w:val="212121"/>
          <w:sz w:val="20"/>
          <w:szCs w:val="20"/>
        </w:rPr>
        <w:t>a</w:t>
      </w:r>
      <w:r w:rsidRPr="009F0811">
        <w:rPr>
          <w:color w:val="212121"/>
          <w:spacing w:val="-7"/>
          <w:sz w:val="20"/>
          <w:szCs w:val="20"/>
        </w:rPr>
        <w:t xml:space="preserve"> </w:t>
      </w:r>
      <w:r w:rsidRPr="009F0811">
        <w:rPr>
          <w:color w:val="212121"/>
          <w:sz w:val="20"/>
          <w:szCs w:val="20"/>
        </w:rPr>
        <w:t>Book</w:t>
      </w:r>
      <w:r w:rsidRPr="009F0811">
        <w:rPr>
          <w:color w:val="212121"/>
          <w:spacing w:val="-9"/>
          <w:sz w:val="20"/>
          <w:szCs w:val="20"/>
        </w:rPr>
        <w:t xml:space="preserve"> </w:t>
      </w:r>
      <w:r w:rsidRPr="009F0811">
        <w:rPr>
          <w:color w:val="212121"/>
          <w:sz w:val="20"/>
          <w:szCs w:val="20"/>
        </w:rPr>
        <w:t>Chapter</w:t>
      </w:r>
      <w:r w:rsidRPr="009F0811">
        <w:rPr>
          <w:color w:val="212121"/>
          <w:spacing w:val="-9"/>
          <w:sz w:val="20"/>
          <w:szCs w:val="20"/>
        </w:rPr>
        <w:t xml:space="preserve"> </w:t>
      </w:r>
      <w:r w:rsidRPr="009F0811">
        <w:rPr>
          <w:color w:val="212121"/>
          <w:sz w:val="20"/>
          <w:szCs w:val="20"/>
        </w:rPr>
        <w:t>in</w:t>
      </w:r>
      <w:r w:rsidRPr="009F0811">
        <w:rPr>
          <w:color w:val="212121"/>
          <w:spacing w:val="-9"/>
          <w:sz w:val="20"/>
          <w:szCs w:val="20"/>
        </w:rPr>
        <w:t xml:space="preserve"> </w:t>
      </w:r>
      <w:r w:rsidRPr="009F0811">
        <w:rPr>
          <w:color w:val="212121"/>
          <w:sz w:val="20"/>
          <w:szCs w:val="20"/>
        </w:rPr>
        <w:t>an</w:t>
      </w:r>
      <w:r w:rsidRPr="009F0811">
        <w:rPr>
          <w:color w:val="212121"/>
          <w:spacing w:val="-9"/>
          <w:sz w:val="20"/>
          <w:szCs w:val="20"/>
        </w:rPr>
        <w:t xml:space="preserve"> </w:t>
      </w:r>
      <w:r w:rsidRPr="009F0811">
        <w:rPr>
          <w:color w:val="212121"/>
          <w:sz w:val="20"/>
          <w:szCs w:val="20"/>
        </w:rPr>
        <w:t>expanded</w:t>
      </w:r>
      <w:r w:rsidRPr="009F0811">
        <w:rPr>
          <w:color w:val="212121"/>
          <w:spacing w:val="-9"/>
          <w:sz w:val="20"/>
          <w:szCs w:val="20"/>
        </w:rPr>
        <w:t xml:space="preserve"> </w:t>
      </w:r>
      <w:r w:rsidRPr="009F0811">
        <w:rPr>
          <w:color w:val="212121"/>
          <w:sz w:val="20"/>
          <w:szCs w:val="20"/>
        </w:rPr>
        <w:t>form</w:t>
      </w:r>
      <w:r w:rsidRPr="009F0811">
        <w:rPr>
          <w:color w:val="212121"/>
          <w:spacing w:val="-8"/>
          <w:sz w:val="20"/>
          <w:szCs w:val="20"/>
        </w:rPr>
        <w:t xml:space="preserve"> </w:t>
      </w:r>
      <w:r w:rsidRPr="009F0811">
        <w:rPr>
          <w:color w:val="212121"/>
          <w:sz w:val="20"/>
          <w:szCs w:val="20"/>
        </w:rPr>
        <w:t>with</w:t>
      </w:r>
      <w:r w:rsidRPr="009F0811">
        <w:rPr>
          <w:color w:val="212121"/>
          <w:spacing w:val="-9"/>
          <w:sz w:val="20"/>
          <w:szCs w:val="20"/>
        </w:rPr>
        <w:t xml:space="preserve"> </w:t>
      </w:r>
      <w:r w:rsidRPr="009F0811">
        <w:rPr>
          <w:color w:val="212121"/>
          <w:sz w:val="20"/>
          <w:szCs w:val="20"/>
        </w:rPr>
        <w:t>proper</w:t>
      </w:r>
      <w:r w:rsidRPr="009F0811">
        <w:rPr>
          <w:color w:val="212121"/>
          <w:spacing w:val="-9"/>
          <w:sz w:val="20"/>
          <w:szCs w:val="20"/>
        </w:rPr>
        <w:t xml:space="preserve"> </w:t>
      </w:r>
      <w:r w:rsidRPr="009F0811">
        <w:rPr>
          <w:color w:val="212121"/>
          <w:sz w:val="20"/>
          <w:szCs w:val="20"/>
        </w:rPr>
        <w:t>copyright</w:t>
      </w:r>
      <w:r w:rsidRPr="009F0811">
        <w:rPr>
          <w:color w:val="212121"/>
          <w:spacing w:val="2"/>
          <w:sz w:val="20"/>
          <w:szCs w:val="20"/>
        </w:rPr>
        <w:t xml:space="preserve"> </w:t>
      </w:r>
      <w:r w:rsidRPr="009F0811">
        <w:rPr>
          <w:color w:val="212121"/>
          <w:spacing w:val="-2"/>
          <w:sz w:val="20"/>
          <w:szCs w:val="20"/>
        </w:rPr>
        <w:t>approval.</w:t>
      </w:r>
    </w:p>
    <w:p w14:paraId="6609259E" w14:textId="77777777" w:rsidR="0011029E" w:rsidRPr="009F0811" w:rsidRDefault="0011029E">
      <w:pPr>
        <w:pStyle w:val="BodyText"/>
        <w:spacing w:before="45" w:after="1"/>
        <w:rPr>
          <w:rFonts w:ascii="Arial" w:hAnsi="Arial" w:cs="Arial"/>
        </w:rPr>
      </w:pPr>
    </w:p>
    <w:p w14:paraId="07F518D6" w14:textId="77777777" w:rsidR="0011029E" w:rsidRPr="009F0811" w:rsidRDefault="00B62402">
      <w:pPr>
        <w:pStyle w:val="BodyText"/>
        <w:ind w:left="107" w:right="-58"/>
        <w:rPr>
          <w:rFonts w:ascii="Arial" w:hAnsi="Arial" w:cs="Arial"/>
          <w:b w:val="0"/>
        </w:rPr>
      </w:pPr>
      <w:r w:rsidRPr="009F0811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18B57588" wp14:editId="046A998F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B357D22" w14:textId="77777777" w:rsidR="0011029E" w:rsidRDefault="00B62402">
                            <w:pPr>
                              <w:spacing w:before="73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1E0E416B" w14:textId="77777777" w:rsidR="0011029E" w:rsidRDefault="00B62402">
                            <w:pPr>
                              <w:spacing w:before="7" w:line="730" w:lineRule="atLeast"/>
                              <w:ind w:left="143" w:right="4347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journal. Asian Journal of Research and Reviews in Physics, 9(1): 57-69, 2025.</w:t>
                            </w:r>
                          </w:p>
                          <w:p w14:paraId="23F064F6" w14:textId="77777777" w:rsidR="0011029E" w:rsidRDefault="00B62402">
                            <w:pPr>
                              <w:spacing w:before="6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DOI: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10.9734/ajr2p/2025/v9i1182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8B57588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" filled="f">
                <v:path arrowok="t"/>
                <v:textbox inset="0,0,0,0">
                  <w:txbxContent>
                    <w:p w14:paraId="0B357D22" w14:textId="77777777" w:rsidR="0011029E" w:rsidRDefault="00B62402">
                      <w:pPr>
                        <w:spacing w:before="73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1E0E416B" w14:textId="77777777" w:rsidR="0011029E" w:rsidRDefault="00B62402">
                      <w:pPr>
                        <w:spacing w:before="7" w:line="730" w:lineRule="atLeast"/>
                        <w:ind w:left="143" w:right="4347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journal. Asian Journal of Research and Reviews in Physics, 9(1): 57-69, 2025.</w:t>
                      </w:r>
                    </w:p>
                    <w:p w14:paraId="23F064F6" w14:textId="77777777" w:rsidR="0011029E" w:rsidRDefault="00B62402">
                      <w:pPr>
                        <w:spacing w:before="6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DOI: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10.9734/ajr2p/2025/v9i1182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0C67593" w14:textId="77777777" w:rsidR="0011029E" w:rsidRPr="009F0811" w:rsidRDefault="0011029E">
      <w:pPr>
        <w:pStyle w:val="BodyText"/>
        <w:rPr>
          <w:rFonts w:ascii="Arial" w:hAnsi="Arial" w:cs="Arial"/>
          <w:b w:val="0"/>
        </w:rPr>
        <w:sectPr w:rsidR="0011029E" w:rsidRPr="009F0811">
          <w:headerReference w:type="default" r:id="rId7"/>
          <w:footerReference w:type="default" r:id="rId8"/>
          <w:type w:val="continuous"/>
          <w:pgSz w:w="23820" w:h="16840" w:orient="landscape"/>
          <w:pgMar w:top="2060" w:right="1133" w:bottom="880" w:left="1133" w:header="1838" w:footer="694" w:gutter="0"/>
          <w:pgNumType w:start="1"/>
          <w:cols w:space="720"/>
        </w:sectPr>
      </w:pPr>
    </w:p>
    <w:p w14:paraId="38996C35" w14:textId="77777777" w:rsidR="0011029E" w:rsidRPr="009F0811" w:rsidRDefault="0011029E">
      <w:pPr>
        <w:pStyle w:val="BodyText"/>
        <w:rPr>
          <w:rFonts w:ascii="Arial" w:hAnsi="Arial" w:cs="Arial"/>
        </w:rPr>
      </w:pPr>
    </w:p>
    <w:p w14:paraId="70D904FE" w14:textId="77777777" w:rsidR="0011029E" w:rsidRPr="009F0811" w:rsidRDefault="0011029E">
      <w:pPr>
        <w:pStyle w:val="BodyText"/>
        <w:spacing w:before="54"/>
        <w:rPr>
          <w:rFonts w:ascii="Arial" w:hAnsi="Arial" w:cs="Arial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11029E" w:rsidRPr="009F0811" w14:paraId="5DAC41ED" w14:textId="77777777">
        <w:trPr>
          <w:trHeight w:val="450"/>
        </w:trPr>
        <w:tc>
          <w:tcPr>
            <w:tcW w:w="21153" w:type="dxa"/>
            <w:gridSpan w:val="3"/>
            <w:tcBorders>
              <w:top w:val="nil"/>
              <w:left w:val="nil"/>
              <w:right w:val="nil"/>
            </w:tcBorders>
          </w:tcPr>
          <w:p w14:paraId="50A17903" w14:textId="77777777" w:rsidR="0011029E" w:rsidRPr="009F0811" w:rsidRDefault="00B62402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9F0811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9F081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9F081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11029E" w:rsidRPr="009F0811" w14:paraId="5403C657" w14:textId="77777777">
        <w:trPr>
          <w:trHeight w:val="966"/>
        </w:trPr>
        <w:tc>
          <w:tcPr>
            <w:tcW w:w="5352" w:type="dxa"/>
          </w:tcPr>
          <w:p w14:paraId="346A1922" w14:textId="77777777" w:rsidR="0011029E" w:rsidRPr="009F0811" w:rsidRDefault="0011029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</w:tcPr>
          <w:p w14:paraId="655306BD" w14:textId="77777777" w:rsidR="0011029E" w:rsidRPr="009F0811" w:rsidRDefault="00B62402">
            <w:pPr>
              <w:pStyle w:val="TableParagraph"/>
              <w:spacing w:line="23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9F081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3D367540" w14:textId="77777777" w:rsidR="0011029E" w:rsidRPr="009F0811" w:rsidRDefault="00B62402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9F0811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F081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9F0811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F081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9F0811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F081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9F0811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F081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9F0811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F081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9F0811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F081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9F0811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F081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9F0811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F081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9F0811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F081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9F0811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F081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9F0811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F081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9F081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5" w:type="dxa"/>
          </w:tcPr>
          <w:p w14:paraId="6D3CE400" w14:textId="77777777" w:rsidR="0011029E" w:rsidRPr="009F0811" w:rsidRDefault="00B62402">
            <w:pPr>
              <w:pStyle w:val="TableParagraph"/>
              <w:ind w:left="108" w:right="175"/>
              <w:rPr>
                <w:rFonts w:ascii="Arial" w:hAnsi="Arial" w:cs="Arial"/>
                <w:i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9F0811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9F0811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9F0811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9F0811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9F0811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9F0811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9F0811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9F0811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9F0811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9F0811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9F0811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11029E" w:rsidRPr="009F0811" w14:paraId="7EB2764A" w14:textId="77777777">
        <w:trPr>
          <w:trHeight w:val="1265"/>
        </w:trPr>
        <w:tc>
          <w:tcPr>
            <w:tcW w:w="5352" w:type="dxa"/>
          </w:tcPr>
          <w:p w14:paraId="2FDCD8A4" w14:textId="77777777" w:rsidR="0011029E" w:rsidRPr="009F0811" w:rsidRDefault="00B62402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9F081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9F081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9F081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9F081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9F081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9F0811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6" w:type="dxa"/>
          </w:tcPr>
          <w:p w14:paraId="466FC7AC" w14:textId="77777777" w:rsidR="0011029E" w:rsidRPr="009F0811" w:rsidRDefault="00B62402">
            <w:pPr>
              <w:pStyle w:val="TableParagraph"/>
              <w:ind w:left="108" w:right="118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sz w:val="20"/>
                <w:szCs w:val="20"/>
              </w:rPr>
              <w:t>The present manuscript holds significant importance for the scientific community as it explores the fundamental relationship between temperature and magnetic strength—an area critical to understanding material behavior under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thermal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influence.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study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provides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valuable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insights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into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how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temperature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variations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affect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magnetic properties of ferromagnetic materials, thereby contributing to advancements in material science, physics, and engineering applications.</w:t>
            </w:r>
          </w:p>
        </w:tc>
        <w:tc>
          <w:tcPr>
            <w:tcW w:w="6445" w:type="dxa"/>
          </w:tcPr>
          <w:p w14:paraId="494BDEE3" w14:textId="77777777" w:rsidR="0011029E" w:rsidRPr="009F0811" w:rsidRDefault="0011029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29E" w:rsidRPr="009F0811" w14:paraId="5C48AD70" w14:textId="77777777">
        <w:trPr>
          <w:trHeight w:val="1840"/>
        </w:trPr>
        <w:tc>
          <w:tcPr>
            <w:tcW w:w="5352" w:type="dxa"/>
          </w:tcPr>
          <w:p w14:paraId="1F70EE32" w14:textId="77777777" w:rsidR="0011029E" w:rsidRPr="009F0811" w:rsidRDefault="00B62402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F081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9F081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F081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9F081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4A6EAAA3" w14:textId="77777777" w:rsidR="0011029E" w:rsidRPr="009F0811" w:rsidRDefault="00B62402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6" w:type="dxa"/>
          </w:tcPr>
          <w:p w14:paraId="12950B14" w14:textId="77777777" w:rsidR="0011029E" w:rsidRPr="009F0811" w:rsidRDefault="00B62402">
            <w:pPr>
              <w:pStyle w:val="TableParagraph"/>
              <w:ind w:left="468" w:right="35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current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title, “Relationship between Temperature</w:t>
            </w:r>
            <w:r w:rsidRPr="009F081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and the</w:t>
            </w:r>
            <w:r w:rsidRPr="009F081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Magnetic</w:t>
            </w:r>
            <w:r w:rsidRPr="009F081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Strength,” conveys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main topic but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is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somewhat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general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and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lacks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scientific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precision.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It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could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be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made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more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specific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and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reflective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of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 study’s experimental focus.</w:t>
            </w:r>
          </w:p>
          <w:p w14:paraId="7AD6CC43" w14:textId="77777777" w:rsidR="0011029E" w:rsidRPr="009F0811" w:rsidRDefault="00B62402">
            <w:pPr>
              <w:pStyle w:val="TableParagraph"/>
              <w:spacing w:line="229" w:lineRule="exact"/>
              <w:ind w:left="46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sz w:val="20"/>
                <w:szCs w:val="20"/>
              </w:rPr>
              <w:t>Here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are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a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few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improved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 xml:space="preserve"> alternatives:</w:t>
            </w:r>
          </w:p>
          <w:p w14:paraId="1D6729EB" w14:textId="77777777" w:rsidR="0011029E" w:rsidRPr="009F0811" w:rsidRDefault="00B62402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right="7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sz w:val="20"/>
                <w:szCs w:val="20"/>
              </w:rPr>
              <w:t>“Experimental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Investigation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of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Effect</w:t>
            </w:r>
            <w:r w:rsidRPr="009F081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of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Temperature</w:t>
            </w:r>
            <w:r w:rsidRPr="009F081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on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Magnetic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Strength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of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 xml:space="preserve">Permanent 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>Magnets”</w:t>
            </w:r>
          </w:p>
          <w:p w14:paraId="19BFCE5A" w14:textId="77777777" w:rsidR="0011029E" w:rsidRPr="009F0811" w:rsidRDefault="00B62402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"/>
              <w:ind w:left="827" w:hanging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sz w:val="20"/>
                <w:szCs w:val="20"/>
              </w:rPr>
              <w:t>“Influence</w:t>
            </w:r>
            <w:r w:rsidRPr="009F081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of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Temperature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Variations</w:t>
            </w:r>
            <w:r w:rsidRPr="009F081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on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Magnetic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Field</w:t>
            </w:r>
            <w:r w:rsidRPr="009F081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Strength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of</w:t>
            </w:r>
            <w:r w:rsidRPr="009F081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Ferromagnetic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>Materials”</w:t>
            </w:r>
          </w:p>
        </w:tc>
        <w:tc>
          <w:tcPr>
            <w:tcW w:w="6445" w:type="dxa"/>
          </w:tcPr>
          <w:p w14:paraId="6E5C0C16" w14:textId="77777777" w:rsidR="0011029E" w:rsidRPr="009F0811" w:rsidRDefault="0011029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29E" w:rsidRPr="009F0811" w14:paraId="4992F451" w14:textId="77777777">
        <w:trPr>
          <w:trHeight w:val="3448"/>
        </w:trPr>
        <w:tc>
          <w:tcPr>
            <w:tcW w:w="5352" w:type="dxa"/>
          </w:tcPr>
          <w:p w14:paraId="6B328EDB" w14:textId="77777777" w:rsidR="0011029E" w:rsidRPr="009F0811" w:rsidRDefault="00B62402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9F081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9F081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9F081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9F081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0D9F5A5A" w14:textId="77777777" w:rsidR="0011029E" w:rsidRPr="009F0811" w:rsidRDefault="00B62402">
            <w:pPr>
              <w:pStyle w:val="TableParagraph"/>
              <w:ind w:left="468" w:right="118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abstract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presents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core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idea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of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study—examining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how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temperature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affects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magnetic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strength—but it can be made more comprehensive and scientifically structured. Currently, it reads more like a general explanation rather than a research abstract. Here are my suggestions:</w:t>
            </w:r>
          </w:p>
          <w:p w14:paraId="3559ECA9" w14:textId="77777777" w:rsidR="0011029E" w:rsidRPr="009F0811" w:rsidRDefault="00B62402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509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sz w:val="20"/>
                <w:szCs w:val="20"/>
              </w:rPr>
              <w:t>Include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a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clearer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research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objective: Explicitly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state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purpose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of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study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(e.g.,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“to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quantitatively analyze</w:t>
            </w:r>
            <w:r w:rsidRPr="009F081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how</w:t>
            </w:r>
            <w:r w:rsidRPr="009F081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increasing temperature</w:t>
            </w:r>
            <w:r w:rsidRPr="009F081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influences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magnetic</w:t>
            </w:r>
            <w:r w:rsidRPr="009F081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field strength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of</w:t>
            </w:r>
            <w:r w:rsidRPr="009F081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permanent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magnets”).</w:t>
            </w:r>
          </w:p>
          <w:p w14:paraId="55D8F18D" w14:textId="77777777" w:rsidR="0011029E" w:rsidRPr="009F0811" w:rsidRDefault="00B62402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315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sz w:val="20"/>
                <w:szCs w:val="20"/>
              </w:rPr>
              <w:t>Add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details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on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methodology: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Briefly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mention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experimental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setup,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such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as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type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of</w:t>
            </w:r>
            <w:r w:rsidRPr="009F081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magnet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 xml:space="preserve">used, temperature range tested, and measurement method (e.g., compass deflection or magnetic field 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>intensity).</w:t>
            </w:r>
          </w:p>
          <w:p w14:paraId="7EB7861C" w14:textId="77777777" w:rsidR="0011029E" w:rsidRPr="009F0811" w:rsidRDefault="00B62402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916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sz w:val="20"/>
                <w:szCs w:val="20"/>
              </w:rPr>
              <w:t>Summarize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key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results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numerically: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Include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specific</w:t>
            </w:r>
            <w:r w:rsidRPr="009F081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findings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(for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example,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“magnetic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strength decreased by X% as temperature increased from 25°C to 98°C”).</w:t>
            </w:r>
          </w:p>
          <w:p w14:paraId="61A0E2D8" w14:textId="77777777" w:rsidR="0011029E" w:rsidRPr="009F0811" w:rsidRDefault="00B62402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200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sz w:val="20"/>
                <w:szCs w:val="20"/>
              </w:rPr>
              <w:t>Clarify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scientific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implication:</w:t>
            </w:r>
            <w:r w:rsidRPr="009F081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Conclude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with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broader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impact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of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results—how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they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contribute to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material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design,</w:t>
            </w:r>
            <w:r w:rsidRPr="009F081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device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reliability,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or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understanding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of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magnetic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behavior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near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Curie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temperature.</w:t>
            </w:r>
          </w:p>
          <w:p w14:paraId="742B7047" w14:textId="77777777" w:rsidR="0011029E" w:rsidRPr="009F0811" w:rsidRDefault="00B62402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563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sz w:val="20"/>
                <w:szCs w:val="20"/>
              </w:rPr>
              <w:t>Remove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redundancy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and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general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statements:</w:t>
            </w:r>
            <w:r w:rsidRPr="009F081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Sentences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like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“The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magnetic</w:t>
            </w:r>
            <w:r w:rsidRPr="009F081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field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will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attract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ferrous materials” can be shortened or omitted, as they state basic facts rather than research insights.</w:t>
            </w:r>
          </w:p>
        </w:tc>
        <w:tc>
          <w:tcPr>
            <w:tcW w:w="6445" w:type="dxa"/>
          </w:tcPr>
          <w:p w14:paraId="417F3EA4" w14:textId="77777777" w:rsidR="0011029E" w:rsidRPr="009F0811" w:rsidRDefault="0011029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29E" w:rsidRPr="009F0811" w14:paraId="4BA72E7B" w14:textId="77777777">
        <w:trPr>
          <w:trHeight w:val="858"/>
        </w:trPr>
        <w:tc>
          <w:tcPr>
            <w:tcW w:w="5352" w:type="dxa"/>
          </w:tcPr>
          <w:p w14:paraId="25B39FFE" w14:textId="77777777" w:rsidR="0011029E" w:rsidRPr="009F0811" w:rsidRDefault="00B62402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F081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9F081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9F081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9F081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9F081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9F0811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6" w:type="dxa"/>
          </w:tcPr>
          <w:p w14:paraId="770DA192" w14:textId="77777777" w:rsidR="0011029E" w:rsidRPr="009F0811" w:rsidRDefault="00B62402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60FC571F" w14:textId="77777777" w:rsidR="0011029E" w:rsidRPr="009F0811" w:rsidRDefault="0011029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29E" w:rsidRPr="009F0811" w14:paraId="61E7DECC" w14:textId="77777777">
        <w:trPr>
          <w:trHeight w:val="921"/>
        </w:trPr>
        <w:tc>
          <w:tcPr>
            <w:tcW w:w="5352" w:type="dxa"/>
            <w:tcBorders>
              <w:bottom w:val="nil"/>
            </w:tcBorders>
          </w:tcPr>
          <w:p w14:paraId="67AF05F0" w14:textId="77777777" w:rsidR="0011029E" w:rsidRPr="009F0811" w:rsidRDefault="00B62402">
            <w:pPr>
              <w:pStyle w:val="TableParagraph"/>
              <w:spacing w:before="1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9F081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9F081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9F081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9F081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4083BF8C" w14:textId="77777777" w:rsidR="0011029E" w:rsidRPr="009F0811" w:rsidRDefault="00B62402">
            <w:pPr>
              <w:pStyle w:val="TableParagraph"/>
              <w:spacing w:before="1" w:line="210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6" w:type="dxa"/>
          </w:tcPr>
          <w:p w14:paraId="19584543" w14:textId="77777777" w:rsidR="0011029E" w:rsidRPr="009F0811" w:rsidRDefault="00B62402">
            <w:pPr>
              <w:pStyle w:val="TableParagraph"/>
              <w:spacing w:before="1"/>
              <w:ind w:left="108" w:right="1421"/>
              <w:rPr>
                <w:rFonts w:ascii="Arial" w:hAnsi="Arial" w:cs="Arial"/>
                <w:b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z w:val="20"/>
                <w:szCs w:val="20"/>
              </w:rPr>
              <w:t xml:space="preserve">"Use this article to improve your paper. 1. </w:t>
            </w:r>
            <w:hyperlink r:id="rId9">
              <w:r w:rsidRPr="009F0811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https://doi.org/10.1016/j.chphi.2025.100887</w:t>
              </w:r>
              <w:r w:rsidRPr="009F0811">
                <w:rPr>
                  <w:rFonts w:ascii="Arial" w:hAnsi="Arial" w:cs="Arial"/>
                  <w:b/>
                  <w:sz w:val="20"/>
                  <w:szCs w:val="20"/>
                </w:rPr>
                <w:t>.</w:t>
              </w:r>
            </w:hyperlink>
            <w:r w:rsidRPr="009F0811">
              <w:rPr>
                <w:rFonts w:ascii="Arial" w:hAnsi="Arial" w:cs="Arial"/>
                <w:b/>
                <w:sz w:val="20"/>
                <w:szCs w:val="20"/>
              </w:rPr>
              <w:t xml:space="preserve"> 2. </w:t>
            </w:r>
            <w:hyperlink r:id="rId10">
              <w:r w:rsidRPr="009F0811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https://doi.org/10.1007/s42452-025-02345-0</w:t>
              </w:r>
            </w:hyperlink>
            <w:r w:rsidRPr="009F0811">
              <w:rPr>
                <w:rFonts w:ascii="Arial" w:hAnsi="Arial" w:cs="Arial"/>
                <w:b/>
                <w:color w:val="0000FF"/>
                <w:spacing w:val="-10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3</w:t>
            </w:r>
            <w:proofErr w:type="gramStart"/>
            <w:r w:rsidRPr="009F0811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9F081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.</w:t>
            </w:r>
            <w:proofErr w:type="gramEnd"/>
            <w:r w:rsidRPr="009F081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hyperlink r:id="rId11">
              <w:r w:rsidRPr="009F0811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https://doi.org/10.18311/jmmf/2023/36269</w:t>
              </w:r>
              <w:r w:rsidRPr="009F0811">
                <w:rPr>
                  <w:rFonts w:ascii="Arial" w:hAnsi="Arial" w:cs="Arial"/>
                  <w:b/>
                  <w:sz w:val="20"/>
                  <w:szCs w:val="20"/>
                </w:rPr>
                <w:t>.</w:t>
              </w:r>
            </w:hyperlink>
            <w:r w:rsidRPr="009F0811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4.</w:t>
            </w:r>
          </w:p>
          <w:p w14:paraId="6A65E84A" w14:textId="77777777" w:rsidR="0011029E" w:rsidRPr="009F0811" w:rsidRDefault="00B62402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hyperlink r:id="rId12">
              <w:r w:rsidRPr="009F0811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https://doi.org/10.1007/978-3-031-69970-2_27</w:t>
              </w:r>
              <w:r w:rsidRPr="009F0811">
                <w:rPr>
                  <w:rFonts w:ascii="Arial" w:hAnsi="Arial" w:cs="Arial"/>
                  <w:b/>
                  <w:spacing w:val="-2"/>
                  <w:sz w:val="20"/>
                  <w:szCs w:val="20"/>
                </w:rPr>
                <w:t>.</w:t>
              </w:r>
            </w:hyperlink>
            <w:r w:rsidRPr="009F0811">
              <w:rPr>
                <w:rFonts w:ascii="Arial" w:hAnsi="Arial" w:cs="Arial"/>
                <w:b/>
                <w:spacing w:val="2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pacing w:val="-2"/>
                <w:sz w:val="20"/>
                <w:szCs w:val="20"/>
              </w:rPr>
              <w:t>5.</w:t>
            </w:r>
            <w:r w:rsidRPr="009F0811">
              <w:rPr>
                <w:rFonts w:ascii="Arial" w:hAnsi="Arial" w:cs="Arial"/>
                <w:b/>
                <w:spacing w:val="28"/>
                <w:sz w:val="20"/>
                <w:szCs w:val="20"/>
              </w:rPr>
              <w:t xml:space="preserve"> </w:t>
            </w:r>
            <w:hyperlink r:id="rId13">
              <w:r w:rsidRPr="009F0811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https://doi.org/10.17485/IJST/v18i13.4028</w:t>
              </w:r>
            </w:hyperlink>
          </w:p>
        </w:tc>
        <w:tc>
          <w:tcPr>
            <w:tcW w:w="6445" w:type="dxa"/>
          </w:tcPr>
          <w:p w14:paraId="628D4DA0" w14:textId="77777777" w:rsidR="0011029E" w:rsidRPr="009F0811" w:rsidRDefault="0011029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75B12A0" w14:textId="77777777" w:rsidR="0011029E" w:rsidRPr="009F0811" w:rsidRDefault="0011029E">
      <w:pPr>
        <w:pStyle w:val="TableParagraph"/>
        <w:rPr>
          <w:rFonts w:ascii="Arial" w:hAnsi="Arial" w:cs="Arial"/>
          <w:sz w:val="20"/>
          <w:szCs w:val="20"/>
        </w:rPr>
        <w:sectPr w:rsidR="0011029E" w:rsidRPr="009F0811">
          <w:pgSz w:w="23820" w:h="16840" w:orient="landscape"/>
          <w:pgMar w:top="2060" w:right="1133" w:bottom="880" w:left="1133" w:header="1838" w:footer="694" w:gutter="0"/>
          <w:cols w:space="720"/>
        </w:sectPr>
      </w:pPr>
    </w:p>
    <w:p w14:paraId="1BE647CA" w14:textId="77777777" w:rsidR="0011029E" w:rsidRPr="009F0811" w:rsidRDefault="0011029E">
      <w:pPr>
        <w:pStyle w:val="BodyText"/>
        <w:spacing w:before="51" w:after="1"/>
        <w:rPr>
          <w:rFonts w:ascii="Arial" w:hAnsi="Arial" w:cs="Arial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11029E" w:rsidRPr="009F0811" w14:paraId="6A4C07D9" w14:textId="77777777">
        <w:trPr>
          <w:trHeight w:val="1609"/>
        </w:trPr>
        <w:tc>
          <w:tcPr>
            <w:tcW w:w="5352" w:type="dxa"/>
          </w:tcPr>
          <w:p w14:paraId="6C5CC4AE" w14:textId="77777777" w:rsidR="0011029E" w:rsidRPr="009F0811" w:rsidRDefault="0011029E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DF23F2C" w14:textId="77777777" w:rsidR="0011029E" w:rsidRPr="009F0811" w:rsidRDefault="00B62402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F081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9F081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F081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9F081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6" w:type="dxa"/>
          </w:tcPr>
          <w:p w14:paraId="116E4D7C" w14:textId="77777777" w:rsidR="0011029E" w:rsidRPr="009F0811" w:rsidRDefault="0011029E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9F40FF" w14:textId="77777777" w:rsidR="0011029E" w:rsidRPr="009F0811" w:rsidRDefault="00B62402">
            <w:pPr>
              <w:pStyle w:val="TableParagraph"/>
              <w:ind w:left="108" w:right="118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sz w:val="20"/>
                <w:szCs w:val="20"/>
              </w:rPr>
              <w:t>The language of the article conveys the basic ideas clearly</w:t>
            </w:r>
            <w:r w:rsidR="00116038" w:rsidRPr="009F0811">
              <w:rPr>
                <w:rFonts w:ascii="Arial" w:hAnsi="Arial" w:cs="Arial"/>
                <w:sz w:val="20"/>
                <w:szCs w:val="20"/>
              </w:rPr>
              <w:t xml:space="preserve"> but several</w:t>
            </w:r>
            <w:r w:rsidR="00116038" w:rsidRPr="009F081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sentences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 xml:space="preserve">are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informal,</w:t>
            </w:r>
            <w:r w:rsidRPr="009F081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repetitive,</w:t>
            </w:r>
            <w:r w:rsidRPr="009F081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9F081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lack</w:t>
            </w:r>
            <w:r w:rsidRPr="009F081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scientific</w:t>
            </w:r>
            <w:r w:rsidRPr="009F081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precision</w:t>
            </w:r>
            <w:r w:rsidRPr="009F0811">
              <w:rPr>
                <w:rFonts w:ascii="Arial" w:hAnsi="Arial" w:cs="Arial"/>
                <w:sz w:val="20"/>
                <w:szCs w:val="20"/>
              </w:rPr>
              <w:t>. To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meet</w:t>
            </w:r>
            <w:r w:rsidRPr="009F0811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academic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standards,</w:t>
            </w:r>
            <w:r w:rsidRPr="009F081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writing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should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be</w:t>
            </w:r>
            <w:r w:rsidRPr="009F081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revised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for</w:t>
            </w:r>
            <w:r w:rsidRPr="009F081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grammatical</w:t>
            </w:r>
            <w:r w:rsidRPr="009F081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accuracy,</w:t>
            </w:r>
            <w:r w:rsidRPr="009F081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clarity,</w:t>
            </w:r>
            <w:r w:rsidRPr="009F081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and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technical</w:t>
            </w:r>
            <w:r w:rsidRPr="009F081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>tone.</w:t>
            </w:r>
          </w:p>
        </w:tc>
        <w:tc>
          <w:tcPr>
            <w:tcW w:w="6445" w:type="dxa"/>
          </w:tcPr>
          <w:p w14:paraId="2B8D6442" w14:textId="77777777" w:rsidR="0011029E" w:rsidRPr="009F0811" w:rsidRDefault="0011029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29E" w:rsidRPr="009F0811" w14:paraId="3F07CA31" w14:textId="77777777">
        <w:trPr>
          <w:trHeight w:val="3449"/>
        </w:trPr>
        <w:tc>
          <w:tcPr>
            <w:tcW w:w="5352" w:type="dxa"/>
          </w:tcPr>
          <w:p w14:paraId="01D601CD" w14:textId="77777777" w:rsidR="0011029E" w:rsidRPr="009F0811" w:rsidRDefault="00B62402">
            <w:pPr>
              <w:pStyle w:val="TableParagraph"/>
              <w:ind w:left="107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9F0811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6" w:type="dxa"/>
          </w:tcPr>
          <w:p w14:paraId="0A0FD384" w14:textId="77777777" w:rsidR="0011029E" w:rsidRPr="009F0811" w:rsidRDefault="0011029E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3231B8" w14:textId="77777777" w:rsidR="0011029E" w:rsidRPr="009F0811" w:rsidRDefault="00B62402">
            <w:pPr>
              <w:pStyle w:val="TableParagraph"/>
              <w:spacing w:line="229" w:lineRule="exact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sz w:val="20"/>
                <w:szCs w:val="20"/>
              </w:rPr>
              <w:t>To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enhance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manuscript’s</w:t>
            </w:r>
            <w:r w:rsidRPr="009F081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scientific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value,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a</w:t>
            </w:r>
            <w:r w:rsidRPr="009F081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few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improvements</w:t>
            </w:r>
            <w:r w:rsidRPr="009F081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are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pacing w:val="-2"/>
                <w:sz w:val="20"/>
                <w:szCs w:val="20"/>
              </w:rPr>
              <w:t>recommended:</w:t>
            </w:r>
          </w:p>
          <w:p w14:paraId="4CAA243E" w14:textId="77777777" w:rsidR="0011029E" w:rsidRPr="009F0811" w:rsidRDefault="00B6240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453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z w:val="20"/>
                <w:szCs w:val="20"/>
              </w:rPr>
              <w:t>Strengthen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9F081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introduction</w:t>
            </w:r>
            <w:r w:rsidRPr="009F081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by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clearly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stating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research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objective,</w:t>
            </w:r>
            <w:r w:rsidRPr="009F081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hypothesis,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and significance within the broader context of magnetism and material science.</w:t>
            </w:r>
          </w:p>
          <w:p w14:paraId="363D4942" w14:textId="77777777" w:rsidR="0011029E" w:rsidRPr="009F0811" w:rsidRDefault="00B6240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"/>
              <w:ind w:right="505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z w:val="20"/>
                <w:szCs w:val="20"/>
              </w:rPr>
              <w:t>Provide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quantitative</w:t>
            </w:r>
            <w:r w:rsidRPr="009F081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9F081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or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graphical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representations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to</w:t>
            </w:r>
            <w:r w:rsidRPr="009F081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support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conclusions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rather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than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relying solely on qualitative observations.</w:t>
            </w:r>
          </w:p>
          <w:p w14:paraId="68304C54" w14:textId="77777777" w:rsidR="0011029E" w:rsidRPr="009F0811" w:rsidRDefault="00B6240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before="1"/>
              <w:ind w:right="205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z w:val="20"/>
                <w:szCs w:val="20"/>
              </w:rPr>
              <w:t>Revise</w:t>
            </w:r>
            <w:r w:rsidRPr="009F081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language</w:t>
            </w:r>
            <w:r w:rsidRPr="009F081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throughout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manuscript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for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grammatical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accuracy,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technical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clarity,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and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a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more formal scientific tone.</w:t>
            </w:r>
          </w:p>
          <w:p w14:paraId="1FED2D2D" w14:textId="77777777" w:rsidR="0011029E" w:rsidRPr="009F0811" w:rsidRDefault="00B6240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208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z w:val="20"/>
                <w:szCs w:val="20"/>
              </w:rPr>
              <w:t>Include</w:t>
            </w:r>
            <w:r w:rsidRPr="009F081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9F081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brief</w:t>
            </w:r>
            <w:r w:rsidRPr="009F081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or</w:t>
            </w:r>
            <w:r w:rsidRPr="009F081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comparison</w:t>
            </w:r>
            <w:r w:rsidRPr="009F081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with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existing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literature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to</w:t>
            </w:r>
            <w:r w:rsidRPr="009F081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highlight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novelty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or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alignment of your findings.</w:t>
            </w:r>
          </w:p>
          <w:p w14:paraId="68EAD815" w14:textId="77777777" w:rsidR="0011029E" w:rsidRPr="009F0811" w:rsidRDefault="00B62402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490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z w:val="20"/>
                <w:szCs w:val="20"/>
              </w:rPr>
              <w:t>Ensure</w:t>
            </w:r>
            <w:r w:rsidRPr="009F081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proper</w:t>
            </w:r>
            <w:r w:rsidRPr="009F081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formatting</w:t>
            </w:r>
            <w:r w:rsidRPr="009F0811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structure</w:t>
            </w:r>
            <w:r w:rsidRPr="009F081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(Abstract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→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Introduction</w:t>
            </w: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→</w:t>
            </w:r>
            <w:r w:rsidRPr="009F081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Methodology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→</w:t>
            </w:r>
            <w:r w:rsidRPr="009F081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Results</w:t>
            </w:r>
            <w:r w:rsidRPr="009F081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sz w:val="20"/>
                <w:szCs w:val="20"/>
              </w:rPr>
              <w:t>→ Discussion → Conclusion) to meet academic standards.</w:t>
            </w:r>
          </w:p>
        </w:tc>
        <w:tc>
          <w:tcPr>
            <w:tcW w:w="6445" w:type="dxa"/>
          </w:tcPr>
          <w:p w14:paraId="14709B70" w14:textId="77777777" w:rsidR="0011029E" w:rsidRPr="009F0811" w:rsidRDefault="0011029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830763" w14:textId="77777777" w:rsidR="0011029E" w:rsidRPr="009F0811" w:rsidRDefault="0011029E">
      <w:pPr>
        <w:pStyle w:val="BodyText"/>
        <w:rPr>
          <w:rFonts w:ascii="Arial" w:hAnsi="Arial" w:cs="Arial"/>
        </w:rPr>
      </w:pPr>
    </w:p>
    <w:p w14:paraId="79BF5A58" w14:textId="77777777" w:rsidR="0011029E" w:rsidRPr="009F0811" w:rsidRDefault="0011029E">
      <w:pPr>
        <w:pStyle w:val="BodyText"/>
        <w:rPr>
          <w:rFonts w:ascii="Arial" w:hAnsi="Arial" w:cs="Arial"/>
        </w:rPr>
      </w:pPr>
    </w:p>
    <w:p w14:paraId="3CF9EC10" w14:textId="77777777" w:rsidR="0011029E" w:rsidRPr="009F0811" w:rsidRDefault="0011029E">
      <w:pPr>
        <w:pStyle w:val="BodyText"/>
        <w:spacing w:before="6"/>
        <w:rPr>
          <w:rFonts w:ascii="Arial" w:hAnsi="Arial" w:cs="Arial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1"/>
        <w:gridCol w:w="8643"/>
        <w:gridCol w:w="5678"/>
      </w:tblGrid>
      <w:tr w:rsidR="0011029E" w:rsidRPr="009F0811" w14:paraId="292716DC" w14:textId="77777777">
        <w:trPr>
          <w:trHeight w:val="450"/>
        </w:trPr>
        <w:tc>
          <w:tcPr>
            <w:tcW w:w="21152" w:type="dxa"/>
            <w:gridSpan w:val="3"/>
            <w:tcBorders>
              <w:top w:val="nil"/>
              <w:left w:val="nil"/>
              <w:right w:val="nil"/>
            </w:tcBorders>
          </w:tcPr>
          <w:p w14:paraId="5AE1F2A9" w14:textId="77777777" w:rsidR="0011029E" w:rsidRPr="009F0811" w:rsidRDefault="00B62402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  <w:u w:val="single"/>
              </w:rPr>
              <w:t>PART</w:t>
            </w:r>
            <w:r w:rsidRPr="009F0811">
              <w:rPr>
                <w:rFonts w:ascii="Arial" w:hAnsi="Arial" w:cs="Arial"/>
                <w:b/>
                <w:color w:val="000000"/>
                <w:spacing w:val="44"/>
                <w:sz w:val="20"/>
                <w:szCs w:val="20"/>
                <w:highlight w:val="yellow"/>
                <w:u w:val="single"/>
              </w:rPr>
              <w:t xml:space="preserve"> </w:t>
            </w:r>
            <w:r w:rsidRPr="009F0811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  <w:u w:val="single"/>
              </w:rPr>
              <w:t>2:</w:t>
            </w:r>
          </w:p>
        </w:tc>
      </w:tr>
      <w:tr w:rsidR="0011029E" w:rsidRPr="009F0811" w14:paraId="77F335D6" w14:textId="77777777">
        <w:trPr>
          <w:trHeight w:val="936"/>
        </w:trPr>
        <w:tc>
          <w:tcPr>
            <w:tcW w:w="6831" w:type="dxa"/>
          </w:tcPr>
          <w:p w14:paraId="5BA4CB1D" w14:textId="77777777" w:rsidR="0011029E" w:rsidRPr="009F0811" w:rsidRDefault="0011029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3" w:type="dxa"/>
          </w:tcPr>
          <w:p w14:paraId="5C110587" w14:textId="77777777" w:rsidR="0011029E" w:rsidRPr="009F0811" w:rsidRDefault="00B62402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9F081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5678" w:type="dxa"/>
          </w:tcPr>
          <w:p w14:paraId="140DFEC3" w14:textId="77777777" w:rsidR="0011029E" w:rsidRPr="009F0811" w:rsidRDefault="00B62402">
            <w:pPr>
              <w:pStyle w:val="TableParagraph"/>
              <w:ind w:left="5" w:right="125"/>
              <w:rPr>
                <w:rFonts w:ascii="Arial" w:hAnsi="Arial" w:cs="Arial"/>
                <w:i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9F0811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9F0811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9F0811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9F0811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9F0811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9F0811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9F0811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9F0811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9F0811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9F0811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11029E" w:rsidRPr="009F0811" w14:paraId="4AF9E0C9" w14:textId="77777777">
        <w:trPr>
          <w:trHeight w:val="918"/>
        </w:trPr>
        <w:tc>
          <w:tcPr>
            <w:tcW w:w="6831" w:type="dxa"/>
          </w:tcPr>
          <w:p w14:paraId="48653905" w14:textId="77777777" w:rsidR="0011029E" w:rsidRPr="009F0811" w:rsidRDefault="00B62402">
            <w:pPr>
              <w:pStyle w:val="TableParagraph"/>
              <w:spacing w:before="228"/>
              <w:ind w:left="107"/>
              <w:rPr>
                <w:rFonts w:ascii="Arial" w:hAnsi="Arial" w:cs="Arial"/>
                <w:b/>
                <w:sz w:val="20"/>
                <w:szCs w:val="20"/>
              </w:rPr>
            </w:pPr>
            <w:r w:rsidRPr="009F0811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9F081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9F081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F0811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</w:tc>
        <w:tc>
          <w:tcPr>
            <w:tcW w:w="8643" w:type="dxa"/>
          </w:tcPr>
          <w:p w14:paraId="6E494C68" w14:textId="77777777" w:rsidR="0011029E" w:rsidRPr="009F0811" w:rsidRDefault="00B62402">
            <w:pPr>
              <w:pStyle w:val="TableParagraph"/>
              <w:spacing w:before="113"/>
              <w:ind w:left="108"/>
              <w:rPr>
                <w:rFonts w:ascii="Arial" w:hAnsi="Arial" w:cs="Arial"/>
                <w:i/>
                <w:sz w:val="20"/>
                <w:szCs w:val="20"/>
              </w:rPr>
            </w:pPr>
            <w:r w:rsidRPr="009F0811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9F0811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9F0811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proofErr w:type="gramStart"/>
            <w:r w:rsidRPr="009F0811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proofErr w:type="gramEnd"/>
            <w:r w:rsidRPr="009F0811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  <w:u w:val="single"/>
              </w:rPr>
              <w:t>please</w:t>
            </w:r>
            <w:r w:rsidRPr="009F0811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9F0811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9F0811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  <w:u w:val="single"/>
              </w:rPr>
              <w:t>the</w:t>
            </w:r>
            <w:r w:rsidRPr="009F0811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9F0811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  <w:u w:val="single"/>
              </w:rPr>
              <w:t>issues</w:t>
            </w:r>
            <w:r w:rsidRPr="009F0811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  <w:u w:val="single"/>
              </w:rPr>
              <w:t>here</w:t>
            </w:r>
            <w:r w:rsidRPr="009F0811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9F0811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in </w:t>
            </w:r>
            <w:r w:rsidRPr="009F0811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detail)</w:t>
            </w:r>
          </w:p>
          <w:p w14:paraId="0D051896" w14:textId="77777777" w:rsidR="0011029E" w:rsidRPr="009F0811" w:rsidRDefault="0011029E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8CEE10" w14:textId="77777777" w:rsidR="0011029E" w:rsidRPr="009F0811" w:rsidRDefault="00B62402">
            <w:pPr>
              <w:pStyle w:val="TableParagraph"/>
              <w:spacing w:before="1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9F0811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5678" w:type="dxa"/>
          </w:tcPr>
          <w:p w14:paraId="14959ECD" w14:textId="77777777" w:rsidR="0011029E" w:rsidRPr="009F0811" w:rsidRDefault="0011029E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56A2EE" w14:textId="77777777" w:rsidR="00B62402" w:rsidRDefault="00B62402">
      <w:pPr>
        <w:rPr>
          <w:rFonts w:ascii="Arial" w:hAnsi="Arial" w:cs="Arial"/>
          <w:sz w:val="20"/>
          <w:szCs w:val="20"/>
        </w:rPr>
      </w:pPr>
    </w:p>
    <w:p w14:paraId="1764B0ED" w14:textId="77777777" w:rsidR="009F0811" w:rsidRPr="00E93736" w:rsidRDefault="009F0811" w:rsidP="009F081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  </w:t>
      </w:r>
      <w:r w:rsidRPr="00E93736">
        <w:rPr>
          <w:rFonts w:ascii="Arial" w:hAnsi="Arial" w:cs="Arial"/>
          <w:b/>
          <w:u w:val="single"/>
        </w:rPr>
        <w:t>Reviewer details:</w:t>
      </w:r>
    </w:p>
    <w:p w14:paraId="0CE437E9" w14:textId="2767B9F5" w:rsidR="009F0811" w:rsidRDefault="00481BFF" w:rsidP="009F0811">
      <w:r>
        <w:rPr>
          <w:rFonts w:ascii="Arial" w:hAnsi="Arial" w:cs="Arial"/>
          <w:b/>
          <w:color w:val="000000"/>
          <w:sz w:val="20"/>
          <w:szCs w:val="20"/>
        </w:rPr>
        <w:t xml:space="preserve">     </w:t>
      </w:r>
      <w:r w:rsidR="009F0811" w:rsidRPr="00E93736">
        <w:rPr>
          <w:rFonts w:ascii="Arial" w:hAnsi="Arial" w:cs="Arial"/>
          <w:b/>
          <w:color w:val="000000"/>
          <w:sz w:val="20"/>
          <w:szCs w:val="20"/>
        </w:rPr>
        <w:t xml:space="preserve">N. Ramya, </w:t>
      </w:r>
      <w:proofErr w:type="spellStart"/>
      <w:r w:rsidR="009F0811" w:rsidRPr="00E93736">
        <w:rPr>
          <w:rFonts w:ascii="Arial" w:hAnsi="Arial" w:cs="Arial"/>
          <w:b/>
          <w:color w:val="000000"/>
          <w:sz w:val="20"/>
          <w:szCs w:val="20"/>
        </w:rPr>
        <w:t>Kongu</w:t>
      </w:r>
      <w:proofErr w:type="spellEnd"/>
      <w:r w:rsidR="009F0811" w:rsidRPr="00E93736">
        <w:rPr>
          <w:rFonts w:ascii="Arial" w:hAnsi="Arial" w:cs="Arial"/>
          <w:b/>
          <w:color w:val="000000"/>
          <w:sz w:val="20"/>
          <w:szCs w:val="20"/>
        </w:rPr>
        <w:t xml:space="preserve"> Engineering College, India</w:t>
      </w:r>
      <w:r w:rsidR="009F0811" w:rsidRPr="00E93736">
        <w:rPr>
          <w:rFonts w:ascii="Arial" w:hAnsi="Arial" w:cs="Arial"/>
          <w:b/>
          <w:color w:val="000000"/>
          <w:sz w:val="20"/>
          <w:szCs w:val="20"/>
        </w:rPr>
        <w:br/>
      </w:r>
    </w:p>
    <w:p w14:paraId="49BBB445" w14:textId="2A41A7E2" w:rsidR="009F0811" w:rsidRPr="009F0811" w:rsidRDefault="009F0811">
      <w:pPr>
        <w:rPr>
          <w:rFonts w:ascii="Arial" w:hAnsi="Arial" w:cs="Arial"/>
          <w:sz w:val="20"/>
          <w:szCs w:val="20"/>
        </w:rPr>
      </w:pPr>
    </w:p>
    <w:sectPr w:rsidR="009F0811" w:rsidRPr="009F0811">
      <w:pgSz w:w="23820" w:h="16840" w:orient="landscape"/>
      <w:pgMar w:top="2060" w:right="1133" w:bottom="880" w:left="1133" w:header="1838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383CA" w14:textId="77777777" w:rsidR="008C67CC" w:rsidRDefault="008C67CC">
      <w:r>
        <w:separator/>
      </w:r>
    </w:p>
  </w:endnote>
  <w:endnote w:type="continuationSeparator" w:id="0">
    <w:p w14:paraId="26BAC920" w14:textId="77777777" w:rsidR="008C67CC" w:rsidRDefault="008C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B216B" w14:textId="77777777" w:rsidR="0011029E" w:rsidRDefault="00B62402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714B38EB" wp14:editId="6DD371C0">
              <wp:simplePos x="0" y="0"/>
              <wp:positionH relativeFrom="page">
                <wp:posOffset>901700</wp:posOffset>
              </wp:positionH>
              <wp:positionV relativeFrom="page">
                <wp:posOffset>10111682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37ABC9" w14:textId="77777777" w:rsidR="0011029E" w:rsidRDefault="00B6240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4B38E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6.2pt;width:52.1pt;height:10.9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" filled="f" stroked="f">
              <v:textbox inset="0,0,0,0">
                <w:txbxContent>
                  <w:p w14:paraId="5837ABC9" w14:textId="77777777" w:rsidR="0011029E" w:rsidRDefault="00B6240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63BFBF9E" wp14:editId="4E270DC1">
              <wp:simplePos x="0" y="0"/>
              <wp:positionH relativeFrom="page">
                <wp:posOffset>2614929</wp:posOffset>
              </wp:positionH>
              <wp:positionV relativeFrom="page">
                <wp:posOffset>10111682</wp:posOffset>
              </wp:positionV>
              <wp:extent cx="70612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2E9AD2" w14:textId="77777777" w:rsidR="0011029E" w:rsidRDefault="00B6240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BFBF9E" id="Textbox 3" o:spid="_x0000_s1029" type="#_x0000_t202" style="position:absolute;margin-left:205.9pt;margin-top:796.2pt;width:55.6pt;height:10.9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TtlgEAACEDAAAOAAAAZHJzL2Uyb0RvYy54bWysUsGO0zAQvSPxD5bvNGkRBaKmK2AFQlrB&#10;Sgsf4Dp2YxF7zIzbpH/P2E1bBDfExR7PjJ/fe+PN3eQHcTRIDkIrl4taChM0dC7sW/n928cXb6S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" filled="f" stroked="f">
              <v:textbox inset="0,0,0,0">
                <w:txbxContent>
                  <w:p w14:paraId="502E9AD2" w14:textId="77777777" w:rsidR="0011029E" w:rsidRDefault="00B6240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B477A88" wp14:editId="10348FF2">
              <wp:simplePos x="0" y="0"/>
              <wp:positionH relativeFrom="page">
                <wp:posOffset>4442586</wp:posOffset>
              </wp:positionH>
              <wp:positionV relativeFrom="page">
                <wp:posOffset>10111682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4FA443" w14:textId="77777777" w:rsidR="0011029E" w:rsidRDefault="00B6240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477A88" id="Textbox 4" o:spid="_x0000_s1030" type="#_x0000_t202" style="position:absolute;margin-left:349.8pt;margin-top:796.2pt;width:67.75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" filled="f" stroked="f">
              <v:textbox inset="0,0,0,0">
                <w:txbxContent>
                  <w:p w14:paraId="524FA443" w14:textId="77777777" w:rsidR="0011029E" w:rsidRDefault="00B6240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B82F6E7" wp14:editId="7A46DA66">
              <wp:simplePos x="0" y="0"/>
              <wp:positionH relativeFrom="page">
                <wp:posOffset>6845934</wp:posOffset>
              </wp:positionH>
              <wp:positionV relativeFrom="page">
                <wp:posOffset>10111682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2056A9" w14:textId="77777777" w:rsidR="0011029E" w:rsidRDefault="00B6240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B82F6E7" id="Textbox 5" o:spid="_x0000_s1031" type="#_x0000_t202" style="position:absolute;margin-left:539.05pt;margin-top:796.2pt;width:80.45pt;height:10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" filled="f" stroked="f">
              <v:textbox inset="0,0,0,0">
                <w:txbxContent>
                  <w:p w14:paraId="202056A9" w14:textId="77777777" w:rsidR="0011029E" w:rsidRDefault="00B6240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E6629" w14:textId="77777777" w:rsidR="008C67CC" w:rsidRDefault="008C67CC">
      <w:r>
        <w:separator/>
      </w:r>
    </w:p>
  </w:footnote>
  <w:footnote w:type="continuationSeparator" w:id="0">
    <w:p w14:paraId="46B81489" w14:textId="77777777" w:rsidR="008C67CC" w:rsidRDefault="008C67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C4C91" w14:textId="77777777" w:rsidR="0011029E" w:rsidRDefault="00B62402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086B1A71" wp14:editId="0FE22251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07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E48AE6" w14:textId="77777777" w:rsidR="0011029E" w:rsidRDefault="00B62402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6B1A7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9pt;width:72.5pt;height:13.1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" filled="f" stroked="f">
              <v:textbox inset="0,0,0,0">
                <w:txbxContent>
                  <w:p w14:paraId="4DE48AE6" w14:textId="77777777" w:rsidR="0011029E" w:rsidRDefault="00B62402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92D"/>
    <w:multiLevelType w:val="hybridMultilevel"/>
    <w:tmpl w:val="DF9269D2"/>
    <w:lvl w:ilvl="0" w:tplc="2BBAD72A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3363944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4426CE98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24785B28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71066550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4C141C56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5F406D6C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591E4E70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72268A2A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4E25931"/>
    <w:multiLevelType w:val="hybridMultilevel"/>
    <w:tmpl w:val="0FD270E4"/>
    <w:lvl w:ilvl="0" w:tplc="78AA854C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18023F2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54B29274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0C72F0FE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087CE06A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BE0A3918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AA0625D2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6CFA4352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0486C606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F0254DA"/>
    <w:multiLevelType w:val="hybridMultilevel"/>
    <w:tmpl w:val="CA9C6012"/>
    <w:lvl w:ilvl="0" w:tplc="0784996C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ED61870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CFCC65A0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32647990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1332CA90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8A64B056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8012B224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7F60E376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BE94D09A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num w:numId="1" w16cid:durableId="1131628331">
    <w:abstractNumId w:val="0"/>
  </w:num>
  <w:num w:numId="2" w16cid:durableId="67271243">
    <w:abstractNumId w:val="2"/>
  </w:num>
  <w:num w:numId="3" w16cid:durableId="1763839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1029E"/>
    <w:rsid w:val="000A7EE4"/>
    <w:rsid w:val="0011029E"/>
    <w:rsid w:val="00116038"/>
    <w:rsid w:val="00172D1B"/>
    <w:rsid w:val="002C2E8A"/>
    <w:rsid w:val="00481BFF"/>
    <w:rsid w:val="004D7197"/>
    <w:rsid w:val="005624E0"/>
    <w:rsid w:val="00857ABA"/>
    <w:rsid w:val="008C67CC"/>
    <w:rsid w:val="008D2BBD"/>
    <w:rsid w:val="009F0811"/>
    <w:rsid w:val="00B62402"/>
    <w:rsid w:val="00F01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94594"/>
  <w15:docId w15:val="{FF8D3BDF-3FF8-4D8F-882E-9394D4027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3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4D7197"/>
    <w:rPr>
      <w:color w:val="0000FF"/>
      <w:u w:val="single"/>
    </w:rPr>
  </w:style>
  <w:style w:type="paragraph" w:customStyle="1" w:styleId="Affiliation">
    <w:name w:val="Affiliation"/>
    <w:basedOn w:val="Normal"/>
    <w:rsid w:val="009F0811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doi.org/10.17485/IJST/v18i13.4028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doi.org/10.1007/978-3-031-69970-2_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18311/jmmf/2023/3626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i.org/10.1007/s42452-025-02345-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16/j.chphi.2025.10088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845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9</cp:revision>
  <dcterms:created xsi:type="dcterms:W3CDTF">2025-11-12T08:41:00Z</dcterms:created>
  <dcterms:modified xsi:type="dcterms:W3CDTF">2025-11-17T12:24:00Z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2025-11-12T00:00:00Z</vt:filetime>
  </property>
  <property fmtid="{D5CDD505-2E9C-101B-9397-08002B2CF9AE}" pid="5" name="Producer">
    <vt:lpwstr>Microsoft® Word 2019</vt:lpwstr>
  </property>
</Properties>
</file>