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60FEA" w14:paraId="1643A4CA" w14:textId="77777777" w:rsidTr="004847FF">
        <w:trPr>
          <w:trHeight w:val="450"/>
        </w:trPr>
        <w:tc>
          <w:tcPr>
            <w:tcW w:w="5000" w:type="pct"/>
            <w:gridSpan w:val="2"/>
            <w:tcBorders>
              <w:top w:val="nil"/>
              <w:left w:val="nil"/>
              <w:right w:val="nil"/>
            </w:tcBorders>
          </w:tcPr>
          <w:p w14:paraId="4C55E51F" w14:textId="77777777" w:rsidR="00602F7D" w:rsidRPr="00560FEA" w:rsidRDefault="00602F7D" w:rsidP="00F2643C">
            <w:pPr>
              <w:pStyle w:val="Heading2"/>
              <w:jc w:val="left"/>
              <w:rPr>
                <w:rFonts w:ascii="Arial" w:hAnsi="Arial" w:cs="Arial"/>
                <w:b w:val="0"/>
                <w:bCs w:val="0"/>
                <w:lang w:val="en-US"/>
              </w:rPr>
            </w:pPr>
          </w:p>
        </w:tc>
      </w:tr>
      <w:tr w:rsidR="0000007A" w:rsidRPr="00560FEA" w14:paraId="127EAD7E" w14:textId="77777777" w:rsidTr="00F33C84">
        <w:trPr>
          <w:trHeight w:val="413"/>
        </w:trPr>
        <w:tc>
          <w:tcPr>
            <w:tcW w:w="1234" w:type="pct"/>
          </w:tcPr>
          <w:p w14:paraId="3C159AA5" w14:textId="77777777" w:rsidR="0000007A" w:rsidRPr="00560FEA" w:rsidRDefault="00D27A79" w:rsidP="00696CAD">
            <w:pPr>
              <w:pStyle w:val="BodyText"/>
              <w:ind w:left="90"/>
              <w:jc w:val="left"/>
              <w:rPr>
                <w:rFonts w:ascii="Arial" w:hAnsi="Arial" w:cs="Arial"/>
                <w:bCs/>
                <w:sz w:val="20"/>
                <w:szCs w:val="20"/>
                <w:lang w:val="en-GB"/>
              </w:rPr>
            </w:pPr>
            <w:r w:rsidRPr="00560FEA">
              <w:rPr>
                <w:rFonts w:ascii="Arial" w:hAnsi="Arial" w:cs="Arial"/>
                <w:bCs/>
                <w:sz w:val="20"/>
                <w:szCs w:val="20"/>
                <w:lang w:val="en-GB"/>
              </w:rPr>
              <w:t xml:space="preserve">Book </w:t>
            </w:r>
            <w:r w:rsidR="0000007A" w:rsidRPr="00560FEA">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39A2F27" w:rsidR="0000007A" w:rsidRPr="00560FEA" w:rsidRDefault="000E2E0D" w:rsidP="00054BC4">
            <w:pPr>
              <w:pStyle w:val="NormalWeb"/>
              <w:rPr>
                <w:rFonts w:ascii="Arial" w:hAnsi="Arial" w:cs="Arial"/>
                <w:b/>
                <w:bCs/>
                <w:sz w:val="20"/>
                <w:szCs w:val="20"/>
                <w:u w:val="single"/>
              </w:rPr>
            </w:pPr>
            <w:r w:rsidRPr="00560FEA">
              <w:rPr>
                <w:rFonts w:ascii="Arial" w:hAnsi="Arial" w:cs="Arial"/>
                <w:b/>
                <w:bCs/>
                <w:sz w:val="20"/>
                <w:szCs w:val="20"/>
                <w:u w:val="single"/>
              </w:rPr>
              <w:t>Newer Frontiers in Urology, Volume II</w:t>
            </w:r>
          </w:p>
        </w:tc>
      </w:tr>
      <w:tr w:rsidR="0000007A" w:rsidRPr="00560FEA" w14:paraId="73C90375" w14:textId="77777777" w:rsidTr="002E7787">
        <w:trPr>
          <w:trHeight w:val="290"/>
        </w:trPr>
        <w:tc>
          <w:tcPr>
            <w:tcW w:w="1234" w:type="pct"/>
          </w:tcPr>
          <w:p w14:paraId="20D28135" w14:textId="77777777" w:rsidR="0000007A" w:rsidRPr="00560FEA" w:rsidRDefault="0000007A" w:rsidP="00696CAD">
            <w:pPr>
              <w:pStyle w:val="BodyText"/>
              <w:ind w:left="90"/>
              <w:jc w:val="left"/>
              <w:rPr>
                <w:rFonts w:ascii="Arial" w:hAnsi="Arial" w:cs="Arial"/>
                <w:bCs/>
                <w:sz w:val="20"/>
                <w:szCs w:val="20"/>
                <w:lang w:val="en-GB"/>
              </w:rPr>
            </w:pPr>
            <w:r w:rsidRPr="00560FEA">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2118E7D5" w:rsidR="0000007A" w:rsidRPr="00560FEA" w:rsidRDefault="00E72A8E" w:rsidP="00F3669D">
            <w:pPr>
              <w:pStyle w:val="NormalWeb"/>
              <w:spacing w:before="0" w:beforeAutospacing="0" w:after="0" w:afterAutospacing="0"/>
              <w:rPr>
                <w:rFonts w:ascii="Arial" w:hAnsi="Arial" w:cs="Arial"/>
                <w:b/>
                <w:bCs/>
                <w:sz w:val="20"/>
                <w:szCs w:val="20"/>
                <w:highlight w:val="yellow"/>
                <w:lang w:val="en-GB"/>
              </w:rPr>
            </w:pPr>
            <w:r w:rsidRPr="00560FEA">
              <w:rPr>
                <w:rFonts w:ascii="Arial" w:hAnsi="Arial" w:cs="Arial"/>
                <w:b/>
                <w:bCs/>
                <w:sz w:val="20"/>
                <w:szCs w:val="20"/>
                <w:lang w:val="en-GB"/>
              </w:rPr>
              <w:t>Ms_BP</w:t>
            </w:r>
            <w:r w:rsidR="00FC432A" w:rsidRPr="00560FEA">
              <w:rPr>
                <w:rFonts w:ascii="Arial" w:hAnsi="Arial" w:cs="Arial"/>
                <w:b/>
                <w:bCs/>
                <w:sz w:val="20"/>
                <w:szCs w:val="20"/>
                <w:lang w:val="en-GB"/>
              </w:rPr>
              <w:t>R</w:t>
            </w:r>
            <w:r w:rsidRPr="00560FEA">
              <w:rPr>
                <w:rFonts w:ascii="Arial" w:hAnsi="Arial" w:cs="Arial"/>
                <w:b/>
                <w:bCs/>
                <w:sz w:val="20"/>
                <w:szCs w:val="20"/>
                <w:lang w:val="en-GB"/>
              </w:rPr>
              <w:t>_</w:t>
            </w:r>
            <w:r w:rsidR="00C94A0C" w:rsidRPr="00560FEA">
              <w:rPr>
                <w:rFonts w:ascii="Arial" w:hAnsi="Arial" w:cs="Arial"/>
                <w:b/>
                <w:bCs/>
                <w:sz w:val="20"/>
                <w:szCs w:val="20"/>
                <w:lang w:val="en-GB"/>
              </w:rPr>
              <w:t>6828.3</w:t>
            </w:r>
          </w:p>
        </w:tc>
      </w:tr>
      <w:tr w:rsidR="0000007A" w:rsidRPr="00560FEA" w14:paraId="05B60576" w14:textId="77777777" w:rsidTr="002109D6">
        <w:trPr>
          <w:trHeight w:val="331"/>
        </w:trPr>
        <w:tc>
          <w:tcPr>
            <w:tcW w:w="1234" w:type="pct"/>
          </w:tcPr>
          <w:p w14:paraId="0196A627" w14:textId="77777777" w:rsidR="0000007A" w:rsidRPr="00560FEA" w:rsidRDefault="0000007A" w:rsidP="00696CAD">
            <w:pPr>
              <w:pStyle w:val="BodyText"/>
              <w:ind w:left="90"/>
              <w:jc w:val="left"/>
              <w:rPr>
                <w:rFonts w:ascii="Arial" w:hAnsi="Arial" w:cs="Arial"/>
                <w:bCs/>
                <w:sz w:val="20"/>
                <w:szCs w:val="20"/>
                <w:lang w:val="en-GB"/>
              </w:rPr>
            </w:pPr>
            <w:r w:rsidRPr="00560FEA">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F267632" w:rsidR="0000007A" w:rsidRPr="00560FEA" w:rsidRDefault="00C94A0C" w:rsidP="000450FC">
            <w:pPr>
              <w:pStyle w:val="NormalWeb"/>
              <w:spacing w:before="0" w:beforeAutospacing="0" w:after="0" w:afterAutospacing="0"/>
              <w:rPr>
                <w:rFonts w:ascii="Arial" w:hAnsi="Arial" w:cs="Arial"/>
                <w:b/>
                <w:sz w:val="20"/>
                <w:szCs w:val="20"/>
                <w:highlight w:val="yellow"/>
                <w:lang w:val="en-GB"/>
              </w:rPr>
            </w:pPr>
            <w:r w:rsidRPr="00560FEA">
              <w:rPr>
                <w:rFonts w:ascii="Arial" w:hAnsi="Arial" w:cs="Arial"/>
                <w:b/>
                <w:sz w:val="20"/>
                <w:szCs w:val="20"/>
                <w:lang w:val="en-GB"/>
              </w:rPr>
              <w:t>ROLE of HER2 in Carcinoma Bladder</w:t>
            </w:r>
          </w:p>
        </w:tc>
      </w:tr>
      <w:tr w:rsidR="00CF0BBB" w:rsidRPr="00560FEA" w14:paraId="6D508B1C" w14:textId="77777777" w:rsidTr="002E7787">
        <w:trPr>
          <w:trHeight w:val="332"/>
        </w:trPr>
        <w:tc>
          <w:tcPr>
            <w:tcW w:w="1234" w:type="pct"/>
          </w:tcPr>
          <w:p w14:paraId="32FC28F7" w14:textId="77777777" w:rsidR="00CF0BBB" w:rsidRPr="00560FEA" w:rsidRDefault="00CF0BBB" w:rsidP="00696CAD">
            <w:pPr>
              <w:pStyle w:val="BodyText"/>
              <w:ind w:left="90"/>
              <w:jc w:val="left"/>
              <w:rPr>
                <w:rFonts w:ascii="Arial" w:hAnsi="Arial" w:cs="Arial"/>
                <w:bCs/>
                <w:sz w:val="20"/>
                <w:szCs w:val="20"/>
                <w:lang w:val="en-GB"/>
              </w:rPr>
            </w:pPr>
            <w:r w:rsidRPr="00560FEA">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B43CA67" w:rsidR="00CF0BBB" w:rsidRPr="00560FEA" w:rsidRDefault="00C94A0C" w:rsidP="000450FC">
            <w:pPr>
              <w:pStyle w:val="NormalWeb"/>
              <w:spacing w:before="0" w:beforeAutospacing="0" w:after="0" w:afterAutospacing="0"/>
              <w:rPr>
                <w:rFonts w:ascii="Arial" w:hAnsi="Arial" w:cs="Arial"/>
                <w:b/>
                <w:sz w:val="20"/>
                <w:szCs w:val="20"/>
                <w:lang w:val="en-GB"/>
              </w:rPr>
            </w:pPr>
            <w:r w:rsidRPr="00560FEA">
              <w:rPr>
                <w:rFonts w:ascii="Arial" w:hAnsi="Arial" w:cs="Arial"/>
                <w:b/>
                <w:sz w:val="20"/>
                <w:szCs w:val="20"/>
                <w:lang w:val="en-GB"/>
              </w:rPr>
              <w:t>Book chapter</w:t>
            </w:r>
          </w:p>
        </w:tc>
      </w:tr>
    </w:tbl>
    <w:p w14:paraId="45F5983C" w14:textId="77777777" w:rsidR="00037D52" w:rsidRPr="00560FEA" w:rsidRDefault="00037D52" w:rsidP="0000007A">
      <w:pPr>
        <w:pStyle w:val="BodyText"/>
        <w:rPr>
          <w:rFonts w:ascii="Arial" w:hAnsi="Arial" w:cs="Arial"/>
          <w:b/>
          <w:bCs/>
          <w:sz w:val="20"/>
          <w:szCs w:val="20"/>
          <w:u w:val="single"/>
          <w:lang w:val="en-GB"/>
        </w:rPr>
      </w:pPr>
    </w:p>
    <w:p w14:paraId="79DE1CF8" w14:textId="77777777" w:rsidR="00605952" w:rsidRPr="00560FEA" w:rsidRDefault="00605952" w:rsidP="0000007A">
      <w:pPr>
        <w:pStyle w:val="BodyText"/>
        <w:rPr>
          <w:rFonts w:ascii="Arial" w:hAnsi="Arial" w:cs="Arial"/>
          <w:b/>
          <w:bCs/>
          <w:sz w:val="20"/>
          <w:szCs w:val="20"/>
          <w:u w:val="single"/>
          <w:lang w:val="en-GB"/>
        </w:rPr>
      </w:pPr>
    </w:p>
    <w:p w14:paraId="17599C49" w14:textId="77777777" w:rsidR="00626025" w:rsidRPr="00560FEA" w:rsidRDefault="00626025" w:rsidP="00D27A79">
      <w:pPr>
        <w:pStyle w:val="BodyText"/>
        <w:jc w:val="left"/>
        <w:rPr>
          <w:rFonts w:ascii="Arial" w:hAnsi="Arial" w:cs="Arial"/>
          <w:color w:val="222222"/>
          <w:sz w:val="20"/>
          <w:szCs w:val="20"/>
          <w:lang w:val="en-GB"/>
        </w:rPr>
      </w:pPr>
    </w:p>
    <w:p w14:paraId="5A743ECE" w14:textId="77777777" w:rsidR="00D27A79" w:rsidRPr="00560FEA" w:rsidRDefault="00D27A79" w:rsidP="000E2E0D">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60FEA" w14:paraId="71A94C1F" w14:textId="77777777" w:rsidTr="007222C8">
        <w:tc>
          <w:tcPr>
            <w:tcW w:w="5000" w:type="pct"/>
            <w:gridSpan w:val="3"/>
            <w:tcBorders>
              <w:top w:val="nil"/>
              <w:left w:val="nil"/>
              <w:right w:val="nil"/>
            </w:tcBorders>
            <w:noWrap/>
          </w:tcPr>
          <w:p w14:paraId="0BC15285" w14:textId="75BEB51F" w:rsidR="00F1171E" w:rsidRPr="00560FEA" w:rsidRDefault="00F1171E" w:rsidP="007222C8">
            <w:pPr>
              <w:pStyle w:val="Heading2"/>
              <w:jc w:val="left"/>
              <w:rPr>
                <w:rFonts w:ascii="Arial" w:hAnsi="Arial" w:cs="Arial"/>
                <w:lang w:val="en-GB"/>
              </w:rPr>
            </w:pPr>
            <w:r w:rsidRPr="00560FEA">
              <w:rPr>
                <w:rFonts w:ascii="Arial" w:hAnsi="Arial" w:cs="Arial"/>
                <w:highlight w:val="yellow"/>
                <w:lang w:val="en-GB"/>
              </w:rPr>
              <w:t>PART  1:</w:t>
            </w:r>
            <w:r w:rsidRPr="00560FEA">
              <w:rPr>
                <w:rFonts w:ascii="Arial" w:hAnsi="Arial" w:cs="Arial"/>
                <w:lang w:val="en-GB"/>
              </w:rPr>
              <w:t xml:space="preserve"> Comments</w:t>
            </w:r>
          </w:p>
          <w:p w14:paraId="1287753C" w14:textId="77777777" w:rsidR="00F1171E" w:rsidRPr="00560FEA" w:rsidRDefault="00F1171E" w:rsidP="007222C8">
            <w:pPr>
              <w:rPr>
                <w:rFonts w:ascii="Arial" w:hAnsi="Arial" w:cs="Arial"/>
                <w:sz w:val="20"/>
                <w:szCs w:val="20"/>
                <w:lang w:val="en-GB"/>
              </w:rPr>
            </w:pPr>
          </w:p>
        </w:tc>
      </w:tr>
      <w:tr w:rsidR="00F1171E" w:rsidRPr="00560FEA" w14:paraId="5EA12279" w14:textId="77777777" w:rsidTr="007222C8">
        <w:tc>
          <w:tcPr>
            <w:tcW w:w="1265" w:type="pct"/>
            <w:noWrap/>
          </w:tcPr>
          <w:p w14:paraId="7AE9682F" w14:textId="77777777" w:rsidR="00F1171E" w:rsidRPr="00560FEA" w:rsidRDefault="00F1171E" w:rsidP="007222C8">
            <w:pPr>
              <w:pStyle w:val="Heading2"/>
              <w:jc w:val="left"/>
              <w:rPr>
                <w:rFonts w:ascii="Arial" w:hAnsi="Arial" w:cs="Arial"/>
                <w:lang w:val="en-GB"/>
              </w:rPr>
            </w:pPr>
          </w:p>
        </w:tc>
        <w:tc>
          <w:tcPr>
            <w:tcW w:w="2212" w:type="pct"/>
          </w:tcPr>
          <w:p w14:paraId="5B8DBE06" w14:textId="77777777" w:rsidR="00F1171E" w:rsidRPr="00560FEA" w:rsidRDefault="00F1171E" w:rsidP="007222C8">
            <w:pPr>
              <w:pStyle w:val="Heading2"/>
              <w:jc w:val="left"/>
              <w:rPr>
                <w:rFonts w:ascii="Arial" w:hAnsi="Arial" w:cs="Arial"/>
                <w:lang w:val="en-GB"/>
              </w:rPr>
            </w:pPr>
            <w:r w:rsidRPr="00560FEA">
              <w:rPr>
                <w:rFonts w:ascii="Arial" w:hAnsi="Arial" w:cs="Arial"/>
                <w:lang w:val="en-GB"/>
              </w:rPr>
              <w:t>Reviewer’s comment</w:t>
            </w:r>
          </w:p>
          <w:p w14:paraId="693A9C4D" w14:textId="77777777" w:rsidR="00421DBF" w:rsidRPr="00560FEA" w:rsidRDefault="00421DBF" w:rsidP="00421DBF">
            <w:pPr>
              <w:rPr>
                <w:rFonts w:ascii="Arial" w:hAnsi="Arial" w:cs="Arial"/>
                <w:b/>
                <w:bCs/>
                <w:sz w:val="20"/>
                <w:szCs w:val="20"/>
              </w:rPr>
            </w:pPr>
            <w:r w:rsidRPr="00560FE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60FEA" w:rsidRDefault="00421DBF" w:rsidP="00421DBF">
            <w:pPr>
              <w:rPr>
                <w:rFonts w:ascii="Arial" w:hAnsi="Arial" w:cs="Arial"/>
                <w:sz w:val="20"/>
                <w:szCs w:val="20"/>
                <w:lang w:val="en-GB"/>
              </w:rPr>
            </w:pPr>
          </w:p>
        </w:tc>
        <w:tc>
          <w:tcPr>
            <w:tcW w:w="1523" w:type="pct"/>
          </w:tcPr>
          <w:p w14:paraId="57792C30" w14:textId="77777777" w:rsidR="00F1171E" w:rsidRPr="00560FEA" w:rsidRDefault="00F1171E" w:rsidP="007222C8">
            <w:pPr>
              <w:pStyle w:val="Heading2"/>
              <w:jc w:val="left"/>
              <w:rPr>
                <w:rFonts w:ascii="Arial" w:hAnsi="Arial" w:cs="Arial"/>
                <w:b w:val="0"/>
                <w:lang w:val="en-GB"/>
              </w:rPr>
            </w:pPr>
            <w:r w:rsidRPr="00560FEA">
              <w:rPr>
                <w:rFonts w:ascii="Arial" w:hAnsi="Arial" w:cs="Arial"/>
                <w:lang w:val="en-GB"/>
              </w:rPr>
              <w:t>Author’s Feedback</w:t>
            </w:r>
            <w:r w:rsidRPr="00560FEA">
              <w:rPr>
                <w:rFonts w:ascii="Arial" w:hAnsi="Arial" w:cs="Arial"/>
                <w:b w:val="0"/>
                <w:lang w:val="en-GB"/>
              </w:rPr>
              <w:t xml:space="preserve"> </w:t>
            </w:r>
            <w:r w:rsidRPr="00560FEA">
              <w:rPr>
                <w:rFonts w:ascii="Arial" w:hAnsi="Arial" w:cs="Arial"/>
                <w:b w:val="0"/>
                <w:i/>
                <w:lang w:val="en-GB"/>
              </w:rPr>
              <w:t>(Please correct the manuscript and highlight that part in the manuscript. It is mandatory that authors should write his/her feedback here)</w:t>
            </w:r>
          </w:p>
        </w:tc>
      </w:tr>
      <w:tr w:rsidR="00F1171E" w:rsidRPr="00560FEA" w14:paraId="5C0AB4EC" w14:textId="77777777" w:rsidTr="007222C8">
        <w:trPr>
          <w:trHeight w:val="1264"/>
        </w:trPr>
        <w:tc>
          <w:tcPr>
            <w:tcW w:w="1265" w:type="pct"/>
            <w:noWrap/>
          </w:tcPr>
          <w:p w14:paraId="66B47184" w14:textId="48030299" w:rsidR="00F1171E" w:rsidRPr="00560FEA" w:rsidRDefault="00F1171E" w:rsidP="007222C8">
            <w:pPr>
              <w:ind w:left="360"/>
              <w:rPr>
                <w:rFonts w:ascii="Arial" w:hAnsi="Arial" w:cs="Arial"/>
                <w:b/>
                <w:bCs/>
                <w:sz w:val="20"/>
                <w:szCs w:val="20"/>
                <w:lang w:val="en-GB"/>
              </w:rPr>
            </w:pPr>
            <w:r w:rsidRPr="00560FE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60FEA" w:rsidRDefault="00F1171E" w:rsidP="007222C8">
            <w:pPr>
              <w:ind w:left="360"/>
              <w:rPr>
                <w:rFonts w:ascii="Arial" w:eastAsia="MS Mincho" w:hAnsi="Arial" w:cs="Arial"/>
                <w:b/>
                <w:bCs/>
                <w:sz w:val="20"/>
                <w:szCs w:val="20"/>
                <w:lang w:val="en-GB"/>
              </w:rPr>
            </w:pPr>
          </w:p>
        </w:tc>
        <w:tc>
          <w:tcPr>
            <w:tcW w:w="2212" w:type="pct"/>
          </w:tcPr>
          <w:p w14:paraId="7DBC9196" w14:textId="335C3C58" w:rsidR="00F1171E" w:rsidRPr="00560FEA" w:rsidRDefault="00E55240" w:rsidP="007222C8">
            <w:pPr>
              <w:pStyle w:val="ListParagraph"/>
              <w:ind w:left="0"/>
              <w:rPr>
                <w:rFonts w:ascii="Arial" w:hAnsi="Arial" w:cs="Arial"/>
                <w:b/>
                <w:bCs/>
                <w:sz w:val="20"/>
                <w:szCs w:val="20"/>
                <w:lang w:val="en-GB"/>
              </w:rPr>
            </w:pPr>
            <w:r w:rsidRPr="00560FEA">
              <w:rPr>
                <w:rFonts w:ascii="Arial" w:hAnsi="Arial" w:cs="Arial"/>
                <w:b/>
                <w:bCs/>
                <w:sz w:val="20"/>
                <w:szCs w:val="20"/>
              </w:rPr>
              <w:t>This publication, which is a review chapter, is extremely significant since it thoroughly summarizes the function of HER2 in urothelial cancer, a field with fast growing clinical importance. It informs the public about the prognostic implications of HER2 (correlation with advanced stage and decreased survival) and, most importantly, that it is a validated therapeutic target. A crucial, up-to-date update on personalized medicine techniques is provided by the review's focus on BCG unresponsiveness in non-muscle invasive bladder cancer (NMIBC) and the effective use of Antibody-Drug Conjugates (ADCs) like trastuzumab deruxtecan. In the end, it directs medical professionals and researchers to the importance of regular HER2 testing for prognosis and treatment choice in advanced bladder cancer.</w:t>
            </w:r>
          </w:p>
        </w:tc>
        <w:tc>
          <w:tcPr>
            <w:tcW w:w="1523" w:type="pct"/>
          </w:tcPr>
          <w:p w14:paraId="462A339C" w14:textId="77777777" w:rsidR="00F1171E" w:rsidRPr="00560FEA" w:rsidRDefault="00F1171E" w:rsidP="007222C8">
            <w:pPr>
              <w:pStyle w:val="Heading2"/>
              <w:jc w:val="left"/>
              <w:rPr>
                <w:rFonts w:ascii="Arial" w:hAnsi="Arial" w:cs="Arial"/>
                <w:b w:val="0"/>
                <w:lang w:val="en-GB"/>
              </w:rPr>
            </w:pPr>
          </w:p>
        </w:tc>
      </w:tr>
      <w:tr w:rsidR="00F1171E" w:rsidRPr="00560FEA" w14:paraId="0D8B5B2C" w14:textId="77777777" w:rsidTr="007222C8">
        <w:trPr>
          <w:trHeight w:val="1262"/>
        </w:trPr>
        <w:tc>
          <w:tcPr>
            <w:tcW w:w="1265" w:type="pct"/>
            <w:noWrap/>
          </w:tcPr>
          <w:p w14:paraId="21CBA5FE" w14:textId="77777777" w:rsidR="00F1171E" w:rsidRPr="00560FEA" w:rsidRDefault="00F1171E" w:rsidP="007222C8">
            <w:pPr>
              <w:ind w:left="360"/>
              <w:rPr>
                <w:rFonts w:ascii="Arial" w:hAnsi="Arial" w:cs="Arial"/>
                <w:b/>
                <w:bCs/>
                <w:sz w:val="20"/>
                <w:szCs w:val="20"/>
                <w:lang w:val="en-GB"/>
              </w:rPr>
            </w:pPr>
            <w:r w:rsidRPr="00560FEA">
              <w:rPr>
                <w:rFonts w:ascii="Arial" w:hAnsi="Arial" w:cs="Arial"/>
                <w:b/>
                <w:bCs/>
                <w:sz w:val="20"/>
                <w:szCs w:val="20"/>
                <w:lang w:val="en-GB"/>
              </w:rPr>
              <w:t>Is the title of the article suitable?</w:t>
            </w:r>
          </w:p>
          <w:p w14:paraId="1CABB61A" w14:textId="77777777" w:rsidR="00F1171E" w:rsidRPr="00560FEA" w:rsidRDefault="00F1171E" w:rsidP="007222C8">
            <w:pPr>
              <w:ind w:left="360"/>
              <w:rPr>
                <w:rFonts w:ascii="Arial" w:hAnsi="Arial" w:cs="Arial"/>
                <w:b/>
                <w:bCs/>
                <w:sz w:val="20"/>
                <w:szCs w:val="20"/>
                <w:lang w:val="en-GB"/>
              </w:rPr>
            </w:pPr>
            <w:r w:rsidRPr="00560FEA">
              <w:rPr>
                <w:rFonts w:ascii="Arial" w:hAnsi="Arial" w:cs="Arial"/>
                <w:b/>
                <w:bCs/>
                <w:sz w:val="20"/>
                <w:szCs w:val="20"/>
                <w:lang w:val="en-GB"/>
              </w:rPr>
              <w:t>(If not please suggest an alternative title)</w:t>
            </w:r>
          </w:p>
          <w:p w14:paraId="0275B919" w14:textId="77777777" w:rsidR="00F1171E" w:rsidRPr="00560FEA" w:rsidRDefault="00F1171E" w:rsidP="007222C8">
            <w:pPr>
              <w:pStyle w:val="Heading2"/>
              <w:jc w:val="left"/>
              <w:rPr>
                <w:rFonts w:ascii="Arial" w:hAnsi="Arial" w:cs="Arial"/>
                <w:u w:val="single"/>
                <w:lang w:val="en-GB"/>
              </w:rPr>
            </w:pPr>
          </w:p>
        </w:tc>
        <w:tc>
          <w:tcPr>
            <w:tcW w:w="2212" w:type="pct"/>
          </w:tcPr>
          <w:p w14:paraId="1568A34D" w14:textId="77777777" w:rsidR="00E55240" w:rsidRPr="00560FEA" w:rsidRDefault="00E55240" w:rsidP="007222C8">
            <w:pPr>
              <w:ind w:left="360"/>
              <w:rPr>
                <w:rFonts w:ascii="Arial" w:hAnsi="Arial" w:cs="Arial"/>
                <w:b/>
                <w:bCs/>
                <w:i/>
                <w:iCs/>
                <w:sz w:val="20"/>
                <w:szCs w:val="20"/>
              </w:rPr>
            </w:pPr>
          </w:p>
          <w:p w14:paraId="794AA9A7" w14:textId="757E9D62" w:rsidR="00F1171E" w:rsidRPr="00560FEA" w:rsidRDefault="00E55240" w:rsidP="007222C8">
            <w:pPr>
              <w:ind w:left="360"/>
              <w:rPr>
                <w:rFonts w:ascii="Arial" w:hAnsi="Arial" w:cs="Arial"/>
                <w:b/>
                <w:bCs/>
                <w:i/>
                <w:iCs/>
                <w:sz w:val="20"/>
                <w:szCs w:val="20"/>
                <w:lang w:val="en-GB"/>
              </w:rPr>
            </w:pPr>
            <w:r w:rsidRPr="00560FEA">
              <w:rPr>
                <w:rFonts w:ascii="Arial" w:hAnsi="Arial" w:cs="Arial"/>
                <w:b/>
                <w:bCs/>
                <w:i/>
                <w:iCs/>
                <w:sz w:val="20"/>
                <w:szCs w:val="20"/>
              </w:rPr>
              <w:t>HER2 in Urothelial Carcinoma: A Comprehensive Review of Biology, Prognostic Significance, and Therapeutic Targeting." (This is more specific and clearly indicates its function as a modern review.)</w:t>
            </w:r>
          </w:p>
        </w:tc>
        <w:tc>
          <w:tcPr>
            <w:tcW w:w="1523" w:type="pct"/>
          </w:tcPr>
          <w:p w14:paraId="405B6701" w14:textId="77777777" w:rsidR="00F1171E" w:rsidRPr="00560FEA" w:rsidRDefault="00F1171E" w:rsidP="007222C8">
            <w:pPr>
              <w:pStyle w:val="Heading2"/>
              <w:jc w:val="left"/>
              <w:rPr>
                <w:rFonts w:ascii="Arial" w:hAnsi="Arial" w:cs="Arial"/>
                <w:b w:val="0"/>
                <w:lang w:val="en-GB"/>
              </w:rPr>
            </w:pPr>
          </w:p>
        </w:tc>
      </w:tr>
      <w:tr w:rsidR="00F1171E" w:rsidRPr="00560FEA" w14:paraId="5604762A" w14:textId="77777777" w:rsidTr="007222C8">
        <w:trPr>
          <w:trHeight w:val="1262"/>
        </w:trPr>
        <w:tc>
          <w:tcPr>
            <w:tcW w:w="1265" w:type="pct"/>
            <w:noWrap/>
          </w:tcPr>
          <w:p w14:paraId="3635573D" w14:textId="77777777" w:rsidR="00F1171E" w:rsidRPr="00560FEA" w:rsidRDefault="00F1171E" w:rsidP="007222C8">
            <w:pPr>
              <w:pStyle w:val="Heading2"/>
              <w:ind w:left="360"/>
              <w:jc w:val="left"/>
              <w:rPr>
                <w:rFonts w:ascii="Arial" w:hAnsi="Arial" w:cs="Arial"/>
                <w:lang w:val="en-GB"/>
              </w:rPr>
            </w:pPr>
            <w:r w:rsidRPr="00560FE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60FEA" w:rsidRDefault="00F1171E" w:rsidP="007222C8">
            <w:pPr>
              <w:pStyle w:val="Heading2"/>
              <w:jc w:val="left"/>
              <w:rPr>
                <w:rFonts w:ascii="Arial" w:hAnsi="Arial" w:cs="Arial"/>
                <w:u w:val="single"/>
                <w:lang w:val="en-GB"/>
              </w:rPr>
            </w:pPr>
          </w:p>
        </w:tc>
        <w:tc>
          <w:tcPr>
            <w:tcW w:w="2212" w:type="pct"/>
          </w:tcPr>
          <w:p w14:paraId="0FB7E83A" w14:textId="509B1E5C" w:rsidR="00F1171E" w:rsidRPr="00560FEA" w:rsidRDefault="00E55240" w:rsidP="007222C8">
            <w:pPr>
              <w:ind w:left="360"/>
              <w:rPr>
                <w:rFonts w:ascii="Arial" w:hAnsi="Arial" w:cs="Arial"/>
                <w:b/>
                <w:bCs/>
                <w:sz w:val="20"/>
                <w:szCs w:val="20"/>
                <w:lang w:val="en-GB"/>
              </w:rPr>
            </w:pPr>
            <w:r w:rsidRPr="00560FEA">
              <w:rPr>
                <w:rFonts w:ascii="Arial" w:hAnsi="Arial" w:cs="Arial"/>
                <w:b/>
                <w:bCs/>
                <w:sz w:val="20"/>
                <w:szCs w:val="20"/>
              </w:rPr>
              <w:t>No additions or deletions</w:t>
            </w:r>
          </w:p>
        </w:tc>
        <w:tc>
          <w:tcPr>
            <w:tcW w:w="1523" w:type="pct"/>
          </w:tcPr>
          <w:p w14:paraId="1D54B730" w14:textId="77777777" w:rsidR="00F1171E" w:rsidRPr="00560FEA" w:rsidRDefault="00F1171E" w:rsidP="007222C8">
            <w:pPr>
              <w:pStyle w:val="Heading2"/>
              <w:jc w:val="left"/>
              <w:rPr>
                <w:rFonts w:ascii="Arial" w:hAnsi="Arial" w:cs="Arial"/>
                <w:b w:val="0"/>
                <w:lang w:val="en-GB"/>
              </w:rPr>
            </w:pPr>
          </w:p>
        </w:tc>
      </w:tr>
      <w:tr w:rsidR="00F1171E" w:rsidRPr="00560FEA" w14:paraId="2F579F54" w14:textId="77777777" w:rsidTr="007222C8">
        <w:trPr>
          <w:trHeight w:val="859"/>
        </w:trPr>
        <w:tc>
          <w:tcPr>
            <w:tcW w:w="1265" w:type="pct"/>
            <w:noWrap/>
          </w:tcPr>
          <w:p w14:paraId="04361F46" w14:textId="368783AB" w:rsidR="00F1171E" w:rsidRPr="00560FEA" w:rsidRDefault="00DC6FED" w:rsidP="007222C8">
            <w:pPr>
              <w:ind w:left="360"/>
              <w:rPr>
                <w:rFonts w:ascii="Arial" w:hAnsi="Arial" w:cs="Arial"/>
                <w:b/>
                <w:bCs/>
                <w:sz w:val="20"/>
                <w:szCs w:val="20"/>
                <w:u w:val="single"/>
                <w:lang w:val="en-GB"/>
              </w:rPr>
            </w:pPr>
            <w:r w:rsidRPr="00560FEA">
              <w:rPr>
                <w:rFonts w:ascii="Arial" w:hAnsi="Arial" w:cs="Arial"/>
                <w:b/>
                <w:bCs/>
                <w:sz w:val="20"/>
                <w:szCs w:val="20"/>
                <w:lang w:val="en-GB"/>
              </w:rPr>
              <w:t xml:space="preserve">Is the manuscript scientifically, correct? Please write here. </w:t>
            </w:r>
          </w:p>
        </w:tc>
        <w:tc>
          <w:tcPr>
            <w:tcW w:w="2212" w:type="pct"/>
          </w:tcPr>
          <w:p w14:paraId="2B5A7721" w14:textId="6B8D4928" w:rsidR="00F1171E" w:rsidRPr="00560FEA" w:rsidRDefault="00E55240" w:rsidP="007222C8">
            <w:pPr>
              <w:pStyle w:val="ListParagraph"/>
              <w:ind w:left="0"/>
              <w:rPr>
                <w:rFonts w:ascii="Arial" w:hAnsi="Arial" w:cs="Arial"/>
                <w:b/>
                <w:bCs/>
                <w:sz w:val="20"/>
                <w:szCs w:val="20"/>
                <w:lang w:val="en-GB"/>
              </w:rPr>
            </w:pPr>
            <w:r w:rsidRPr="00560FEA">
              <w:rPr>
                <w:rFonts w:ascii="Arial" w:hAnsi="Arial" w:cs="Arial"/>
                <w:b/>
                <w:bCs/>
                <w:sz w:val="20"/>
                <w:szCs w:val="20"/>
              </w:rPr>
              <w:t>scientifically correct</w:t>
            </w:r>
          </w:p>
        </w:tc>
        <w:tc>
          <w:tcPr>
            <w:tcW w:w="1523" w:type="pct"/>
          </w:tcPr>
          <w:p w14:paraId="4898F764" w14:textId="77777777" w:rsidR="00F1171E" w:rsidRPr="00560FEA" w:rsidRDefault="00F1171E" w:rsidP="007222C8">
            <w:pPr>
              <w:pStyle w:val="Heading2"/>
              <w:jc w:val="left"/>
              <w:rPr>
                <w:rFonts w:ascii="Arial" w:hAnsi="Arial" w:cs="Arial"/>
                <w:b w:val="0"/>
                <w:lang w:val="en-GB"/>
              </w:rPr>
            </w:pPr>
          </w:p>
        </w:tc>
      </w:tr>
      <w:tr w:rsidR="00F1171E" w:rsidRPr="00560FEA" w14:paraId="73739464" w14:textId="77777777" w:rsidTr="007222C8">
        <w:trPr>
          <w:trHeight w:val="703"/>
        </w:trPr>
        <w:tc>
          <w:tcPr>
            <w:tcW w:w="1265" w:type="pct"/>
            <w:noWrap/>
          </w:tcPr>
          <w:p w14:paraId="09C25322" w14:textId="77777777" w:rsidR="00F1171E" w:rsidRPr="00560FEA" w:rsidRDefault="00F1171E" w:rsidP="007222C8">
            <w:pPr>
              <w:ind w:left="360"/>
              <w:rPr>
                <w:rFonts w:ascii="Arial" w:hAnsi="Arial" w:cs="Arial"/>
                <w:b/>
                <w:bCs/>
                <w:sz w:val="20"/>
                <w:szCs w:val="20"/>
                <w:lang w:val="en-GB"/>
              </w:rPr>
            </w:pPr>
            <w:r w:rsidRPr="00560FE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60FEA" w:rsidRDefault="00F1171E" w:rsidP="007222C8">
            <w:pPr>
              <w:ind w:left="360"/>
              <w:rPr>
                <w:rFonts w:ascii="Arial" w:hAnsi="Arial" w:cs="Arial"/>
                <w:b/>
                <w:bCs/>
                <w:sz w:val="20"/>
                <w:szCs w:val="20"/>
                <w:u w:val="single"/>
                <w:lang w:val="en-GB"/>
              </w:rPr>
            </w:pPr>
            <w:r w:rsidRPr="00560FEA">
              <w:rPr>
                <w:rFonts w:ascii="Arial" w:hAnsi="Arial" w:cs="Arial"/>
                <w:b/>
                <w:bCs/>
                <w:sz w:val="20"/>
                <w:szCs w:val="20"/>
                <w:u w:val="single"/>
                <w:lang w:val="en-GB"/>
              </w:rPr>
              <w:t>-</w:t>
            </w:r>
          </w:p>
        </w:tc>
        <w:tc>
          <w:tcPr>
            <w:tcW w:w="2212" w:type="pct"/>
          </w:tcPr>
          <w:p w14:paraId="24FE0567" w14:textId="352E9B32" w:rsidR="00F1171E" w:rsidRPr="00560FEA" w:rsidRDefault="00E55240" w:rsidP="007222C8">
            <w:pPr>
              <w:pStyle w:val="ListParagraph"/>
              <w:ind w:left="0"/>
              <w:rPr>
                <w:rFonts w:ascii="Arial" w:hAnsi="Arial" w:cs="Arial"/>
                <w:b/>
                <w:bCs/>
                <w:sz w:val="20"/>
                <w:szCs w:val="20"/>
                <w:lang w:val="en-GB"/>
              </w:rPr>
            </w:pPr>
            <w:r w:rsidRPr="00560FEA">
              <w:rPr>
                <w:rFonts w:ascii="Arial" w:hAnsi="Arial" w:cs="Arial"/>
                <w:b/>
                <w:bCs/>
                <w:sz w:val="20"/>
                <w:szCs w:val="20"/>
                <w:lang w:val="en-GB"/>
              </w:rPr>
              <w:t xml:space="preserve"> --- </w:t>
            </w:r>
          </w:p>
        </w:tc>
        <w:tc>
          <w:tcPr>
            <w:tcW w:w="1523" w:type="pct"/>
          </w:tcPr>
          <w:p w14:paraId="40220055" w14:textId="77777777" w:rsidR="00F1171E" w:rsidRPr="00560FEA" w:rsidRDefault="00F1171E" w:rsidP="007222C8">
            <w:pPr>
              <w:pStyle w:val="Heading2"/>
              <w:jc w:val="left"/>
              <w:rPr>
                <w:rFonts w:ascii="Arial" w:hAnsi="Arial" w:cs="Arial"/>
                <w:b w:val="0"/>
                <w:lang w:val="en-GB"/>
              </w:rPr>
            </w:pPr>
          </w:p>
        </w:tc>
      </w:tr>
      <w:tr w:rsidR="00F1171E" w:rsidRPr="00560FEA" w14:paraId="73CC4A50" w14:textId="77777777" w:rsidTr="007222C8">
        <w:trPr>
          <w:trHeight w:val="386"/>
        </w:trPr>
        <w:tc>
          <w:tcPr>
            <w:tcW w:w="1265" w:type="pct"/>
            <w:noWrap/>
          </w:tcPr>
          <w:p w14:paraId="029CE8D0" w14:textId="77777777" w:rsidR="00F1171E" w:rsidRPr="00560FEA" w:rsidRDefault="00F1171E" w:rsidP="007222C8">
            <w:pPr>
              <w:pStyle w:val="Heading2"/>
              <w:jc w:val="left"/>
              <w:rPr>
                <w:rFonts w:ascii="Arial" w:hAnsi="Arial" w:cs="Arial"/>
                <w:b w:val="0"/>
                <w:lang w:val="en-GB"/>
              </w:rPr>
            </w:pPr>
          </w:p>
          <w:p w14:paraId="589C16C7" w14:textId="77777777" w:rsidR="00F1171E" w:rsidRPr="00560FEA" w:rsidRDefault="00F1171E" w:rsidP="007222C8">
            <w:pPr>
              <w:pStyle w:val="Heading2"/>
              <w:ind w:left="360"/>
              <w:jc w:val="left"/>
              <w:rPr>
                <w:rFonts w:ascii="Arial" w:hAnsi="Arial" w:cs="Arial"/>
                <w:bCs w:val="0"/>
                <w:lang w:val="en-GB"/>
              </w:rPr>
            </w:pPr>
            <w:r w:rsidRPr="00560FEA">
              <w:rPr>
                <w:rFonts w:ascii="Arial" w:hAnsi="Arial" w:cs="Arial"/>
                <w:bCs w:val="0"/>
                <w:lang w:val="en-GB"/>
              </w:rPr>
              <w:t>Is the language/English quality of the article suitable for scholarly communications?</w:t>
            </w:r>
          </w:p>
          <w:p w14:paraId="7722B85E" w14:textId="77777777" w:rsidR="00F1171E" w:rsidRPr="00560FEA" w:rsidRDefault="00F1171E" w:rsidP="007222C8">
            <w:pPr>
              <w:rPr>
                <w:rFonts w:ascii="Arial" w:hAnsi="Arial" w:cs="Arial"/>
                <w:sz w:val="20"/>
                <w:szCs w:val="20"/>
                <w:lang w:val="en-GB"/>
              </w:rPr>
            </w:pPr>
          </w:p>
        </w:tc>
        <w:tc>
          <w:tcPr>
            <w:tcW w:w="2212" w:type="pct"/>
          </w:tcPr>
          <w:p w14:paraId="0A07EA75" w14:textId="77777777" w:rsidR="00F1171E" w:rsidRPr="00560FEA" w:rsidRDefault="00F1171E" w:rsidP="007222C8">
            <w:pPr>
              <w:rPr>
                <w:rFonts w:ascii="Arial" w:hAnsi="Arial" w:cs="Arial"/>
                <w:sz w:val="20"/>
                <w:szCs w:val="20"/>
                <w:lang w:val="en-GB"/>
              </w:rPr>
            </w:pPr>
          </w:p>
          <w:p w14:paraId="6CBA4B2A" w14:textId="284852C9" w:rsidR="00F1171E" w:rsidRPr="00560FEA" w:rsidRDefault="00E55240" w:rsidP="007222C8">
            <w:pPr>
              <w:rPr>
                <w:rFonts w:ascii="Arial" w:hAnsi="Arial" w:cs="Arial"/>
                <w:sz w:val="20"/>
                <w:szCs w:val="20"/>
                <w:lang w:val="en-GB"/>
              </w:rPr>
            </w:pPr>
            <w:r w:rsidRPr="00560FEA">
              <w:rPr>
                <w:rFonts w:ascii="Arial" w:hAnsi="Arial" w:cs="Arial"/>
                <w:b/>
                <w:bCs/>
                <w:sz w:val="20"/>
                <w:szCs w:val="20"/>
              </w:rPr>
              <w:t>suitable for scholarly communications</w:t>
            </w:r>
          </w:p>
          <w:p w14:paraId="41E28118" w14:textId="77777777" w:rsidR="00F1171E" w:rsidRPr="00560FEA" w:rsidRDefault="00F1171E" w:rsidP="007222C8">
            <w:pPr>
              <w:rPr>
                <w:rFonts w:ascii="Arial" w:hAnsi="Arial" w:cs="Arial"/>
                <w:sz w:val="20"/>
                <w:szCs w:val="20"/>
                <w:lang w:val="en-GB"/>
              </w:rPr>
            </w:pPr>
          </w:p>
          <w:p w14:paraId="297F52DB" w14:textId="77777777" w:rsidR="00F1171E" w:rsidRPr="00560FEA" w:rsidRDefault="00F1171E" w:rsidP="007222C8">
            <w:pPr>
              <w:rPr>
                <w:rFonts w:ascii="Arial" w:hAnsi="Arial" w:cs="Arial"/>
                <w:sz w:val="20"/>
                <w:szCs w:val="20"/>
                <w:lang w:val="en-GB"/>
              </w:rPr>
            </w:pPr>
          </w:p>
          <w:p w14:paraId="149A6CEF" w14:textId="77777777" w:rsidR="00F1171E" w:rsidRPr="00560FEA" w:rsidRDefault="00F1171E" w:rsidP="007222C8">
            <w:pPr>
              <w:rPr>
                <w:rFonts w:ascii="Arial" w:hAnsi="Arial" w:cs="Arial"/>
                <w:sz w:val="20"/>
                <w:szCs w:val="20"/>
                <w:lang w:val="en-GB"/>
              </w:rPr>
            </w:pPr>
          </w:p>
        </w:tc>
        <w:tc>
          <w:tcPr>
            <w:tcW w:w="1523" w:type="pct"/>
          </w:tcPr>
          <w:p w14:paraId="0351CA58" w14:textId="77777777" w:rsidR="00F1171E" w:rsidRPr="00560FEA" w:rsidRDefault="00F1171E" w:rsidP="007222C8">
            <w:pPr>
              <w:rPr>
                <w:rFonts w:ascii="Arial" w:hAnsi="Arial" w:cs="Arial"/>
                <w:sz w:val="20"/>
                <w:szCs w:val="20"/>
                <w:lang w:val="en-GB"/>
              </w:rPr>
            </w:pPr>
          </w:p>
        </w:tc>
      </w:tr>
      <w:tr w:rsidR="00F1171E" w:rsidRPr="00560FEA" w14:paraId="20A16C0C" w14:textId="77777777" w:rsidTr="007222C8">
        <w:trPr>
          <w:trHeight w:val="1178"/>
        </w:trPr>
        <w:tc>
          <w:tcPr>
            <w:tcW w:w="1265" w:type="pct"/>
            <w:noWrap/>
          </w:tcPr>
          <w:p w14:paraId="7F4BCFAE" w14:textId="77777777" w:rsidR="00F1171E" w:rsidRPr="00560FEA" w:rsidRDefault="00F1171E" w:rsidP="007222C8">
            <w:pPr>
              <w:pStyle w:val="Heading2"/>
              <w:jc w:val="left"/>
              <w:rPr>
                <w:rFonts w:ascii="Arial" w:hAnsi="Arial" w:cs="Arial"/>
                <w:b w:val="0"/>
                <w:bCs w:val="0"/>
                <w:lang w:val="en-GB"/>
              </w:rPr>
            </w:pPr>
            <w:r w:rsidRPr="00560FEA">
              <w:rPr>
                <w:rFonts w:ascii="Arial" w:hAnsi="Arial" w:cs="Arial"/>
                <w:bCs w:val="0"/>
                <w:u w:val="single"/>
                <w:lang w:val="en-GB"/>
              </w:rPr>
              <w:t>Optional/General</w:t>
            </w:r>
            <w:r w:rsidRPr="00560FEA">
              <w:rPr>
                <w:rFonts w:ascii="Arial" w:hAnsi="Arial" w:cs="Arial"/>
                <w:bCs w:val="0"/>
                <w:lang w:val="en-GB"/>
              </w:rPr>
              <w:t xml:space="preserve"> </w:t>
            </w:r>
            <w:r w:rsidRPr="00560FEA">
              <w:rPr>
                <w:rFonts w:ascii="Arial" w:hAnsi="Arial" w:cs="Arial"/>
                <w:b w:val="0"/>
                <w:bCs w:val="0"/>
                <w:lang w:val="en-GB"/>
              </w:rPr>
              <w:t>comments</w:t>
            </w:r>
          </w:p>
          <w:p w14:paraId="1A6B3748" w14:textId="77777777" w:rsidR="00F1171E" w:rsidRPr="00560FEA" w:rsidRDefault="00F1171E" w:rsidP="007222C8">
            <w:pPr>
              <w:pStyle w:val="Heading2"/>
              <w:jc w:val="left"/>
              <w:rPr>
                <w:rFonts w:ascii="Arial" w:hAnsi="Arial" w:cs="Arial"/>
                <w:b w:val="0"/>
                <w:lang w:val="en-GB"/>
              </w:rPr>
            </w:pPr>
          </w:p>
        </w:tc>
        <w:tc>
          <w:tcPr>
            <w:tcW w:w="2212" w:type="pct"/>
          </w:tcPr>
          <w:p w14:paraId="1E347C61" w14:textId="77777777" w:rsidR="00F1171E" w:rsidRPr="00560FEA" w:rsidRDefault="00F1171E" w:rsidP="007222C8">
            <w:pPr>
              <w:rPr>
                <w:rFonts w:ascii="Arial" w:hAnsi="Arial" w:cs="Arial"/>
                <w:sz w:val="20"/>
                <w:szCs w:val="20"/>
                <w:lang w:val="en-GB"/>
              </w:rPr>
            </w:pPr>
          </w:p>
          <w:p w14:paraId="5E946A0E" w14:textId="77777777" w:rsidR="00F1171E" w:rsidRPr="00560FEA" w:rsidRDefault="00F1171E" w:rsidP="007222C8">
            <w:pPr>
              <w:rPr>
                <w:rFonts w:ascii="Arial" w:hAnsi="Arial" w:cs="Arial"/>
                <w:sz w:val="20"/>
                <w:szCs w:val="20"/>
                <w:lang w:val="en-GB"/>
              </w:rPr>
            </w:pPr>
          </w:p>
          <w:p w14:paraId="7EB58C99" w14:textId="77777777" w:rsidR="00F1171E" w:rsidRPr="00560FEA" w:rsidRDefault="00F1171E" w:rsidP="007222C8">
            <w:pPr>
              <w:rPr>
                <w:rFonts w:ascii="Arial" w:hAnsi="Arial" w:cs="Arial"/>
                <w:sz w:val="20"/>
                <w:szCs w:val="20"/>
                <w:lang w:val="en-GB"/>
              </w:rPr>
            </w:pPr>
          </w:p>
          <w:p w14:paraId="15DFD0E8" w14:textId="77777777" w:rsidR="00F1171E" w:rsidRPr="00560FEA" w:rsidRDefault="00F1171E" w:rsidP="007222C8">
            <w:pPr>
              <w:rPr>
                <w:rFonts w:ascii="Arial" w:hAnsi="Arial" w:cs="Arial"/>
                <w:sz w:val="20"/>
                <w:szCs w:val="20"/>
                <w:lang w:val="en-GB"/>
              </w:rPr>
            </w:pPr>
          </w:p>
        </w:tc>
        <w:tc>
          <w:tcPr>
            <w:tcW w:w="1523" w:type="pct"/>
          </w:tcPr>
          <w:p w14:paraId="465E098E" w14:textId="77777777" w:rsidR="00F1171E" w:rsidRPr="00560FEA" w:rsidRDefault="00F1171E" w:rsidP="007222C8">
            <w:pPr>
              <w:rPr>
                <w:rFonts w:ascii="Arial" w:hAnsi="Arial" w:cs="Arial"/>
                <w:sz w:val="20"/>
                <w:szCs w:val="20"/>
                <w:lang w:val="en-GB"/>
              </w:rPr>
            </w:pPr>
          </w:p>
        </w:tc>
      </w:tr>
    </w:tbl>
    <w:p w14:paraId="6BBACB91" w14:textId="77777777" w:rsidR="00F1171E" w:rsidRPr="00560FEA" w:rsidRDefault="00F1171E" w:rsidP="00F1171E">
      <w:pPr>
        <w:pStyle w:val="BodyText"/>
        <w:rPr>
          <w:rFonts w:ascii="Arial" w:hAnsi="Arial" w:cs="Arial"/>
          <w:b/>
          <w:bCs/>
          <w:sz w:val="20"/>
          <w:szCs w:val="20"/>
          <w:u w:val="single"/>
          <w:lang w:val="en-GB"/>
        </w:rPr>
      </w:pPr>
    </w:p>
    <w:p w14:paraId="78207741" w14:textId="77777777" w:rsidR="00F1171E" w:rsidRPr="00560FEA" w:rsidRDefault="00F1171E" w:rsidP="00F1171E">
      <w:pPr>
        <w:pStyle w:val="BodyText"/>
        <w:rPr>
          <w:rFonts w:ascii="Arial" w:hAnsi="Arial" w:cs="Arial"/>
          <w:b/>
          <w:bCs/>
          <w:sz w:val="20"/>
          <w:szCs w:val="20"/>
          <w:u w:val="single"/>
          <w:lang w:val="en-GB"/>
        </w:rPr>
      </w:pPr>
    </w:p>
    <w:p w14:paraId="108BE2F1" w14:textId="77777777" w:rsidR="00F1171E" w:rsidRPr="00560FEA" w:rsidRDefault="00F1171E" w:rsidP="00F1171E">
      <w:pPr>
        <w:pStyle w:val="BodyText"/>
        <w:rPr>
          <w:rFonts w:ascii="Arial" w:hAnsi="Arial" w:cs="Arial"/>
          <w:b/>
          <w:bCs/>
          <w:sz w:val="20"/>
          <w:szCs w:val="20"/>
          <w:u w:val="single"/>
          <w:lang w:val="en-GB"/>
        </w:rPr>
      </w:pPr>
    </w:p>
    <w:p w14:paraId="618DE16F" w14:textId="77777777" w:rsidR="00F1171E" w:rsidRPr="00560FEA" w:rsidRDefault="00F1171E" w:rsidP="00F1171E">
      <w:pPr>
        <w:pStyle w:val="BodyText"/>
        <w:rPr>
          <w:rFonts w:ascii="Arial" w:hAnsi="Arial" w:cs="Arial"/>
          <w:b/>
          <w:bCs/>
          <w:sz w:val="20"/>
          <w:szCs w:val="20"/>
          <w:u w:val="single"/>
          <w:lang w:val="en-GB"/>
        </w:rPr>
      </w:pPr>
    </w:p>
    <w:p w14:paraId="1B0E4DC5" w14:textId="77777777" w:rsidR="00F1171E" w:rsidRPr="00560FEA" w:rsidRDefault="00F1171E" w:rsidP="00F1171E">
      <w:pPr>
        <w:pStyle w:val="BodyText"/>
        <w:rPr>
          <w:rFonts w:ascii="Arial" w:hAnsi="Arial" w:cs="Arial"/>
          <w:b/>
          <w:bCs/>
          <w:sz w:val="20"/>
          <w:szCs w:val="20"/>
          <w:u w:val="single"/>
          <w:lang w:val="en-GB"/>
        </w:rPr>
      </w:pPr>
    </w:p>
    <w:p w14:paraId="0ECA4E5E" w14:textId="77777777" w:rsidR="00F1171E" w:rsidRPr="00560FEA" w:rsidRDefault="00F1171E" w:rsidP="00F1171E">
      <w:pPr>
        <w:pStyle w:val="BodyText"/>
        <w:rPr>
          <w:rFonts w:ascii="Arial" w:hAnsi="Arial" w:cs="Arial"/>
          <w:b/>
          <w:bCs/>
          <w:sz w:val="20"/>
          <w:szCs w:val="20"/>
          <w:u w:val="single"/>
          <w:lang w:val="en-GB"/>
        </w:rPr>
      </w:pPr>
    </w:p>
    <w:p w14:paraId="022D30C9" w14:textId="77777777" w:rsidR="00F1171E" w:rsidRPr="00560FEA" w:rsidRDefault="00F1171E" w:rsidP="00F1171E">
      <w:pPr>
        <w:pStyle w:val="BodyText"/>
        <w:rPr>
          <w:rFonts w:ascii="Arial" w:hAnsi="Arial" w:cs="Arial"/>
          <w:b/>
          <w:bCs/>
          <w:sz w:val="20"/>
          <w:szCs w:val="20"/>
          <w:u w:val="single"/>
          <w:lang w:val="en-GB"/>
        </w:rPr>
      </w:pPr>
    </w:p>
    <w:p w14:paraId="1AB5512F" w14:textId="77777777" w:rsidR="00F1171E" w:rsidRPr="00560FEA" w:rsidRDefault="00F1171E" w:rsidP="00F1171E">
      <w:pPr>
        <w:pStyle w:val="BodyText"/>
        <w:rPr>
          <w:rFonts w:ascii="Arial" w:hAnsi="Arial" w:cs="Arial"/>
          <w:b/>
          <w:bCs/>
          <w:sz w:val="20"/>
          <w:szCs w:val="20"/>
          <w:u w:val="single"/>
          <w:lang w:val="en-GB"/>
        </w:rPr>
      </w:pPr>
    </w:p>
    <w:p w14:paraId="38F83A77" w14:textId="77777777" w:rsidR="00F1171E" w:rsidRPr="00560FEA" w:rsidRDefault="00F1171E" w:rsidP="00F1171E">
      <w:pPr>
        <w:pStyle w:val="BodyText"/>
        <w:rPr>
          <w:rFonts w:ascii="Arial" w:hAnsi="Arial" w:cs="Arial"/>
          <w:b/>
          <w:bCs/>
          <w:sz w:val="20"/>
          <w:szCs w:val="20"/>
          <w:u w:val="single"/>
          <w:lang w:val="en-GB"/>
        </w:rPr>
      </w:pPr>
    </w:p>
    <w:p w14:paraId="25E7AF2A" w14:textId="77777777" w:rsidR="00F1171E" w:rsidRPr="00560FEA" w:rsidRDefault="00F1171E" w:rsidP="00F1171E">
      <w:pPr>
        <w:pStyle w:val="BodyText"/>
        <w:rPr>
          <w:rFonts w:ascii="Arial" w:hAnsi="Arial" w:cs="Arial"/>
          <w:b/>
          <w:bCs/>
          <w:sz w:val="20"/>
          <w:szCs w:val="20"/>
          <w:u w:val="single"/>
          <w:lang w:val="en-GB"/>
        </w:rPr>
      </w:pPr>
    </w:p>
    <w:p w14:paraId="4437A01F" w14:textId="77777777" w:rsidR="00F1171E" w:rsidRPr="00560FEA" w:rsidRDefault="00F1171E" w:rsidP="00F1171E">
      <w:pPr>
        <w:pStyle w:val="BodyText"/>
        <w:rPr>
          <w:rFonts w:ascii="Arial" w:hAnsi="Arial" w:cs="Arial"/>
          <w:b/>
          <w:bCs/>
          <w:sz w:val="20"/>
          <w:szCs w:val="20"/>
          <w:u w:val="single"/>
          <w:lang w:val="en-GB"/>
        </w:rPr>
      </w:pPr>
    </w:p>
    <w:p w14:paraId="25069224" w14:textId="77777777" w:rsidR="00F1171E" w:rsidRPr="00560FEA" w:rsidRDefault="00F1171E" w:rsidP="00F1171E">
      <w:pPr>
        <w:pStyle w:val="BodyText"/>
        <w:rPr>
          <w:rFonts w:ascii="Arial" w:hAnsi="Arial" w:cs="Arial"/>
          <w:b/>
          <w:bCs/>
          <w:sz w:val="20"/>
          <w:szCs w:val="20"/>
          <w:u w:val="single"/>
          <w:lang w:val="en-GB"/>
        </w:rPr>
      </w:pPr>
    </w:p>
    <w:p w14:paraId="0821307F" w14:textId="77777777" w:rsidR="00F1171E" w:rsidRPr="00560FEA"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60FEA"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60FEA" w:rsidRDefault="00F1171E" w:rsidP="007222C8">
            <w:pPr>
              <w:pStyle w:val="NormalWeb"/>
              <w:spacing w:before="0" w:beforeAutospacing="0" w:after="0" w:afterAutospacing="0"/>
              <w:rPr>
                <w:rFonts w:ascii="Arial" w:hAnsi="Arial" w:cs="Arial"/>
                <w:b/>
                <w:sz w:val="20"/>
                <w:szCs w:val="20"/>
                <w:u w:val="single"/>
                <w:lang w:val="en-GB"/>
              </w:rPr>
            </w:pPr>
            <w:r w:rsidRPr="00560FEA">
              <w:rPr>
                <w:rFonts w:ascii="Arial" w:hAnsi="Arial" w:cs="Arial"/>
                <w:b/>
                <w:sz w:val="20"/>
                <w:szCs w:val="20"/>
                <w:highlight w:val="yellow"/>
                <w:u w:val="single"/>
                <w:lang w:val="en-GB"/>
              </w:rPr>
              <w:t>PART  2:</w:t>
            </w:r>
            <w:r w:rsidRPr="00560FEA">
              <w:rPr>
                <w:rFonts w:ascii="Arial" w:hAnsi="Arial" w:cs="Arial"/>
                <w:b/>
                <w:sz w:val="20"/>
                <w:szCs w:val="20"/>
                <w:u w:val="single"/>
                <w:lang w:val="en-GB"/>
              </w:rPr>
              <w:t xml:space="preserve"> </w:t>
            </w:r>
          </w:p>
          <w:p w14:paraId="5B767407" w14:textId="77777777" w:rsidR="00F1171E" w:rsidRPr="00560FE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60FEA"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60FE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60FEA" w:rsidRDefault="00F1171E" w:rsidP="007222C8">
            <w:pPr>
              <w:pStyle w:val="Heading2"/>
              <w:jc w:val="left"/>
              <w:rPr>
                <w:rFonts w:ascii="Arial" w:hAnsi="Arial" w:cs="Arial"/>
                <w:lang w:val="en-GB"/>
              </w:rPr>
            </w:pPr>
            <w:r w:rsidRPr="00560FEA">
              <w:rPr>
                <w:rFonts w:ascii="Arial" w:hAnsi="Arial" w:cs="Arial"/>
                <w:lang w:val="en-GB"/>
              </w:rPr>
              <w:t>Reviewer’s comment</w:t>
            </w:r>
          </w:p>
        </w:tc>
        <w:tc>
          <w:tcPr>
            <w:tcW w:w="1342" w:type="pct"/>
          </w:tcPr>
          <w:p w14:paraId="6F48B50B" w14:textId="77777777" w:rsidR="00F1171E" w:rsidRPr="00560FEA" w:rsidRDefault="00F1171E" w:rsidP="007222C8">
            <w:pPr>
              <w:pStyle w:val="Heading2"/>
              <w:jc w:val="left"/>
              <w:rPr>
                <w:rFonts w:ascii="Arial" w:hAnsi="Arial" w:cs="Arial"/>
                <w:b w:val="0"/>
                <w:lang w:val="en-GB"/>
              </w:rPr>
            </w:pPr>
            <w:r w:rsidRPr="00560FEA">
              <w:rPr>
                <w:rFonts w:ascii="Arial" w:hAnsi="Arial" w:cs="Arial"/>
                <w:lang w:val="en-GB"/>
              </w:rPr>
              <w:t>Author’s comment</w:t>
            </w:r>
            <w:r w:rsidRPr="00560FEA">
              <w:rPr>
                <w:rFonts w:ascii="Arial" w:hAnsi="Arial" w:cs="Arial"/>
                <w:b w:val="0"/>
                <w:lang w:val="en-GB"/>
              </w:rPr>
              <w:t xml:space="preserve"> </w:t>
            </w:r>
            <w:r w:rsidRPr="00560FE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60FEA"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60FEA" w:rsidRDefault="00F1171E" w:rsidP="007222C8">
            <w:pPr>
              <w:pStyle w:val="NormalWeb"/>
              <w:spacing w:before="0" w:beforeAutospacing="0" w:after="0" w:afterAutospacing="0"/>
              <w:rPr>
                <w:rFonts w:ascii="Arial" w:hAnsi="Arial" w:cs="Arial"/>
                <w:b/>
                <w:sz w:val="20"/>
                <w:szCs w:val="20"/>
                <w:lang w:val="en-GB"/>
              </w:rPr>
            </w:pPr>
            <w:r w:rsidRPr="00560FEA">
              <w:rPr>
                <w:rFonts w:ascii="Arial" w:hAnsi="Arial" w:cs="Arial"/>
                <w:b/>
                <w:sz w:val="20"/>
                <w:szCs w:val="20"/>
                <w:lang w:val="en-GB"/>
              </w:rPr>
              <w:t xml:space="preserve">Are there ethical issues in this manuscript? </w:t>
            </w:r>
          </w:p>
          <w:p w14:paraId="6034B476" w14:textId="77777777" w:rsidR="00F1171E" w:rsidRPr="00560FEA"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560FEA" w:rsidRDefault="00F1171E" w:rsidP="007222C8">
            <w:pPr>
              <w:pStyle w:val="NormalWeb"/>
              <w:spacing w:before="0" w:beforeAutospacing="0" w:after="0" w:afterAutospacing="0"/>
              <w:rPr>
                <w:rFonts w:ascii="Arial" w:hAnsi="Arial" w:cs="Arial"/>
                <w:i/>
                <w:iCs/>
                <w:sz w:val="20"/>
                <w:szCs w:val="20"/>
                <w:u w:val="single"/>
                <w:lang w:val="en-GB"/>
              </w:rPr>
            </w:pPr>
            <w:r w:rsidRPr="00560FEA">
              <w:rPr>
                <w:rFonts w:ascii="Arial" w:hAnsi="Arial" w:cs="Arial"/>
                <w:i/>
                <w:iCs/>
                <w:sz w:val="20"/>
                <w:szCs w:val="20"/>
                <w:u w:val="single"/>
                <w:lang w:val="en-GB"/>
              </w:rPr>
              <w:t xml:space="preserve">(If yes, </w:t>
            </w:r>
            <w:proofErr w:type="gramStart"/>
            <w:r w:rsidRPr="00560FEA">
              <w:rPr>
                <w:rFonts w:ascii="Arial" w:hAnsi="Arial" w:cs="Arial"/>
                <w:i/>
                <w:iCs/>
                <w:sz w:val="20"/>
                <w:szCs w:val="20"/>
                <w:u w:val="single"/>
                <w:lang w:val="en-GB"/>
              </w:rPr>
              <w:t>Kindly</w:t>
            </w:r>
            <w:proofErr w:type="gramEnd"/>
            <w:r w:rsidRPr="00560FEA">
              <w:rPr>
                <w:rFonts w:ascii="Arial" w:hAnsi="Arial" w:cs="Arial"/>
                <w:i/>
                <w:iCs/>
                <w:sz w:val="20"/>
                <w:szCs w:val="20"/>
                <w:u w:val="single"/>
                <w:lang w:val="en-GB"/>
              </w:rPr>
              <w:t xml:space="preserve"> please write down the ethical issues here in detail)</w:t>
            </w:r>
          </w:p>
          <w:p w14:paraId="3F0D46E3" w14:textId="77777777" w:rsidR="00F1171E" w:rsidRPr="00560FEA"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560FEA"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560FEA" w:rsidRDefault="00F1171E" w:rsidP="007222C8">
            <w:pPr>
              <w:rPr>
                <w:rFonts w:ascii="Arial" w:eastAsia="Arial Unicode MS" w:hAnsi="Arial" w:cs="Arial"/>
                <w:sz w:val="20"/>
                <w:szCs w:val="20"/>
                <w:lang w:val="en-GB"/>
              </w:rPr>
            </w:pPr>
          </w:p>
          <w:p w14:paraId="4A981594" w14:textId="77777777" w:rsidR="00F1171E" w:rsidRPr="00560FEA" w:rsidRDefault="00F1171E" w:rsidP="007222C8">
            <w:pPr>
              <w:rPr>
                <w:rFonts w:ascii="Arial" w:eastAsia="Arial Unicode MS" w:hAnsi="Arial" w:cs="Arial"/>
                <w:sz w:val="20"/>
                <w:szCs w:val="20"/>
                <w:lang w:val="en-GB"/>
              </w:rPr>
            </w:pPr>
          </w:p>
          <w:p w14:paraId="4780A682" w14:textId="77777777" w:rsidR="00F1171E" w:rsidRPr="00560FEA" w:rsidRDefault="00F1171E" w:rsidP="007222C8">
            <w:pPr>
              <w:rPr>
                <w:rFonts w:ascii="Arial" w:eastAsia="Arial Unicode MS" w:hAnsi="Arial" w:cs="Arial"/>
                <w:sz w:val="20"/>
                <w:szCs w:val="20"/>
                <w:lang w:val="en-GB"/>
              </w:rPr>
            </w:pPr>
          </w:p>
          <w:p w14:paraId="2D80979A" w14:textId="77777777" w:rsidR="00F1171E" w:rsidRPr="00560FE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D8C9369" w14:textId="77777777" w:rsidR="00560FEA" w:rsidRPr="00343760" w:rsidRDefault="00560FEA" w:rsidP="00560FEA">
      <w:pPr>
        <w:pStyle w:val="Affiliation"/>
        <w:spacing w:after="0" w:line="240" w:lineRule="auto"/>
        <w:jc w:val="left"/>
        <w:rPr>
          <w:rFonts w:ascii="Arial" w:hAnsi="Arial" w:cs="Arial"/>
          <w:b/>
          <w:u w:val="single"/>
        </w:rPr>
      </w:pPr>
      <w:r w:rsidRPr="00343760">
        <w:rPr>
          <w:rFonts w:ascii="Arial" w:hAnsi="Arial" w:cs="Arial"/>
          <w:b/>
          <w:u w:val="single"/>
        </w:rPr>
        <w:t>Reviewer details:</w:t>
      </w:r>
    </w:p>
    <w:p w14:paraId="55000227" w14:textId="77777777" w:rsidR="00560FEA" w:rsidRPr="00343760" w:rsidRDefault="00560FEA" w:rsidP="00560FEA">
      <w:pPr>
        <w:pStyle w:val="Affiliation"/>
        <w:spacing w:after="0" w:line="240" w:lineRule="auto"/>
        <w:jc w:val="left"/>
        <w:rPr>
          <w:rFonts w:ascii="Arial" w:hAnsi="Arial" w:cs="Arial"/>
          <w:b/>
        </w:rPr>
      </w:pPr>
      <w:r w:rsidRPr="00343760">
        <w:rPr>
          <w:rFonts w:ascii="Calibri" w:hAnsi="Calibri" w:cs="Calibri"/>
          <w:b/>
          <w:color w:val="000000"/>
        </w:rPr>
        <w:t xml:space="preserve">Akhil Aakunuri, Albert Einstein College of </w:t>
      </w:r>
      <w:proofErr w:type="gramStart"/>
      <w:r w:rsidRPr="00343760">
        <w:rPr>
          <w:rFonts w:ascii="Calibri" w:hAnsi="Calibri" w:cs="Calibri"/>
          <w:b/>
          <w:color w:val="000000"/>
        </w:rPr>
        <w:t>Medicine ,</w:t>
      </w:r>
      <w:proofErr w:type="gramEnd"/>
      <w:r w:rsidRPr="00343760">
        <w:rPr>
          <w:rFonts w:ascii="Calibri" w:hAnsi="Calibri" w:cs="Calibri"/>
          <w:b/>
          <w:color w:val="000000"/>
        </w:rPr>
        <w:t xml:space="preserve"> USA</w:t>
      </w:r>
    </w:p>
    <w:p w14:paraId="6231D00B" w14:textId="77777777" w:rsidR="00560FEA" w:rsidRPr="00560FEA" w:rsidRDefault="00560FEA">
      <w:pPr>
        <w:rPr>
          <w:rFonts w:ascii="Arial" w:hAnsi="Arial" w:cs="Arial"/>
          <w:b/>
          <w:sz w:val="20"/>
          <w:szCs w:val="20"/>
        </w:rPr>
      </w:pPr>
    </w:p>
    <w:sectPr w:rsidR="00560FEA" w:rsidRPr="00560FEA"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BE108" w14:textId="77777777" w:rsidR="002332EE" w:rsidRPr="0000007A" w:rsidRDefault="002332EE" w:rsidP="0099583E">
      <w:r>
        <w:separator/>
      </w:r>
    </w:p>
  </w:endnote>
  <w:endnote w:type="continuationSeparator" w:id="0">
    <w:p w14:paraId="01F256E9" w14:textId="77777777" w:rsidR="002332EE" w:rsidRPr="0000007A" w:rsidRDefault="002332E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BF4D4" w14:textId="77777777" w:rsidR="002332EE" w:rsidRPr="0000007A" w:rsidRDefault="002332EE" w:rsidP="0099583E">
      <w:r>
        <w:separator/>
      </w:r>
    </w:p>
  </w:footnote>
  <w:footnote w:type="continuationSeparator" w:id="0">
    <w:p w14:paraId="3C9BF22F" w14:textId="77777777" w:rsidR="002332EE" w:rsidRPr="0000007A" w:rsidRDefault="002332E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49105963">
    <w:abstractNumId w:val="3"/>
  </w:num>
  <w:num w:numId="2" w16cid:durableId="425882367">
    <w:abstractNumId w:val="6"/>
  </w:num>
  <w:num w:numId="3" w16cid:durableId="128598069">
    <w:abstractNumId w:val="5"/>
  </w:num>
  <w:num w:numId="4" w16cid:durableId="1991248832">
    <w:abstractNumId w:val="7"/>
  </w:num>
  <w:num w:numId="5" w16cid:durableId="1264144689">
    <w:abstractNumId w:val="4"/>
  </w:num>
  <w:num w:numId="6" w16cid:durableId="1512203">
    <w:abstractNumId w:val="0"/>
  </w:num>
  <w:num w:numId="7" w16cid:durableId="1684475772">
    <w:abstractNumId w:val="1"/>
  </w:num>
  <w:num w:numId="8" w16cid:durableId="1188829289">
    <w:abstractNumId w:val="9"/>
  </w:num>
  <w:num w:numId="9" w16cid:durableId="2112896988">
    <w:abstractNumId w:val="8"/>
  </w:num>
  <w:num w:numId="10" w16cid:durableId="10381635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2E0D"/>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2C77"/>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32EE"/>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4A8A"/>
    <w:rsid w:val="00353718"/>
    <w:rsid w:val="00374F93"/>
    <w:rsid w:val="00377F1D"/>
    <w:rsid w:val="00394901"/>
    <w:rsid w:val="003A04E7"/>
    <w:rsid w:val="003A1C45"/>
    <w:rsid w:val="003A4991"/>
    <w:rsid w:val="003A6E1A"/>
    <w:rsid w:val="003B1D0B"/>
    <w:rsid w:val="003B2172"/>
    <w:rsid w:val="003C0F83"/>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0FEA"/>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64910"/>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D5094"/>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77A4B"/>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D4346"/>
    <w:rsid w:val="008E5067"/>
    <w:rsid w:val="008F036B"/>
    <w:rsid w:val="008F36E4"/>
    <w:rsid w:val="0090720F"/>
    <w:rsid w:val="0091410B"/>
    <w:rsid w:val="009245E3"/>
    <w:rsid w:val="00942DEE"/>
    <w:rsid w:val="00944F67"/>
    <w:rsid w:val="009553EC"/>
    <w:rsid w:val="00955E45"/>
    <w:rsid w:val="00962B70"/>
    <w:rsid w:val="00967C62"/>
    <w:rsid w:val="00982766"/>
    <w:rsid w:val="00983344"/>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38C"/>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46A19"/>
    <w:rsid w:val="00C635B6"/>
    <w:rsid w:val="00C70DFC"/>
    <w:rsid w:val="00C82466"/>
    <w:rsid w:val="00C84097"/>
    <w:rsid w:val="00C94A0C"/>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25CC"/>
    <w:rsid w:val="00DE7D30"/>
    <w:rsid w:val="00DF04E3"/>
    <w:rsid w:val="00E03C32"/>
    <w:rsid w:val="00E3111A"/>
    <w:rsid w:val="00E451EA"/>
    <w:rsid w:val="00E55240"/>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560FE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2742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2025-12-24T11:57:00Z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