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A5EB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A5EB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A5EB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A5EB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A5EB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8C3B6F" w:rsidR="0000007A" w:rsidRPr="002A5EB3" w:rsidRDefault="009D03E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</w:t>
            </w:r>
          </w:p>
        </w:tc>
      </w:tr>
      <w:tr w:rsidR="0000007A" w:rsidRPr="002A5EB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A5E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CCAD911" w:rsidR="0000007A" w:rsidRPr="002A5EB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D03E1"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6828.6</w:t>
            </w:r>
          </w:p>
        </w:tc>
      </w:tr>
      <w:tr w:rsidR="0000007A" w:rsidRPr="002A5EB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A5EB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E0CC2D" w:rsidR="0000007A" w:rsidRPr="002A5EB3" w:rsidRDefault="009D03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A5E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Innovations in Flexible </w:t>
            </w:r>
            <w:proofErr w:type="spellStart"/>
            <w:r w:rsidRPr="002A5EB3">
              <w:rPr>
                <w:rFonts w:ascii="Arial" w:hAnsi="Arial" w:cs="Arial"/>
                <w:b/>
                <w:sz w:val="20"/>
                <w:szCs w:val="20"/>
                <w:lang w:val="en-GB"/>
              </w:rPr>
              <w:t>Ureterorenoscopy</w:t>
            </w:r>
            <w:proofErr w:type="spellEnd"/>
            <w:r w:rsidRPr="002A5E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for Renal Stones</w:t>
            </w:r>
          </w:p>
        </w:tc>
      </w:tr>
      <w:tr w:rsidR="00CF0BBB" w:rsidRPr="002A5EB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A5EB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8EB58D9" w:rsidR="00CF0BBB" w:rsidRPr="002A5EB3" w:rsidRDefault="009D03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6C37326D" w:rsidR="00626025" w:rsidRPr="002A5EB3" w:rsidRDefault="00626025" w:rsidP="002A5EB3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</w:p>
    <w:p w14:paraId="5A743ECE" w14:textId="77777777" w:rsidR="00D27A79" w:rsidRPr="002A5EB3" w:rsidRDefault="00D27A79" w:rsidP="009835D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A5EB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A5EB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A5EB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A5E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A5EB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A5EB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A5EB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A5EB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A5EB3">
              <w:rPr>
                <w:rFonts w:ascii="Arial" w:hAnsi="Arial" w:cs="Arial"/>
                <w:lang w:val="en-GB"/>
              </w:rPr>
              <w:t>Author’s Feedback</w:t>
            </w:r>
            <w:r w:rsidRPr="002A5EB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A5EB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A5EB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A5E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A5EB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E11ADB6" w:rsidR="00F1171E" w:rsidRPr="002A5EB3" w:rsidRDefault="0036151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rtl/>
                <w:lang w:val="en-GB" w:bidi="fa-IR"/>
              </w:rPr>
            </w:pPr>
            <w:r w:rsidRPr="002A5EB3">
              <w:rPr>
                <w:rFonts w:ascii="Arial" w:eastAsia="Calibri" w:hAnsi="Arial" w:cs="Arial"/>
                <w:color w:val="26221F"/>
                <w:spacing w:val="1"/>
                <w:kern w:val="1"/>
                <w:sz w:val="20"/>
                <w:szCs w:val="20"/>
                <w:lang w:eastAsia="en-IN"/>
              </w:rPr>
              <w:t xml:space="preserve">For surgeons, knowledge of both historical and contemporary approaches within their field represents a significant merit. Incorporating modern technologies and innovative interventional techniques is indispensable </w:t>
            </w:r>
            <w:proofErr w:type="gramStart"/>
            <w:r w:rsidRPr="002A5EB3">
              <w:rPr>
                <w:rFonts w:ascii="Arial" w:eastAsia="Calibri" w:hAnsi="Arial" w:cs="Arial"/>
                <w:color w:val="26221F"/>
                <w:spacing w:val="1"/>
                <w:kern w:val="1"/>
                <w:sz w:val="20"/>
                <w:szCs w:val="20"/>
                <w:lang w:eastAsia="en-IN"/>
              </w:rPr>
              <w:t>in patient</w:t>
            </w:r>
            <w:proofErr w:type="gramEnd"/>
            <w:r w:rsidRPr="002A5EB3">
              <w:rPr>
                <w:rFonts w:ascii="Arial" w:eastAsia="Calibri" w:hAnsi="Arial" w:cs="Arial"/>
                <w:color w:val="26221F"/>
                <w:spacing w:val="1"/>
                <w:kern w:val="1"/>
                <w:sz w:val="20"/>
                <w:szCs w:val="20"/>
                <w:lang w:eastAsia="en-IN"/>
              </w:rPr>
              <w:t xml:space="preserve"> management. This article provides a thorough overview of kidney stone treatment methods, tracing their evolution from early practices to current standards.</w:t>
            </w:r>
          </w:p>
        </w:tc>
        <w:tc>
          <w:tcPr>
            <w:tcW w:w="1523" w:type="pct"/>
          </w:tcPr>
          <w:p w14:paraId="462A339C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5EB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A5E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A5E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5E733CC" w:rsidR="00F1171E" w:rsidRPr="002A5EB3" w:rsidRDefault="0036151B" w:rsidP="003615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5EB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A5E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A5EB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DFB261F" w:rsidR="00F1171E" w:rsidRPr="002A5EB3" w:rsidRDefault="0036151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5EB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A5EB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EE50131" w:rsidR="00F1171E" w:rsidRPr="002A5EB3" w:rsidRDefault="0036151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5EB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A5E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A5EB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956A6F0" w:rsidR="00F1171E" w:rsidRPr="002A5EB3" w:rsidRDefault="0036151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A5EB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A5EB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A5EB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A5E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A5E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315145F" w:rsidR="00F1171E" w:rsidRPr="002A5EB3" w:rsidRDefault="0036151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2A5E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A5E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A5E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A5E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A5EB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A5EB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A5EB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A5EB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A5E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A5E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A5E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FF4B9FB" w:rsidR="00F1171E" w:rsidRPr="002A5EB3" w:rsidRDefault="0036151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sz w:val="20"/>
                <w:szCs w:val="20"/>
                <w:lang w:val="en-GB"/>
              </w:rPr>
              <w:t>It is better if the author put some related pictures in the article.</w:t>
            </w:r>
          </w:p>
        </w:tc>
        <w:tc>
          <w:tcPr>
            <w:tcW w:w="1523" w:type="pct"/>
          </w:tcPr>
          <w:p w14:paraId="465E098E" w14:textId="77777777" w:rsidR="00F1171E" w:rsidRPr="002A5EB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A5E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A5E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A5E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A5E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A5E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A5E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A5EB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A5EB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A5E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A5EB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A5EB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A5E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A5EB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A5E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A5EB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A5EB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A5EB3">
              <w:rPr>
                <w:rFonts w:ascii="Arial" w:hAnsi="Arial" w:cs="Arial"/>
                <w:lang w:val="en-GB"/>
              </w:rPr>
              <w:t>Author’s comment</w:t>
            </w:r>
            <w:r w:rsidRPr="002A5EB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A5EB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A5EB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A5E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EB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A5E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A5E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A5E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A5E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A5EB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A5E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A5E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A5E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A5E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A5EB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A5EB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89D3846" w14:textId="77777777" w:rsidR="002A5EB3" w:rsidRPr="00F56955" w:rsidRDefault="002A5EB3" w:rsidP="002A5EB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56955">
        <w:rPr>
          <w:rFonts w:ascii="Arial" w:hAnsi="Arial" w:cs="Arial"/>
          <w:b/>
          <w:u w:val="single"/>
        </w:rPr>
        <w:t>Reviewer details:</w:t>
      </w:r>
    </w:p>
    <w:p w14:paraId="5284AC7F" w14:textId="77777777" w:rsidR="002A5EB3" w:rsidRDefault="002A5EB3" w:rsidP="002A5EB3">
      <w:r w:rsidRPr="00F56955">
        <w:rPr>
          <w:rFonts w:ascii="Arial" w:hAnsi="Arial" w:cs="Arial"/>
          <w:b/>
          <w:color w:val="000000"/>
          <w:sz w:val="20"/>
          <w:szCs w:val="20"/>
        </w:rPr>
        <w:t>Amir Saraee, Iran University of Medical Sciences, Iran</w:t>
      </w:r>
    </w:p>
    <w:p w14:paraId="51E02D9B" w14:textId="77777777" w:rsidR="002A5EB3" w:rsidRPr="002A5EB3" w:rsidRDefault="002A5EB3">
      <w:pPr>
        <w:rPr>
          <w:rFonts w:ascii="Arial" w:hAnsi="Arial" w:cs="Arial"/>
          <w:b/>
          <w:sz w:val="20"/>
          <w:szCs w:val="20"/>
        </w:rPr>
      </w:pPr>
    </w:p>
    <w:sectPr w:rsidR="002A5EB3" w:rsidRPr="002A5EB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A315" w14:textId="77777777" w:rsidR="00C74B37" w:rsidRPr="0000007A" w:rsidRDefault="00C74B37" w:rsidP="0099583E">
      <w:r>
        <w:separator/>
      </w:r>
    </w:p>
  </w:endnote>
  <w:endnote w:type="continuationSeparator" w:id="0">
    <w:p w14:paraId="53F0BA02" w14:textId="77777777" w:rsidR="00C74B37" w:rsidRPr="0000007A" w:rsidRDefault="00C74B3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6910E" w14:textId="77777777" w:rsidR="00C74B37" w:rsidRPr="0000007A" w:rsidRDefault="00C74B37" w:rsidP="0099583E">
      <w:r>
        <w:separator/>
      </w:r>
    </w:p>
  </w:footnote>
  <w:footnote w:type="continuationSeparator" w:id="0">
    <w:p w14:paraId="34EC02FD" w14:textId="77777777" w:rsidR="00C74B37" w:rsidRPr="0000007A" w:rsidRDefault="00C74B3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1409428">
    <w:abstractNumId w:val="3"/>
  </w:num>
  <w:num w:numId="2" w16cid:durableId="2141026894">
    <w:abstractNumId w:val="6"/>
  </w:num>
  <w:num w:numId="3" w16cid:durableId="1548949206">
    <w:abstractNumId w:val="5"/>
  </w:num>
  <w:num w:numId="4" w16cid:durableId="1979533900">
    <w:abstractNumId w:val="7"/>
  </w:num>
  <w:num w:numId="5" w16cid:durableId="2131167464">
    <w:abstractNumId w:val="4"/>
  </w:num>
  <w:num w:numId="6" w16cid:durableId="2000962501">
    <w:abstractNumId w:val="0"/>
  </w:num>
  <w:num w:numId="7" w16cid:durableId="1852910598">
    <w:abstractNumId w:val="1"/>
  </w:num>
  <w:num w:numId="8" w16cid:durableId="1012998007">
    <w:abstractNumId w:val="9"/>
  </w:num>
  <w:num w:numId="9" w16cid:durableId="258687458">
    <w:abstractNumId w:val="8"/>
  </w:num>
  <w:num w:numId="10" w16cid:durableId="1519157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3C1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5EB3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A9E"/>
    <w:rsid w:val="00353718"/>
    <w:rsid w:val="0036151B"/>
    <w:rsid w:val="0037237A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06E4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4E23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A2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35DE"/>
    <w:rsid w:val="009852C4"/>
    <w:rsid w:val="0099583E"/>
    <w:rsid w:val="009A0242"/>
    <w:rsid w:val="009A59ED"/>
    <w:rsid w:val="009B101F"/>
    <w:rsid w:val="009B239B"/>
    <w:rsid w:val="009C5642"/>
    <w:rsid w:val="009D03E1"/>
    <w:rsid w:val="009E13C3"/>
    <w:rsid w:val="009E6A30"/>
    <w:rsid w:val="009F07D4"/>
    <w:rsid w:val="009F29EB"/>
    <w:rsid w:val="009F7492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DF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4B37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6A0D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87A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A5EB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2025-12-30T09:38:00Z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