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073C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073C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073C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073C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073C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bookmarkStart w:id="0" w:name="_Hlk215680867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5B745CC" w:rsidR="0000007A" w:rsidRPr="00C073C7" w:rsidRDefault="00E8614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begin"/>
            </w:r>
            <w:r w:rsidRPr="00C073C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instrText>HYPERLINK "https://bookstore.bookpi.org/product/an-overview-of-disease-and-health-research-vol-1/"</w:instrText>
            </w:r>
            <w:r w:rsidRPr="00C073C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r>
            <w:r w:rsidRPr="00C073C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separate"/>
            </w:r>
            <w:r w:rsidRPr="00C073C7">
              <w:rPr>
                <w:rStyle w:val="Hyperlink"/>
                <w:rFonts w:ascii="Arial" w:hAnsi="Arial" w:cs="Arial"/>
                <w:b/>
                <w:bCs/>
                <w:sz w:val="20"/>
                <w:szCs w:val="20"/>
              </w:rPr>
              <w:t>An Overview of Disease and Health Research</w:t>
            </w:r>
            <w:r w:rsidRPr="00C073C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fldChar w:fldCharType="end"/>
            </w:r>
            <w:bookmarkEnd w:id="0"/>
          </w:p>
        </w:tc>
      </w:tr>
      <w:tr w:rsidR="0000007A" w:rsidRPr="00C073C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073C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D23A3FA" w:rsidR="0000007A" w:rsidRPr="00C073C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B0789" w:rsidRPr="00C073C7">
              <w:rPr>
                <w:rFonts w:ascii="Arial" w:hAnsi="Arial" w:cs="Arial"/>
                <w:b/>
                <w:bCs/>
                <w:sz w:val="20"/>
                <w:szCs w:val="20"/>
              </w:rPr>
              <w:t>6831</w:t>
            </w:r>
          </w:p>
        </w:tc>
      </w:tr>
      <w:tr w:rsidR="0000007A" w:rsidRPr="00C073C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073C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1BCDB06" w:rsidR="0000007A" w:rsidRPr="00C073C7" w:rsidRDefault="00C720C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073C7">
              <w:rPr>
                <w:rFonts w:ascii="Arial" w:hAnsi="Arial" w:cs="Arial"/>
                <w:b/>
                <w:sz w:val="20"/>
                <w:szCs w:val="20"/>
                <w:lang w:val="en-GB"/>
              </w:rPr>
              <w:t>Arterial hypertension and cognitive impairment in older adults</w:t>
            </w:r>
          </w:p>
        </w:tc>
      </w:tr>
      <w:tr w:rsidR="00CF0BBB" w:rsidRPr="00C073C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073C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23B130" w:rsidR="00CF0BBB" w:rsidRPr="00C073C7" w:rsidRDefault="003E7C8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073C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073C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C073C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C073C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073C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073C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073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073C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073C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073C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073C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073C7">
              <w:rPr>
                <w:rFonts w:ascii="Arial" w:hAnsi="Arial" w:cs="Arial"/>
                <w:lang w:val="en-GB"/>
              </w:rPr>
              <w:t>Author’s Feedback</w:t>
            </w:r>
            <w:r w:rsidRPr="00C073C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073C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073C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073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073C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A73EA15" w14:textId="77777777" w:rsidR="00F1171E" w:rsidRPr="00C073C7" w:rsidRDefault="0055496A" w:rsidP="00490D4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Reperesent</w:t>
            </w:r>
            <w:proofErr w:type="spellEnd"/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establish the importance of hypertension as a risk factor for morbidity and mortality.</w:t>
            </w:r>
          </w:p>
          <w:p w14:paraId="71B242EA" w14:textId="77777777" w:rsidR="0055496A" w:rsidRPr="00C073C7" w:rsidRDefault="0055496A" w:rsidP="00490D4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Explain the </w:t>
            </w:r>
            <w:proofErr w:type="spellStart"/>
            <w:proofErr w:type="gramStart"/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perminant</w:t>
            </w:r>
            <w:proofErr w:type="spellEnd"/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brain</w:t>
            </w:r>
            <w:proofErr w:type="gramEnd"/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damage that may </w:t>
            </w:r>
            <w:proofErr w:type="spellStart"/>
            <w:proofErr w:type="gramStart"/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caused</w:t>
            </w:r>
            <w:proofErr w:type="spellEnd"/>
            <w:proofErr w:type="gramEnd"/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by hypertension.</w:t>
            </w:r>
          </w:p>
          <w:p w14:paraId="4CA39E08" w14:textId="77777777" w:rsidR="0055496A" w:rsidRPr="00C073C7" w:rsidRDefault="0055496A" w:rsidP="00490D4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Provide hypertension statistics.</w:t>
            </w:r>
          </w:p>
          <w:p w14:paraId="7DBC9196" w14:textId="6CA5199B" w:rsidR="0055496A" w:rsidRPr="00C073C7" w:rsidRDefault="00490D40" w:rsidP="00490D4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Clinical significance of MCI: the initial clinical manifestation of Alzheimer disease. </w:t>
            </w:r>
          </w:p>
        </w:tc>
        <w:tc>
          <w:tcPr>
            <w:tcW w:w="1523" w:type="pct"/>
          </w:tcPr>
          <w:p w14:paraId="462A339C" w14:textId="77777777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73C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073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073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9E68346" w:rsidR="00F1171E" w:rsidRPr="00C073C7" w:rsidRDefault="006469E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article is suitable.</w:t>
            </w:r>
          </w:p>
        </w:tc>
        <w:tc>
          <w:tcPr>
            <w:tcW w:w="1523" w:type="pct"/>
          </w:tcPr>
          <w:p w14:paraId="405B6701" w14:textId="77777777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73C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073C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073C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8F50953" w:rsidR="00F1171E" w:rsidRPr="00C073C7" w:rsidRDefault="00C33B7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is comprehensive</w:t>
            </w:r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C073C7" w:rsidRDefault="00F1171E" w:rsidP="008705A8">
            <w:pPr>
              <w:pStyle w:val="Heading2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73C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073C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B47EB2C" w:rsidR="00F1171E" w:rsidRPr="00C073C7" w:rsidRDefault="00C33B7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correct scientifically.</w:t>
            </w:r>
          </w:p>
        </w:tc>
        <w:tc>
          <w:tcPr>
            <w:tcW w:w="1523" w:type="pct"/>
          </w:tcPr>
          <w:p w14:paraId="4898F764" w14:textId="77777777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73C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073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073C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3954577" w14:textId="5D6BA4FE" w:rsidR="00C33B74" w:rsidRPr="00C073C7" w:rsidRDefault="00C33B74" w:rsidP="00C33B74">
            <w:pPr>
              <w:autoSpaceDE w:val="0"/>
              <w:autoSpaceDN w:val="0"/>
              <w:ind w:left="36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</w:pPr>
            <w:proofErr w:type="spellStart"/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Most</w:t>
            </w:r>
            <w:proofErr w:type="spellEnd"/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  <w:proofErr w:type="spellStart"/>
            <w:proofErr w:type="gramStart"/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of</w:t>
            </w:r>
            <w:proofErr w:type="spellEnd"/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 </w:t>
            </w: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gramEnd"/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references are recent</w:t>
            </w:r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; </w:t>
            </w:r>
            <w:proofErr w:type="spellStart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replace</w:t>
            </w:r>
            <w:proofErr w:type="spellEnd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  <w:proofErr w:type="spellStart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these</w:t>
            </w:r>
            <w:proofErr w:type="spellEnd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2 </w:t>
            </w:r>
            <w:proofErr w:type="spellStart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references</w:t>
            </w:r>
            <w:proofErr w:type="spellEnd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  <w:proofErr w:type="spellStart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with</w:t>
            </w:r>
            <w:proofErr w:type="spellEnd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more </w:t>
            </w:r>
            <w:proofErr w:type="spellStart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recent</w:t>
            </w:r>
            <w:proofErr w:type="spellEnd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, </w:t>
            </w:r>
            <w:proofErr w:type="spellStart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if</w:t>
            </w:r>
            <w:proofErr w:type="spellEnd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  <w:proofErr w:type="spellStart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it</w:t>
            </w:r>
            <w:proofErr w:type="spellEnd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  <w:proofErr w:type="spellStart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is</w:t>
            </w:r>
            <w:proofErr w:type="spellEnd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 xml:space="preserve"> </w:t>
            </w:r>
            <w:proofErr w:type="spellStart"/>
            <w:r w:rsidR="00DB06DB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possible</w:t>
            </w:r>
            <w:proofErr w:type="spellEnd"/>
            <w:r w:rsidR="00C635DD" w:rsidRPr="00C073C7">
              <w:rPr>
                <w:rFonts w:ascii="Arial" w:hAnsi="Arial" w:cs="Arial"/>
                <w:b/>
                <w:bCs/>
                <w:sz w:val="20"/>
                <w:szCs w:val="20"/>
                <w:lang w:val="es-MX"/>
              </w:rPr>
              <w:t>:</w:t>
            </w:r>
          </w:p>
          <w:p w14:paraId="680E08ED" w14:textId="02D669D4" w:rsidR="00C33B74" w:rsidRPr="00C073C7" w:rsidRDefault="00C33B74" w:rsidP="00DB06D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Appel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, L. J., Moore, T. J.,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Obarzanek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, E.,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Vollmer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, W. M.,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Svetkey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, L. P., Sacks, F. M., Bray, G. A., Vogt, T. M., Cutler, J. A.,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Windhauser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, M. M., Lin, P.-H.,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Karanja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, N., Simons-Morton, D., McCullough, M.,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Swain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, J., Steele, P., Evans, M. A., Miller, E. R., &amp;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Harsha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, D. W. (1997). A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Clinical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 Trial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of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the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Effects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of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Dietary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Patterns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on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Blood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Pressure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. New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England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Journal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>of</w:t>
            </w:r>
            <w:proofErr w:type="spellEnd"/>
            <w:r w:rsidRPr="00C073C7">
              <w:rPr>
                <w:rFonts w:ascii="Arial" w:hAnsi="Arial" w:cs="Arial"/>
                <w:sz w:val="20"/>
                <w:szCs w:val="20"/>
                <w:lang w:val="es-MX"/>
              </w:rPr>
              <w:t xml:space="preserve"> Medicine, 336(16), 1117–1124. </w:t>
            </w:r>
            <w:hyperlink r:id="rId7" w:history="1">
              <w:r w:rsidRPr="00C073C7">
                <w:rPr>
                  <w:rStyle w:val="Hyperlink"/>
                  <w:rFonts w:ascii="Arial" w:hAnsi="Arial" w:cs="Arial"/>
                  <w:sz w:val="20"/>
                  <w:szCs w:val="20"/>
                  <w:lang w:val="es-MX"/>
                </w:rPr>
                <w:t>https://doi.org/10.1056/NEJM199704173361601</w:t>
              </w:r>
            </w:hyperlink>
          </w:p>
          <w:p w14:paraId="18E2B66D" w14:textId="77777777" w:rsidR="00DB06DB" w:rsidRPr="00C073C7" w:rsidRDefault="00DB06DB" w:rsidP="00DB06D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C073C7">
              <w:rPr>
                <w:rFonts w:ascii="Arial" w:hAnsi="Arial" w:cs="Arial"/>
                <w:sz w:val="20"/>
                <w:szCs w:val="20"/>
              </w:rPr>
              <w:t xml:space="preserve">Ostrosky-Solís, F., Ardila, A., &amp; Rosselli, M. (1999). NEUROPSI: A brief neuropsychological test battery in Spanish with norms by age and educational level. Journal of the International Neuropsychological Society. </w:t>
            </w:r>
            <w:hyperlink r:id="rId8" w:history="1">
              <w:r w:rsidRPr="00C073C7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https://doi.org/10.1017/s1355617799555045</w:t>
              </w:r>
            </w:hyperlink>
          </w:p>
          <w:p w14:paraId="4A11A897" w14:textId="77777777" w:rsidR="00DB06DB" w:rsidRPr="00C073C7" w:rsidRDefault="00DB06DB" w:rsidP="00DB06DB">
            <w:pPr>
              <w:pStyle w:val="ListParagraph"/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  <w:p w14:paraId="24FE0567" w14:textId="77777777" w:rsidR="00F1171E" w:rsidRPr="00C073C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73C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073C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073C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073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073C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BA4B2A" w14:textId="7BCDC16E" w:rsidR="00F1171E" w:rsidRPr="00C073C7" w:rsidRDefault="00DB06DB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language/English quality of the article is suitable for scholarly communications.</w:t>
            </w:r>
          </w:p>
          <w:p w14:paraId="41E28118" w14:textId="77777777" w:rsidR="00F1171E" w:rsidRPr="00C073C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7F52DB" w14:textId="77777777" w:rsidR="00F1171E" w:rsidRPr="00C073C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C073C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073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073C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073C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073C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073C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30F494BF" w:rsidR="00F1171E" w:rsidRPr="00C073C7" w:rsidRDefault="008705A8" w:rsidP="008705A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is comprehensive.</w:t>
            </w:r>
          </w:p>
          <w:p w14:paraId="4A5504DD" w14:textId="086F75D9" w:rsidR="008705A8" w:rsidRPr="00C073C7" w:rsidRDefault="008705A8" w:rsidP="008705A8">
            <w:pPr>
              <w:pStyle w:val="Heading2"/>
              <w:numPr>
                <w:ilvl w:val="0"/>
                <w:numId w:val="13"/>
              </w:numPr>
              <w:tabs>
                <w:tab w:val="clear" w:pos="720"/>
              </w:tabs>
              <w:rPr>
                <w:rFonts w:ascii="Arial" w:hAnsi="Arial" w:cs="Arial"/>
                <w:lang w:val="en-US"/>
              </w:rPr>
            </w:pPr>
            <w:r w:rsidRPr="00C073C7">
              <w:rPr>
                <w:rFonts w:ascii="Arial" w:hAnsi="Arial" w:cs="Arial"/>
                <w:lang w:val="en-US"/>
              </w:rPr>
              <w:t>Specify the Types of Dementia:  Acknowledging this strengthens the mechanistic argument.</w:t>
            </w:r>
          </w:p>
          <w:p w14:paraId="6BF805E5" w14:textId="2F123BF7" w:rsidR="008705A8" w:rsidRPr="00C073C7" w:rsidRDefault="008705A8" w:rsidP="008705A8">
            <w:pPr>
              <w:pStyle w:val="Heading2"/>
              <w:numPr>
                <w:ilvl w:val="0"/>
                <w:numId w:val="13"/>
              </w:numPr>
              <w:tabs>
                <w:tab w:val="clear" w:pos="720"/>
              </w:tabs>
              <w:rPr>
                <w:rFonts w:ascii="Arial" w:hAnsi="Arial" w:cs="Arial"/>
                <w:lang w:val="en-US"/>
              </w:rPr>
            </w:pPr>
            <w:r w:rsidRPr="00C073C7">
              <w:rPr>
                <w:rFonts w:ascii="Arial" w:hAnsi="Arial" w:cs="Arial"/>
                <w:lang w:val="en-US"/>
              </w:rPr>
              <w:t xml:space="preserve">Clarify the age of Hypertensive patients: Emerging research shows that the relationship between BP and cognition is age-dependent (mid-life \ late-life hypertension). </w:t>
            </w:r>
          </w:p>
          <w:p w14:paraId="54C9F210" w14:textId="77777777" w:rsidR="008705A8" w:rsidRPr="00C073C7" w:rsidRDefault="008705A8" w:rsidP="008705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EB1CE1" w14:textId="07E5D6AF" w:rsidR="008705A8" w:rsidRPr="00C073C7" w:rsidRDefault="00C635DD" w:rsidP="008705A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73C7">
              <w:rPr>
                <w:rFonts w:ascii="Arial" w:hAnsi="Arial" w:cs="Arial"/>
                <w:b/>
                <w:bCs/>
                <w:sz w:val="20"/>
                <w:szCs w:val="20"/>
                <w:lang w:bidi="ar-IQ"/>
              </w:rPr>
              <w:t>It is preferable not to use references in "Conclusions".</w:t>
            </w:r>
          </w:p>
          <w:p w14:paraId="18E29DFA" w14:textId="77777777" w:rsidR="008705A8" w:rsidRPr="00C073C7" w:rsidRDefault="008705A8" w:rsidP="008705A8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E946A0E" w14:textId="77777777" w:rsidR="00F1171E" w:rsidRPr="00C073C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EB58C99" w14:textId="77777777" w:rsidR="00F1171E" w:rsidRPr="00C073C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5DFD0E8" w14:textId="77777777" w:rsidR="00F1171E" w:rsidRPr="00C073C7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073C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C073C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69"/>
        <w:gridCol w:w="8298"/>
        <w:gridCol w:w="5367"/>
      </w:tblGrid>
      <w:tr w:rsidR="00F1171E" w:rsidRPr="00C073C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073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073C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073C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073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073C7" w14:paraId="5356501F" w14:textId="77777777" w:rsidTr="00A579CB">
        <w:trPr>
          <w:trHeight w:val="935"/>
        </w:trPr>
        <w:tc>
          <w:tcPr>
            <w:tcW w:w="173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073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073C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281" w:type="pct"/>
          </w:tcPr>
          <w:p w14:paraId="6F48B50B" w14:textId="77777777" w:rsidR="00F1171E" w:rsidRPr="00C073C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073C7">
              <w:rPr>
                <w:rFonts w:ascii="Arial" w:hAnsi="Arial" w:cs="Arial"/>
                <w:lang w:val="en-GB"/>
              </w:rPr>
              <w:t>Author’s comment</w:t>
            </w:r>
            <w:r w:rsidRPr="00C073C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073C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073C7" w14:paraId="3944C8A3" w14:textId="77777777" w:rsidTr="00A579CB">
        <w:trPr>
          <w:trHeight w:val="697"/>
        </w:trPr>
        <w:tc>
          <w:tcPr>
            <w:tcW w:w="173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073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073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073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073C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073C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073C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A953882" w:rsidR="00F1171E" w:rsidRPr="00C073C7" w:rsidRDefault="00C635D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73C7">
              <w:rPr>
                <w:rFonts w:ascii="Arial" w:hAnsi="Arial" w:cs="Arial"/>
                <w:b/>
                <w:sz w:val="20"/>
                <w:szCs w:val="20"/>
                <w:lang w:val="en-GB"/>
              </w:rPr>
              <w:t>There are NO ethical issues in this manuscript</w:t>
            </w:r>
          </w:p>
          <w:p w14:paraId="7B654B67" w14:textId="77777777" w:rsidR="00F1171E" w:rsidRPr="00C073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81" w:type="pct"/>
            <w:vAlign w:val="center"/>
          </w:tcPr>
          <w:p w14:paraId="780A9F8E" w14:textId="77777777" w:rsidR="00F1171E" w:rsidRPr="00C073C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073C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073C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073C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FDA7443" w14:textId="77777777" w:rsidR="00C073C7" w:rsidRPr="00BC2CCB" w:rsidRDefault="00C073C7" w:rsidP="00C073C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C2CCB">
        <w:rPr>
          <w:rFonts w:ascii="Arial" w:hAnsi="Arial" w:cs="Arial"/>
          <w:b/>
          <w:u w:val="single"/>
        </w:rPr>
        <w:t>Reviewer details:</w:t>
      </w:r>
    </w:p>
    <w:p w14:paraId="1AAAE3B1" w14:textId="77777777" w:rsidR="00C073C7" w:rsidRDefault="00C073C7" w:rsidP="00C073C7">
      <w:r w:rsidRPr="00BC2CCB">
        <w:rPr>
          <w:rFonts w:ascii="Arial" w:hAnsi="Arial" w:cs="Arial"/>
          <w:b/>
          <w:color w:val="000000"/>
          <w:sz w:val="20"/>
          <w:szCs w:val="20"/>
        </w:rPr>
        <w:t>Khadija Abbas Sahan, University of Information Technology and Communications, Iraq</w:t>
      </w:r>
      <w:r w:rsidRPr="00BC2CCB">
        <w:rPr>
          <w:rFonts w:ascii="Arial" w:hAnsi="Arial" w:cs="Arial"/>
          <w:b/>
          <w:color w:val="000000"/>
          <w:sz w:val="20"/>
          <w:szCs w:val="20"/>
        </w:rPr>
        <w:br/>
      </w:r>
    </w:p>
    <w:p w14:paraId="3D8B4E7D" w14:textId="77777777" w:rsidR="00C073C7" w:rsidRPr="00C073C7" w:rsidRDefault="00C073C7">
      <w:pPr>
        <w:rPr>
          <w:rFonts w:ascii="Arial" w:hAnsi="Arial" w:cs="Arial"/>
          <w:b/>
          <w:sz w:val="20"/>
          <w:szCs w:val="20"/>
        </w:rPr>
      </w:pPr>
    </w:p>
    <w:sectPr w:rsidR="00C073C7" w:rsidRPr="00C073C7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274F2" w14:textId="77777777" w:rsidR="000D7F0A" w:rsidRPr="0000007A" w:rsidRDefault="000D7F0A" w:rsidP="0099583E">
      <w:r>
        <w:separator/>
      </w:r>
    </w:p>
  </w:endnote>
  <w:endnote w:type="continuationSeparator" w:id="0">
    <w:p w14:paraId="5FEE73AC" w14:textId="77777777" w:rsidR="000D7F0A" w:rsidRPr="0000007A" w:rsidRDefault="000D7F0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DE2E" w14:textId="77777777" w:rsidR="000D7F0A" w:rsidRPr="0000007A" w:rsidRDefault="000D7F0A" w:rsidP="0099583E">
      <w:r>
        <w:separator/>
      </w:r>
    </w:p>
  </w:footnote>
  <w:footnote w:type="continuationSeparator" w:id="0">
    <w:p w14:paraId="23915380" w14:textId="77777777" w:rsidR="000D7F0A" w:rsidRPr="0000007A" w:rsidRDefault="000D7F0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784"/>
    <w:multiLevelType w:val="multilevel"/>
    <w:tmpl w:val="45380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42BE1"/>
    <w:multiLevelType w:val="hybridMultilevel"/>
    <w:tmpl w:val="B08C5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7FC2"/>
    <w:multiLevelType w:val="hybridMultilevel"/>
    <w:tmpl w:val="C8F01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63715"/>
    <w:multiLevelType w:val="multilevel"/>
    <w:tmpl w:val="E25C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B1DD1"/>
    <w:multiLevelType w:val="hybridMultilevel"/>
    <w:tmpl w:val="2018B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1243294">
    <w:abstractNumId w:val="7"/>
  </w:num>
  <w:num w:numId="2" w16cid:durableId="868496150">
    <w:abstractNumId w:val="10"/>
  </w:num>
  <w:num w:numId="3" w16cid:durableId="1547643103">
    <w:abstractNumId w:val="9"/>
  </w:num>
  <w:num w:numId="4" w16cid:durableId="1130249737">
    <w:abstractNumId w:val="11"/>
  </w:num>
  <w:num w:numId="5" w16cid:durableId="1034422309">
    <w:abstractNumId w:val="8"/>
  </w:num>
  <w:num w:numId="6" w16cid:durableId="575945560">
    <w:abstractNumId w:val="1"/>
  </w:num>
  <w:num w:numId="7" w16cid:durableId="1698697646">
    <w:abstractNumId w:val="5"/>
  </w:num>
  <w:num w:numId="8" w16cid:durableId="806823104">
    <w:abstractNumId w:val="14"/>
  </w:num>
  <w:num w:numId="9" w16cid:durableId="1545171798">
    <w:abstractNumId w:val="13"/>
  </w:num>
  <w:num w:numId="10" w16cid:durableId="4215311">
    <w:abstractNumId w:val="6"/>
  </w:num>
  <w:num w:numId="11" w16cid:durableId="1937399460">
    <w:abstractNumId w:val="12"/>
  </w:num>
  <w:num w:numId="12" w16cid:durableId="1884517220">
    <w:abstractNumId w:val="0"/>
  </w:num>
  <w:num w:numId="13" w16cid:durableId="1095056521">
    <w:abstractNumId w:val="4"/>
  </w:num>
  <w:num w:numId="14" w16cid:durableId="1301769503">
    <w:abstractNumId w:val="2"/>
  </w:num>
  <w:num w:numId="15" w16cid:durableId="1000044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7F0A"/>
    <w:rsid w:val="000F6EA8"/>
    <w:rsid w:val="00101322"/>
    <w:rsid w:val="00115767"/>
    <w:rsid w:val="00121FFA"/>
    <w:rsid w:val="0012616A"/>
    <w:rsid w:val="00136984"/>
    <w:rsid w:val="001425F1"/>
    <w:rsid w:val="00142A9C"/>
    <w:rsid w:val="00145426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17F8"/>
    <w:rsid w:val="0033692F"/>
    <w:rsid w:val="00353718"/>
    <w:rsid w:val="00374F93"/>
    <w:rsid w:val="00377F1D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E746A"/>
    <w:rsid w:val="003E7C8C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0D40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516D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496A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69EC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48C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6770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2A3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3512"/>
    <w:rsid w:val="00825DC9"/>
    <w:rsid w:val="0082676D"/>
    <w:rsid w:val="008324FC"/>
    <w:rsid w:val="00846F1F"/>
    <w:rsid w:val="008470AB"/>
    <w:rsid w:val="0085546D"/>
    <w:rsid w:val="0086369B"/>
    <w:rsid w:val="00867E37"/>
    <w:rsid w:val="008705A8"/>
    <w:rsid w:val="0087201B"/>
    <w:rsid w:val="00877F10"/>
    <w:rsid w:val="00882091"/>
    <w:rsid w:val="00893E75"/>
    <w:rsid w:val="00895D0A"/>
    <w:rsid w:val="008B0789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79C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92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73C7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3B74"/>
    <w:rsid w:val="00C435C6"/>
    <w:rsid w:val="00C635B6"/>
    <w:rsid w:val="00C635DD"/>
    <w:rsid w:val="00C70DFC"/>
    <w:rsid w:val="00C720C2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06DB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AD"/>
    <w:rsid w:val="00E645E9"/>
    <w:rsid w:val="00E65596"/>
    <w:rsid w:val="00E66385"/>
    <w:rsid w:val="00E71C8D"/>
    <w:rsid w:val="00E72360"/>
    <w:rsid w:val="00E72A8E"/>
    <w:rsid w:val="00E86149"/>
    <w:rsid w:val="00E91D74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490D4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90D40"/>
    <w:rPr>
      <w:b/>
      <w:bCs/>
    </w:rPr>
  </w:style>
  <w:style w:type="paragraph" w:customStyle="1" w:styleId="Affiliation">
    <w:name w:val="Affiliation"/>
    <w:basedOn w:val="Normal"/>
    <w:rsid w:val="00C073C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7/s13556177995550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56/NEJM1997041733616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2025-12-08T07:13:00Z</dcterms:created>
  <dcterms:modified xsi:type="dcterms:W3CDTF">2025-12-15T11:06:00Z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