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585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5585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585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5585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585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425A16" w:rsidR="0000007A" w:rsidRPr="0005585E" w:rsidRDefault="0019517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5585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05585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558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0E6D2F" w:rsidR="0000007A" w:rsidRPr="0005585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07E4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6837</w:t>
            </w:r>
          </w:p>
        </w:tc>
      </w:tr>
      <w:tr w:rsidR="0000007A" w:rsidRPr="0005585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558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00AE49" w:rsidR="0000007A" w:rsidRPr="0005585E" w:rsidRDefault="007C297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585E">
              <w:rPr>
                <w:rFonts w:ascii="Arial" w:hAnsi="Arial" w:cs="Arial"/>
                <w:b/>
                <w:sz w:val="20"/>
                <w:szCs w:val="20"/>
                <w:lang w:val="en-GB"/>
              </w:rPr>
              <w:t>Oral and Maxillofacial Tumours in HIV-Seropositive patients: management challenges, our experience in a Teaching Hospital North-west Nigeria</w:t>
            </w:r>
          </w:p>
        </w:tc>
      </w:tr>
      <w:tr w:rsidR="00CF0BBB" w:rsidRPr="0005585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5585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B236D6" w:rsidR="00CF0BBB" w:rsidRPr="0005585E" w:rsidRDefault="00E207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5585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5585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C8E0C4" w14:textId="0063A449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9A23946" w14:textId="2F7BE11D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E77DD9B" w14:textId="177D6A3A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160E5DF" w14:textId="3D5F7BB2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31933C8" w14:textId="48E44A82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90B48AC" w14:textId="40EFDA75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C9C8A9A" w14:textId="2C7E1674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C30382E" w14:textId="60E826F5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52B74B9" w14:textId="2F29B061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D60448A" w14:textId="21325107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25B4CCA" w14:textId="239DB3A8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401F870" w14:textId="0AA4DAAD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165C73B" w14:textId="68991EF6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545BF5F" w14:textId="6FCB90F3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F84BAA0" w14:textId="77777777" w:rsidR="00B61E44" w:rsidRPr="0005585E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5585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85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585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585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85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5585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5585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585E">
              <w:rPr>
                <w:rFonts w:ascii="Arial" w:hAnsi="Arial" w:cs="Arial"/>
                <w:lang w:val="en-GB"/>
              </w:rPr>
              <w:t>Author’s Feedback</w:t>
            </w:r>
            <w:r w:rsidRPr="000558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585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5585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558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5585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73275CD" w:rsidR="00F1171E" w:rsidRPr="0005585E" w:rsidRDefault="00151F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is good since study conducted in patients with oral and maxillofacial tumours in HIV-Seropositive patients were limited. </w:t>
            </w:r>
          </w:p>
        </w:tc>
        <w:tc>
          <w:tcPr>
            <w:tcW w:w="1523" w:type="pct"/>
          </w:tcPr>
          <w:p w14:paraId="462A339C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85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558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558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2F9D27C" w:rsidR="00F1171E" w:rsidRPr="0005585E" w:rsidRDefault="00056331" w:rsidP="004238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would suggest the title to be “Clinical Profile and Management of Oral and Maxillofacial Tumours in HIV-Seropositive Patients” and remove the challenges and experiences since the focus of the study </w:t>
            </w:r>
            <w:proofErr w:type="spellStart"/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</w:t>
            </w:r>
            <w:proofErr w:type="spellEnd"/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demography, location, features, histopathology, treatments and complication.</w:t>
            </w:r>
          </w:p>
        </w:tc>
        <w:tc>
          <w:tcPr>
            <w:tcW w:w="1523" w:type="pct"/>
          </w:tcPr>
          <w:p w14:paraId="405B6701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85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558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585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9A21F71" w:rsidR="00F1171E" w:rsidRPr="0005585E" w:rsidRDefault="004238C9" w:rsidP="00751A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the abstract, I would suggest that</w:t>
            </w:r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objective of the study</w:t>
            </w: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will be revised</w:t>
            </w:r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Instead of using experiences, maybe we can revise this into “To as</w:t>
            </w:r>
            <w:r w:rsidR="00751A99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sess </w:t>
            </w:r>
            <w:proofErr w:type="gramStart"/>
            <w:r w:rsidR="00751A99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 </w:t>
            </w:r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clinica</w:t>
            </w:r>
            <w:r w:rsidR="00751A99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</w:t>
            </w:r>
            <w:proofErr w:type="gramEnd"/>
            <w:r w:rsidR="00751A99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features and</w:t>
            </w:r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treatment modaliti</w:t>
            </w:r>
            <w:r w:rsidR="00751A99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oral and maxillofacial </w:t>
            </w:r>
            <w:proofErr w:type="spellStart"/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tumors</w:t>
            </w:r>
            <w:proofErr w:type="spellEnd"/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HIV</w:t>
            </w:r>
            <w:r w:rsidR="00056331" w:rsidRPr="0005585E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‑</w:t>
            </w:r>
            <w:r w:rsidR="00056331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seropositive patients.</w:t>
            </w:r>
          </w:p>
        </w:tc>
        <w:tc>
          <w:tcPr>
            <w:tcW w:w="1523" w:type="pct"/>
          </w:tcPr>
          <w:p w14:paraId="1D54B730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85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5585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B10207" w:rsidR="00F1171E" w:rsidRPr="0005585E" w:rsidRDefault="00751A9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paper is scientifically correct and substantial.</w:t>
            </w:r>
          </w:p>
        </w:tc>
        <w:tc>
          <w:tcPr>
            <w:tcW w:w="1523" w:type="pct"/>
          </w:tcPr>
          <w:p w14:paraId="4898F764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85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558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558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451B81" w:rsidR="00F1171E" w:rsidRPr="0005585E" w:rsidRDefault="000C48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</w:t>
            </w:r>
            <w:proofErr w:type="gramStart"/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</w:t>
            </w:r>
            <w:proofErr w:type="gramEnd"/>
            <w:r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were out</w:t>
            </w:r>
            <w:r w:rsidR="00795438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dated already. They may </w:t>
            </w:r>
            <w:proofErr w:type="spellStart"/>
            <w:r w:rsidR="00795438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used</w:t>
            </w:r>
            <w:proofErr w:type="spellEnd"/>
            <w:r w:rsidR="00795438" w:rsidRPr="000558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 thar are updated like 2016 up to present</w:t>
            </w:r>
          </w:p>
        </w:tc>
        <w:tc>
          <w:tcPr>
            <w:tcW w:w="1523" w:type="pct"/>
          </w:tcPr>
          <w:p w14:paraId="40220055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85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558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585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A99BC0A" w:rsidR="00F1171E" w:rsidRPr="0005585E" w:rsidRDefault="0079543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sz w:val="20"/>
                <w:szCs w:val="20"/>
                <w:lang w:val="en-GB"/>
              </w:rPr>
              <w:t xml:space="preserve">The quality of article is suitable for scholarly communication but it </w:t>
            </w:r>
            <w:proofErr w:type="spellStart"/>
            <w:r w:rsidRPr="0005585E">
              <w:rPr>
                <w:rFonts w:ascii="Arial" w:hAnsi="Arial" w:cs="Arial"/>
                <w:sz w:val="20"/>
                <w:szCs w:val="20"/>
                <w:lang w:val="en-GB"/>
              </w:rPr>
              <w:t>woud</w:t>
            </w:r>
            <w:proofErr w:type="spellEnd"/>
            <w:r w:rsidR="004238C9" w:rsidRPr="0005585E">
              <w:rPr>
                <w:rFonts w:ascii="Arial" w:hAnsi="Arial" w:cs="Arial"/>
                <w:sz w:val="20"/>
                <w:szCs w:val="20"/>
                <w:lang w:val="en-GB"/>
              </w:rPr>
              <w:t xml:space="preserve"> be good if it will be proofread.</w:t>
            </w:r>
          </w:p>
          <w:p w14:paraId="41E28118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585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585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5585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5585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2695AD4" w:rsidR="00F1171E" w:rsidRPr="0005585E" w:rsidRDefault="004238C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sz w:val="20"/>
                <w:szCs w:val="20"/>
                <w:lang w:val="en-GB"/>
              </w:rPr>
              <w:t>The article is recommended but with minor revision only.</w:t>
            </w:r>
          </w:p>
          <w:p w14:paraId="5E946A0E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558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558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5585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585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5585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585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85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558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585E">
              <w:rPr>
                <w:rFonts w:ascii="Arial" w:hAnsi="Arial" w:cs="Arial"/>
                <w:lang w:val="en-GB"/>
              </w:rPr>
              <w:t>Author’s comment</w:t>
            </w:r>
            <w:r w:rsidRPr="000558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585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5585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8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5A9D905B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58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558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558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  <w:r w:rsidR="004238C9" w:rsidRPr="000558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.</w:t>
            </w:r>
          </w:p>
          <w:p w14:paraId="69B7DE81" w14:textId="288A1C1B" w:rsidR="004238C9" w:rsidRPr="0005585E" w:rsidRDefault="004238C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58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May be there is a need </w:t>
            </w:r>
            <w:proofErr w:type="gramStart"/>
            <w:r w:rsidRPr="000558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of  mentioning</w:t>
            </w:r>
            <w:proofErr w:type="gramEnd"/>
            <w:r w:rsidRPr="000558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 the Ethics Review Board in the paper or the exemption of it should also be indicated, since some data were secondary data.</w:t>
            </w:r>
          </w:p>
          <w:p w14:paraId="3F0D46E3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558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558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558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558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1427649" w14:textId="77777777" w:rsidR="0005585E" w:rsidRPr="00A91DC3" w:rsidRDefault="0005585E" w:rsidP="0005585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91DC3">
        <w:rPr>
          <w:rFonts w:ascii="Arial" w:hAnsi="Arial" w:cs="Arial"/>
          <w:b/>
          <w:u w:val="single"/>
        </w:rPr>
        <w:t>Reviewer details:</w:t>
      </w:r>
    </w:p>
    <w:p w14:paraId="4DC0C6EE" w14:textId="77777777" w:rsidR="0005585E" w:rsidRPr="00A91DC3" w:rsidRDefault="0005585E" w:rsidP="0005585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91DC3">
        <w:rPr>
          <w:rFonts w:ascii="Arial" w:hAnsi="Arial" w:cs="Arial"/>
          <w:b/>
          <w:color w:val="000000"/>
        </w:rPr>
        <w:t xml:space="preserve">Claire T. Espiritu, Notre Dame of </w:t>
      </w:r>
      <w:proofErr w:type="spellStart"/>
      <w:r w:rsidRPr="00A91DC3">
        <w:rPr>
          <w:rFonts w:ascii="Arial" w:hAnsi="Arial" w:cs="Arial"/>
          <w:b/>
          <w:color w:val="000000"/>
        </w:rPr>
        <w:t>Dadiangas</w:t>
      </w:r>
      <w:proofErr w:type="spellEnd"/>
      <w:r w:rsidRPr="00A91DC3">
        <w:rPr>
          <w:rFonts w:ascii="Arial" w:hAnsi="Arial" w:cs="Arial"/>
          <w:b/>
          <w:color w:val="000000"/>
        </w:rPr>
        <w:t xml:space="preserve"> University, Philippines</w:t>
      </w:r>
    </w:p>
    <w:p w14:paraId="7697984A" w14:textId="77777777" w:rsidR="0005585E" w:rsidRPr="0005585E" w:rsidRDefault="0005585E">
      <w:pPr>
        <w:rPr>
          <w:rFonts w:ascii="Arial" w:hAnsi="Arial" w:cs="Arial"/>
          <w:b/>
          <w:sz w:val="20"/>
          <w:szCs w:val="20"/>
        </w:rPr>
      </w:pPr>
    </w:p>
    <w:sectPr w:rsidR="0005585E" w:rsidRPr="0005585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717E2" w14:textId="77777777" w:rsidR="000241F2" w:rsidRPr="0000007A" w:rsidRDefault="000241F2" w:rsidP="0099583E">
      <w:r>
        <w:separator/>
      </w:r>
    </w:p>
  </w:endnote>
  <w:endnote w:type="continuationSeparator" w:id="0">
    <w:p w14:paraId="7CD8D146" w14:textId="77777777" w:rsidR="000241F2" w:rsidRPr="0000007A" w:rsidRDefault="000241F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5DAE" w14:textId="77777777" w:rsidR="000241F2" w:rsidRPr="0000007A" w:rsidRDefault="000241F2" w:rsidP="0099583E">
      <w:r>
        <w:separator/>
      </w:r>
    </w:p>
  </w:footnote>
  <w:footnote w:type="continuationSeparator" w:id="0">
    <w:p w14:paraId="46DBDD2A" w14:textId="77777777" w:rsidR="000241F2" w:rsidRPr="0000007A" w:rsidRDefault="000241F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9621090">
    <w:abstractNumId w:val="3"/>
  </w:num>
  <w:num w:numId="2" w16cid:durableId="165753560">
    <w:abstractNumId w:val="6"/>
  </w:num>
  <w:num w:numId="3" w16cid:durableId="1706442298">
    <w:abstractNumId w:val="5"/>
  </w:num>
  <w:num w:numId="4" w16cid:durableId="316690872">
    <w:abstractNumId w:val="7"/>
  </w:num>
  <w:num w:numId="5" w16cid:durableId="1785342366">
    <w:abstractNumId w:val="4"/>
  </w:num>
  <w:num w:numId="6" w16cid:durableId="735973806">
    <w:abstractNumId w:val="0"/>
  </w:num>
  <w:num w:numId="7" w16cid:durableId="893001576">
    <w:abstractNumId w:val="1"/>
  </w:num>
  <w:num w:numId="8" w16cid:durableId="1433209667">
    <w:abstractNumId w:val="9"/>
  </w:num>
  <w:num w:numId="9" w16cid:durableId="2049792376">
    <w:abstractNumId w:val="8"/>
  </w:num>
  <w:num w:numId="10" w16cid:durableId="548759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1F2"/>
    <w:rsid w:val="000257B9"/>
    <w:rsid w:val="0002598E"/>
    <w:rsid w:val="00037D52"/>
    <w:rsid w:val="000450FC"/>
    <w:rsid w:val="00054BC4"/>
    <w:rsid w:val="0005585E"/>
    <w:rsid w:val="00056331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581"/>
    <w:rsid w:val="000A6F41"/>
    <w:rsid w:val="000B4EE5"/>
    <w:rsid w:val="000B74A1"/>
    <w:rsid w:val="000B757E"/>
    <w:rsid w:val="000C0837"/>
    <w:rsid w:val="000C0B04"/>
    <w:rsid w:val="000C3B7E"/>
    <w:rsid w:val="000C48C9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1FC2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179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B18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38C9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7C7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1496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365C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A99"/>
    <w:rsid w:val="00766889"/>
    <w:rsid w:val="00766A0D"/>
    <w:rsid w:val="00767F8C"/>
    <w:rsid w:val="00780B67"/>
    <w:rsid w:val="00781D07"/>
    <w:rsid w:val="00795438"/>
    <w:rsid w:val="007A62F8"/>
    <w:rsid w:val="007B1099"/>
    <w:rsid w:val="007B54A4"/>
    <w:rsid w:val="007C2977"/>
    <w:rsid w:val="007C6CDF"/>
    <w:rsid w:val="007D0246"/>
    <w:rsid w:val="007F5873"/>
    <w:rsid w:val="008126B7"/>
    <w:rsid w:val="00815F94"/>
    <w:rsid w:val="0082126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E44"/>
    <w:rsid w:val="00B62087"/>
    <w:rsid w:val="00B62F41"/>
    <w:rsid w:val="00B63782"/>
    <w:rsid w:val="00B66599"/>
    <w:rsid w:val="00B760E1"/>
    <w:rsid w:val="00B82FFC"/>
    <w:rsid w:val="00B914E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02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9B6"/>
    <w:rsid w:val="00DE7D30"/>
    <w:rsid w:val="00DF04E3"/>
    <w:rsid w:val="00E03C32"/>
    <w:rsid w:val="00E207E4"/>
    <w:rsid w:val="00E248E4"/>
    <w:rsid w:val="00E3111A"/>
    <w:rsid w:val="00E451EA"/>
    <w:rsid w:val="00E57F4B"/>
    <w:rsid w:val="00E60EE7"/>
    <w:rsid w:val="00E63889"/>
    <w:rsid w:val="00E63A98"/>
    <w:rsid w:val="00E645E9"/>
    <w:rsid w:val="00E65596"/>
    <w:rsid w:val="00E66385"/>
    <w:rsid w:val="00E71C8D"/>
    <w:rsid w:val="00E72360"/>
    <w:rsid w:val="00E72A8E"/>
    <w:rsid w:val="00E75B6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257B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5585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