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5A74AA" w:rsidRPr="00F4759B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5A74AA" w:rsidRPr="00F4759B" w:rsidRDefault="005A74AA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5A74AA" w:rsidRPr="00F4759B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5A74AA" w:rsidRPr="00F4759B" w:rsidRDefault="00A471D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59B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5A74AA" w:rsidRPr="00F4759B" w:rsidRDefault="00A471D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4759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5A74AA" w:rsidRPr="00F4759B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5A74AA" w:rsidRPr="00F4759B" w:rsidRDefault="00A471D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59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5A74AA" w:rsidRPr="00F4759B" w:rsidRDefault="00A471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Ms_BPR_6842</w:t>
            </w:r>
          </w:p>
        </w:tc>
      </w:tr>
      <w:tr w:rsidR="005A74AA" w:rsidRPr="00F4759B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5A74AA" w:rsidRPr="00F4759B" w:rsidRDefault="00A471D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5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5A74AA" w:rsidRPr="00F4759B" w:rsidRDefault="00A471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4759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Efficacy of </w:t>
            </w:r>
            <w:proofErr w:type="spellStart"/>
            <w:r w:rsidRPr="00F4759B">
              <w:rPr>
                <w:rFonts w:ascii="Arial" w:hAnsi="Arial" w:cs="Arial"/>
                <w:b/>
                <w:sz w:val="20"/>
                <w:szCs w:val="20"/>
                <w:lang w:val="en-GB"/>
              </w:rPr>
              <w:t>radiowave</w:t>
            </w:r>
            <w:proofErr w:type="spellEnd"/>
            <w:r w:rsidRPr="00F4759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surgery in the treatment of patients with iris and ciliary body melanoma</w:t>
            </w:r>
          </w:p>
        </w:tc>
      </w:tr>
      <w:tr w:rsidR="005A74AA" w:rsidRPr="00F4759B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5A74AA" w:rsidRPr="00F4759B" w:rsidRDefault="00A471D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759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5A74AA" w:rsidRPr="00F4759B" w:rsidRDefault="00A471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759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5A74AA" w:rsidRPr="00F4759B" w:rsidRDefault="005A74A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5A74AA" w:rsidRPr="00F4759B" w:rsidRDefault="005A74AA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5A74AA" w:rsidRPr="00F4759B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5A74AA" w:rsidRPr="00F4759B" w:rsidRDefault="00A471D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759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4759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5A74AA" w:rsidRPr="00F4759B" w:rsidRDefault="005A74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74AA" w:rsidRPr="00F4759B" w14:paraId="5EA12279" w14:textId="77777777">
        <w:tc>
          <w:tcPr>
            <w:tcW w:w="1265" w:type="pct"/>
            <w:noWrap/>
          </w:tcPr>
          <w:p w14:paraId="7AE9682F" w14:textId="77777777" w:rsidR="005A74AA" w:rsidRPr="00F4759B" w:rsidRDefault="005A74A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5A74AA" w:rsidRPr="00F4759B" w:rsidRDefault="00A471D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759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5A74AA" w:rsidRPr="00F4759B" w:rsidRDefault="00A471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5A74AA" w:rsidRPr="00F4759B" w:rsidRDefault="005A74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5A74AA" w:rsidRPr="00F4759B" w:rsidRDefault="00A471D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759B">
              <w:rPr>
                <w:rFonts w:ascii="Arial" w:hAnsi="Arial" w:cs="Arial"/>
                <w:lang w:val="en-GB"/>
              </w:rPr>
              <w:t>Author’s Feedback</w:t>
            </w:r>
            <w:r w:rsidRPr="00F4759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759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A74AA" w:rsidRPr="00F4759B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5A74AA" w:rsidRPr="00F4759B" w:rsidRDefault="00A471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5A74AA" w:rsidRPr="00F4759B" w:rsidRDefault="005A74AA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5A74AA" w:rsidRPr="00F4759B" w:rsidRDefault="00A471D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</w:rPr>
              <w:t>Very important topic with grave ocular morbidity.</w:t>
            </w:r>
          </w:p>
          <w:p w14:paraId="305B74FD" w14:textId="77777777" w:rsidR="005A74AA" w:rsidRPr="00F4759B" w:rsidRDefault="005A74A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A46E5A" w14:textId="77777777" w:rsidR="005A74AA" w:rsidRPr="00F4759B" w:rsidRDefault="00A471D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</w:rPr>
              <w:t>Good duration of follow up for 13 years.</w:t>
            </w:r>
          </w:p>
          <w:p w14:paraId="2AB2B7E5" w14:textId="77777777" w:rsidR="005A74AA" w:rsidRPr="00F4759B" w:rsidRDefault="005A74A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5758AA" w14:textId="77777777" w:rsidR="005A74AA" w:rsidRPr="00F4759B" w:rsidRDefault="00A471D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Innovative </w:t>
            </w:r>
            <w:proofErr w:type="spellStart"/>
            <w:proofErr w:type="gramStart"/>
            <w:r w:rsidRPr="00F4759B">
              <w:rPr>
                <w:rFonts w:ascii="Arial" w:hAnsi="Arial" w:cs="Arial"/>
                <w:b/>
                <w:bCs/>
                <w:sz w:val="20"/>
                <w:szCs w:val="20"/>
              </w:rPr>
              <w:t>non invasive</w:t>
            </w:r>
            <w:proofErr w:type="spellEnd"/>
            <w:proofErr w:type="gramEnd"/>
            <w:r w:rsidRPr="00F475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technique explained </w:t>
            </w:r>
          </w:p>
          <w:p w14:paraId="333593F9" w14:textId="77777777" w:rsidR="005A74AA" w:rsidRPr="00F4759B" w:rsidRDefault="005A74A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2A339C" w14:textId="77777777" w:rsidR="005A74AA" w:rsidRPr="00F4759B" w:rsidRDefault="005A74A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A74AA" w:rsidRPr="00F4759B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5A74AA" w:rsidRPr="00F4759B" w:rsidRDefault="00A471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5A74AA" w:rsidRPr="00F4759B" w:rsidRDefault="00A471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5A74AA" w:rsidRPr="00F4759B" w:rsidRDefault="005A74AA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162934B" w14:textId="77777777" w:rsidR="005A74AA" w:rsidRPr="00F4759B" w:rsidRDefault="00A471DA">
            <w:pPr>
              <w:rPr>
                <w:rFonts w:ascii="Arial" w:hAnsi="Arial" w:cs="Arial"/>
                <w:sz w:val="20"/>
                <w:szCs w:val="20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</w:rPr>
              <w:t>Better formal language and more concise title is preferred</w:t>
            </w:r>
          </w:p>
          <w:p w14:paraId="368E0E6E" w14:textId="77777777" w:rsidR="005A74AA" w:rsidRPr="00F4759B" w:rsidRDefault="00A471DA">
            <w:pPr>
              <w:pStyle w:val="NormalWeb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 w:rsidRPr="00F4759B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‘</w:t>
            </w:r>
            <w:proofErr w:type="spellStart"/>
            <w:r w:rsidRPr="00F4759B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Radiowave</w:t>
            </w:r>
            <w:proofErr w:type="spellEnd"/>
            <w:r w:rsidRPr="00F4759B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 xml:space="preserve">-Assisted </w:t>
            </w:r>
            <w:proofErr w:type="spellStart"/>
            <w:r w:rsidRPr="00F4759B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>Iridocyclectomy</w:t>
            </w:r>
            <w:proofErr w:type="spellEnd"/>
            <w:r w:rsidRPr="00F4759B"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 xml:space="preserve"> for Anterior Uveal Melanoma: A 13-Year Clinical Study’</w:t>
            </w:r>
          </w:p>
          <w:p w14:paraId="0F12C7EA" w14:textId="77777777" w:rsidR="005A74AA" w:rsidRPr="00F4759B" w:rsidRDefault="005A74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5B6701" w14:textId="77777777" w:rsidR="005A74AA" w:rsidRPr="00F4759B" w:rsidRDefault="005A74A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A74AA" w:rsidRPr="00F4759B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5A74AA" w:rsidRPr="00F4759B" w:rsidRDefault="00A471DA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4759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5A74AA" w:rsidRPr="00F4759B" w:rsidRDefault="005A74AA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5A74AA" w:rsidRPr="00F4759B" w:rsidRDefault="00A471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Should have mentioned clear inclusion criteria based on size of tumor and contraindications if any </w:t>
            </w:r>
          </w:p>
          <w:p w14:paraId="60692758" w14:textId="77777777" w:rsidR="005A74AA" w:rsidRPr="00F4759B" w:rsidRDefault="005A74A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BEEC85" w14:textId="77777777" w:rsidR="005A74AA" w:rsidRPr="00F4759B" w:rsidRDefault="00A471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</w:rPr>
              <w:t>Associated systemic illness can be confounding factor</w:t>
            </w:r>
          </w:p>
        </w:tc>
        <w:tc>
          <w:tcPr>
            <w:tcW w:w="1523" w:type="pct"/>
          </w:tcPr>
          <w:p w14:paraId="1D54B730" w14:textId="77777777" w:rsidR="005A74AA" w:rsidRPr="00F4759B" w:rsidRDefault="005A74A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A74AA" w:rsidRPr="00F4759B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5A74AA" w:rsidRPr="00F4759B" w:rsidRDefault="00A471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5A74AA" w:rsidRPr="00F4759B" w:rsidRDefault="00A471D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</w:rPr>
              <w:t>Control group is retrospective and study cases are prospectively designed. So definitely selection bias</w:t>
            </w:r>
          </w:p>
          <w:p w14:paraId="7368194C" w14:textId="77777777" w:rsidR="005A74AA" w:rsidRPr="00F4759B" w:rsidRDefault="005A74A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6FF529" w14:textId="77777777" w:rsidR="005A74AA" w:rsidRPr="00F4759B" w:rsidRDefault="00A471D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</w:rPr>
              <w:t>ANOOVA test is not correct for this type of study. Fisher’s Test is preferred.</w:t>
            </w:r>
          </w:p>
          <w:p w14:paraId="248625E8" w14:textId="77777777" w:rsidR="005A74AA" w:rsidRPr="00F4759B" w:rsidRDefault="005A74A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8E2333" w14:textId="77777777" w:rsidR="005A74AA" w:rsidRPr="00F4759B" w:rsidRDefault="00A471D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100% survival as mentioned is gross statement and control group has data missing for many patients so </w:t>
            </w:r>
            <w:proofErr w:type="spellStart"/>
            <w:proofErr w:type="gramStart"/>
            <w:r w:rsidRPr="00F4759B">
              <w:rPr>
                <w:rFonts w:ascii="Arial" w:hAnsi="Arial" w:cs="Arial"/>
                <w:b/>
                <w:bCs/>
                <w:sz w:val="20"/>
                <w:szCs w:val="20"/>
              </w:rPr>
              <w:t>cant</w:t>
            </w:r>
            <w:proofErr w:type="spellEnd"/>
            <w:proofErr w:type="gramEnd"/>
            <w:r w:rsidRPr="00F475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compare both techniques for survival parameter.</w:t>
            </w:r>
          </w:p>
          <w:p w14:paraId="0C80F2F6" w14:textId="77777777" w:rsidR="005A74AA" w:rsidRPr="00F4759B" w:rsidRDefault="005A74A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6F4D84" w14:textId="77777777" w:rsidR="005A74AA" w:rsidRPr="00F4759B" w:rsidRDefault="005A74A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1B2E38" w14:textId="77777777" w:rsidR="005A74AA" w:rsidRPr="00F4759B" w:rsidRDefault="005A74A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2C92FB" w14:textId="77777777" w:rsidR="005A74AA" w:rsidRPr="00F4759B" w:rsidRDefault="005A74A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C059EA" w14:textId="77777777" w:rsidR="005A74AA" w:rsidRPr="00F4759B" w:rsidRDefault="005A74A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898F764" w14:textId="77777777" w:rsidR="005A74AA" w:rsidRPr="00F4759B" w:rsidRDefault="005A74A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A74AA" w:rsidRPr="00F4759B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5A74AA" w:rsidRPr="00F4759B" w:rsidRDefault="00A471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5A74AA" w:rsidRPr="00F4759B" w:rsidRDefault="00A471D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5A74AA" w:rsidRPr="00F4759B" w:rsidRDefault="00A471D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sufficient </w:t>
            </w:r>
          </w:p>
        </w:tc>
        <w:tc>
          <w:tcPr>
            <w:tcW w:w="1523" w:type="pct"/>
          </w:tcPr>
          <w:p w14:paraId="40220055" w14:textId="77777777" w:rsidR="005A74AA" w:rsidRPr="00F4759B" w:rsidRDefault="005A74A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A74AA" w:rsidRPr="00F4759B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5A74AA" w:rsidRPr="00F4759B" w:rsidRDefault="005A74A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A74AA" w:rsidRPr="00F4759B" w:rsidRDefault="00A471DA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4759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A74AA" w:rsidRPr="00F4759B" w:rsidRDefault="005A74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77777777" w:rsidR="005A74AA" w:rsidRPr="00F4759B" w:rsidRDefault="00A471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59B">
              <w:rPr>
                <w:rFonts w:ascii="Arial" w:hAnsi="Arial" w:cs="Arial"/>
                <w:b/>
                <w:bCs/>
                <w:sz w:val="20"/>
                <w:szCs w:val="20"/>
              </w:rPr>
              <w:t>More Professional and formal language with better English grammar is preferred.</w:t>
            </w:r>
          </w:p>
          <w:p w14:paraId="149A6CEF" w14:textId="77777777" w:rsidR="005A74AA" w:rsidRPr="00F4759B" w:rsidRDefault="005A74A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5A74AA" w:rsidRPr="00F4759B" w:rsidRDefault="005A74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74AA" w:rsidRPr="00F4759B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5A74AA" w:rsidRPr="00F4759B" w:rsidRDefault="00A471DA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4759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4759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4759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A74AA" w:rsidRPr="00F4759B" w:rsidRDefault="005A74A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77777777" w:rsidR="005A74AA" w:rsidRPr="00F4759B" w:rsidRDefault="005A74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FD0E8" w14:textId="77777777" w:rsidR="005A74AA" w:rsidRPr="00F4759B" w:rsidRDefault="005A74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5A74AA" w:rsidRPr="00F4759B" w:rsidRDefault="005A74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AB5512F" w14:textId="77777777" w:rsidR="005A74AA" w:rsidRPr="00F4759B" w:rsidRDefault="005A74A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07286" w:rsidRPr="00F4759B" w14:paraId="486EEEF2" w14:textId="77777777" w:rsidTr="00D07286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B0963" w14:textId="77777777" w:rsidR="00D07286" w:rsidRPr="00F4759B" w:rsidRDefault="00D0728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4759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4759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7A3F806" w14:textId="77777777" w:rsidR="00D07286" w:rsidRPr="00F4759B" w:rsidRDefault="00D0728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07286" w:rsidRPr="00F4759B" w14:paraId="753F9700" w14:textId="77777777" w:rsidTr="00D07286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1A1EA" w14:textId="77777777" w:rsidR="00D07286" w:rsidRPr="00F4759B" w:rsidRDefault="00D072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D6C58" w14:textId="77777777" w:rsidR="00D07286" w:rsidRPr="00F4759B" w:rsidRDefault="00D0728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75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39BF" w14:textId="77777777" w:rsidR="00D07286" w:rsidRPr="00F4759B" w:rsidRDefault="00D0728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4759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4759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31E1CB1" w14:textId="77777777" w:rsidR="00D07286" w:rsidRPr="00F4759B" w:rsidRDefault="00D0728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07286" w:rsidRPr="00F4759B" w14:paraId="257A0FDA" w14:textId="77777777" w:rsidTr="00D07286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0E000" w14:textId="77777777" w:rsidR="00D07286" w:rsidRPr="00F4759B" w:rsidRDefault="00D0728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4759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7EE235D" w14:textId="77777777" w:rsidR="00D07286" w:rsidRPr="00F4759B" w:rsidRDefault="00D072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F6593" w14:textId="77777777" w:rsidR="00D07286" w:rsidRPr="00F4759B" w:rsidRDefault="00D07286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4759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4759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4759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0789A7D" w14:textId="77777777" w:rsidR="00D07286" w:rsidRPr="00F4759B" w:rsidRDefault="00D072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57F7" w14:textId="77777777" w:rsidR="00D07286" w:rsidRPr="00F4759B" w:rsidRDefault="00D072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FAA586" w14:textId="77777777" w:rsidR="00D07286" w:rsidRPr="00F4759B" w:rsidRDefault="00D072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6ACFD31" w14:textId="77777777" w:rsidR="00D07286" w:rsidRPr="00F4759B" w:rsidRDefault="00D072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6BEE9DF" w14:textId="77777777" w:rsidR="00D07286" w:rsidRPr="00F4759B" w:rsidRDefault="00D07286" w:rsidP="00D07286">
      <w:pPr>
        <w:rPr>
          <w:rFonts w:ascii="Arial" w:hAnsi="Arial" w:cs="Arial"/>
          <w:sz w:val="20"/>
          <w:szCs w:val="20"/>
        </w:rPr>
      </w:pPr>
    </w:p>
    <w:p w14:paraId="751EFB62" w14:textId="77777777" w:rsidR="00D07286" w:rsidRPr="00F4759B" w:rsidRDefault="00D07286" w:rsidP="00D07286">
      <w:pPr>
        <w:rPr>
          <w:rFonts w:ascii="Arial" w:hAnsi="Arial" w:cs="Arial"/>
          <w:sz w:val="20"/>
          <w:szCs w:val="20"/>
        </w:rPr>
      </w:pPr>
    </w:p>
    <w:bookmarkEnd w:id="1"/>
    <w:p w14:paraId="25C2E574" w14:textId="77777777" w:rsidR="00D07286" w:rsidRPr="00F4759B" w:rsidRDefault="00D07286" w:rsidP="00D07286">
      <w:pPr>
        <w:rPr>
          <w:rFonts w:ascii="Arial" w:hAnsi="Arial" w:cs="Arial"/>
          <w:sz w:val="20"/>
          <w:szCs w:val="20"/>
        </w:rPr>
      </w:pPr>
    </w:p>
    <w:p w14:paraId="611F2AFF" w14:textId="77777777" w:rsidR="00F4759B" w:rsidRPr="00786875" w:rsidRDefault="00F4759B" w:rsidP="00F4759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86875">
        <w:rPr>
          <w:rFonts w:ascii="Arial" w:hAnsi="Arial" w:cs="Arial"/>
          <w:b/>
          <w:u w:val="single"/>
        </w:rPr>
        <w:t>Reviewer details:</w:t>
      </w:r>
    </w:p>
    <w:p w14:paraId="03C1504F" w14:textId="77777777" w:rsidR="00F4759B" w:rsidRDefault="00F4759B" w:rsidP="00F4759B">
      <w:r w:rsidRPr="00786875">
        <w:rPr>
          <w:rFonts w:ascii="Arial" w:hAnsi="Arial" w:cs="Arial"/>
          <w:b/>
          <w:color w:val="000000"/>
          <w:sz w:val="20"/>
          <w:szCs w:val="20"/>
        </w:rPr>
        <w:t>Ketaki Tushar Bhat, JMF’S ACPM Medical College, India</w:t>
      </w:r>
    </w:p>
    <w:p w14:paraId="48DC05A4" w14:textId="77777777" w:rsidR="005A74AA" w:rsidRPr="00F4759B" w:rsidRDefault="005A74AA" w:rsidP="00D07286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5A74AA" w:rsidRPr="00F4759B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4EA95" w14:textId="77777777" w:rsidR="002D2D56" w:rsidRDefault="002D2D56">
      <w:r>
        <w:separator/>
      </w:r>
    </w:p>
  </w:endnote>
  <w:endnote w:type="continuationSeparator" w:id="0">
    <w:p w14:paraId="2A980DEC" w14:textId="77777777" w:rsidR="002D2D56" w:rsidRDefault="002D2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5A74AA" w:rsidRDefault="00A471DA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CDD94" w14:textId="77777777" w:rsidR="002D2D56" w:rsidRDefault="002D2D56">
      <w:r>
        <w:separator/>
      </w:r>
    </w:p>
  </w:footnote>
  <w:footnote w:type="continuationSeparator" w:id="0">
    <w:p w14:paraId="026C8E35" w14:textId="77777777" w:rsidR="002D2D56" w:rsidRDefault="002D2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5A74AA" w:rsidRDefault="005A74A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A74AA" w:rsidRDefault="005A74A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5A74AA" w:rsidRDefault="00A471DA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0A3F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792A"/>
    <w:rsid w:val="000A2134"/>
    <w:rsid w:val="000A2D36"/>
    <w:rsid w:val="000A6F41"/>
    <w:rsid w:val="000B4EE5"/>
    <w:rsid w:val="000B5B09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6C0E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50A1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59CE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2D56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303A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0875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74AA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8B8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2A2C"/>
    <w:rsid w:val="00A12C83"/>
    <w:rsid w:val="00A15F2F"/>
    <w:rsid w:val="00A17184"/>
    <w:rsid w:val="00A31AAC"/>
    <w:rsid w:val="00A32905"/>
    <w:rsid w:val="00A36C95"/>
    <w:rsid w:val="00A37DE3"/>
    <w:rsid w:val="00A40B00"/>
    <w:rsid w:val="00A471DA"/>
    <w:rsid w:val="00A4787C"/>
    <w:rsid w:val="00A51369"/>
    <w:rsid w:val="00A519D1"/>
    <w:rsid w:val="00A5303B"/>
    <w:rsid w:val="00A545DA"/>
    <w:rsid w:val="00A65C50"/>
    <w:rsid w:val="00A8290F"/>
    <w:rsid w:val="00A92D13"/>
    <w:rsid w:val="00AA41B3"/>
    <w:rsid w:val="00AA49A2"/>
    <w:rsid w:val="00AA5338"/>
    <w:rsid w:val="00AB1ED6"/>
    <w:rsid w:val="00AB397D"/>
    <w:rsid w:val="00AB638A"/>
    <w:rsid w:val="00AB65BF"/>
    <w:rsid w:val="00AB6E43"/>
    <w:rsid w:val="00AC0B8B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2E21"/>
    <w:rsid w:val="00BB4FEC"/>
    <w:rsid w:val="00BC402F"/>
    <w:rsid w:val="00BD0DF5"/>
    <w:rsid w:val="00BD6447"/>
    <w:rsid w:val="00BD7527"/>
    <w:rsid w:val="00BE13EF"/>
    <w:rsid w:val="00BE40A5"/>
    <w:rsid w:val="00BE6454"/>
    <w:rsid w:val="00BF06B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7286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4B90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4759B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566F"/>
    <w:rsid w:val="00FF09A0"/>
    <w:rsid w:val="FFABF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366C2D0"/>
  <w15:docId w15:val="{C038080E-6AC1-4686-884B-DF28907E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rFonts w:ascii="Calibri" w:eastAsia="Calibri" w:hAnsi="Calibr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D0875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4759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8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385</Words>
  <Characters>2200</Characters>
  <Application>Microsoft Office Word</Application>
  <DocSecurity>0</DocSecurity>
  <Lines>18</Lines>
  <Paragraphs>5</Paragraphs>
  <ScaleCrop>false</ScaleCrop>
  <Company>HP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2023-08-30T14:51:00Z</dcterms:created>
  <dcterms:modified xsi:type="dcterms:W3CDTF">2025-12-23T09:38:00Z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1033-12.1.23152.23152</vt:lpwstr>
  </property>
  <property fmtid="{D5CDD505-2E9C-101B-9397-08002B2CF9AE}" pid="4" name="ICV">
    <vt:lpwstr>0EFD66F42BE4BAAC62B43569C56DE411_42</vt:lpwstr>
  </property>
</Properties>
</file>