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659C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659C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659C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659C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59C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659C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7B5191E" w:rsidR="0000007A" w:rsidRPr="00D659CE" w:rsidRDefault="008301F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659C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D659C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659C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59C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13D97DC" w:rsidR="0000007A" w:rsidRPr="00D659C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659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659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659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02083" w:rsidRPr="00D659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6853</w:t>
            </w:r>
          </w:p>
        </w:tc>
      </w:tr>
      <w:tr w:rsidR="0000007A" w:rsidRPr="00D659C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659C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59C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3F527EC" w:rsidR="0000007A" w:rsidRPr="00D659CE" w:rsidRDefault="00DE494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659CE">
              <w:rPr>
                <w:rFonts w:ascii="Arial" w:hAnsi="Arial" w:cs="Arial"/>
                <w:b/>
                <w:sz w:val="20"/>
                <w:szCs w:val="20"/>
                <w:lang w:val="en-GB"/>
              </w:rPr>
              <w:t>AI-Driven Wafer Inspection: Deep Learning, Transformers, and Generative Models for Defect Analysis in Semiconductor Manufacturing</w:t>
            </w:r>
          </w:p>
        </w:tc>
      </w:tr>
      <w:tr w:rsidR="00CF0BBB" w:rsidRPr="00D659C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659C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59C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F6E53C3" w:rsidR="00CF0BBB" w:rsidRPr="00D659CE" w:rsidRDefault="0070208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659C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659C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D659C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659C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659C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659C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659C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659C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659C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659C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659C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659C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659C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59C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659C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659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659CE">
              <w:rPr>
                <w:rFonts w:ascii="Arial" w:hAnsi="Arial" w:cs="Arial"/>
                <w:lang w:val="en-GB"/>
              </w:rPr>
              <w:t>Author’s Feedback</w:t>
            </w:r>
            <w:r w:rsidRPr="00D659C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659C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659C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659C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59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659C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248D701" w:rsidR="00F1171E" w:rsidRPr="00D659CE" w:rsidRDefault="00DC168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59CE">
              <w:rPr>
                <w:rFonts w:ascii="Arial" w:hAnsi="Arial" w:cs="Arial"/>
                <w:sz w:val="20"/>
                <w:szCs w:val="20"/>
              </w:rPr>
              <w:t>This manuscript contributes useful knowledge to the scientific community by addressing an important research problem with a clear objective. It presents relevant data, analysis, and interpretation that can support further research in the same field.</w:t>
            </w:r>
          </w:p>
        </w:tc>
        <w:tc>
          <w:tcPr>
            <w:tcW w:w="1523" w:type="pct"/>
          </w:tcPr>
          <w:p w14:paraId="462A339C" w14:textId="77777777" w:rsidR="00F1171E" w:rsidRPr="00D659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59C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659C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59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659C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59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659C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AF989E4" w:rsidR="00F1171E" w:rsidRPr="00D659CE" w:rsidRDefault="00DC168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59CE">
              <w:rPr>
                <w:rFonts w:ascii="Arial" w:hAnsi="Arial" w:cs="Arial"/>
                <w:sz w:val="20"/>
                <w:szCs w:val="20"/>
              </w:rPr>
              <w:t>Yes, the title of the article is suitable and clearly reflects the content of the manuscript. It is concise and informative.</w:t>
            </w:r>
          </w:p>
        </w:tc>
        <w:tc>
          <w:tcPr>
            <w:tcW w:w="1523" w:type="pct"/>
          </w:tcPr>
          <w:p w14:paraId="405B6701" w14:textId="77777777" w:rsidR="00F1171E" w:rsidRPr="00D659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59C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659C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659C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659C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88A8677" w:rsidR="00F1171E" w:rsidRPr="00D659CE" w:rsidRDefault="00DC168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59CE">
              <w:rPr>
                <w:rFonts w:ascii="Arial" w:hAnsi="Arial" w:cs="Arial"/>
                <w:sz w:val="20"/>
                <w:szCs w:val="20"/>
              </w:rPr>
              <w:t>The abstract is clear and covers the objective, methodology, and key findings of the study. It is mostly comprehensive. A brief mention of the main conclusion or practical implication could be added to improve its impact.</w:t>
            </w:r>
          </w:p>
        </w:tc>
        <w:tc>
          <w:tcPr>
            <w:tcW w:w="1523" w:type="pct"/>
          </w:tcPr>
          <w:p w14:paraId="1D54B730" w14:textId="77777777" w:rsidR="00F1171E" w:rsidRPr="00D659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59C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659C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659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A043607" w:rsidR="00F1171E" w:rsidRPr="00D659CE" w:rsidRDefault="00DC1684" w:rsidP="00DC168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D659CE">
              <w:rPr>
                <w:rFonts w:ascii="Arial" w:hAnsi="Arial" w:cs="Arial"/>
                <w:sz w:val="20"/>
                <w:szCs w:val="20"/>
                <w:lang w:val="en-IN" w:eastAsia="en-IN"/>
              </w:rPr>
              <w:t>The manuscript is scientifically correct. The research design, methods, and analysis are appropriate and logically presented. The results are consistent with the objectives of the study.</w:t>
            </w:r>
          </w:p>
        </w:tc>
        <w:tc>
          <w:tcPr>
            <w:tcW w:w="1523" w:type="pct"/>
          </w:tcPr>
          <w:p w14:paraId="4898F764" w14:textId="77777777" w:rsidR="00F1171E" w:rsidRPr="00D659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59C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659C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59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659C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659C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DA4C877" w:rsidR="00F1171E" w:rsidRPr="00D659CE" w:rsidRDefault="00DC1684" w:rsidP="00DC168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D659CE">
              <w:rPr>
                <w:rFonts w:ascii="Arial" w:hAnsi="Arial" w:cs="Arial"/>
                <w:sz w:val="20"/>
                <w:szCs w:val="20"/>
                <w:lang w:val="en-IN" w:eastAsia="en-IN"/>
              </w:rPr>
              <w:t>The references are adequate and relevant to the topic. Most of them are recent and support the discussion well. Including a few more recent studies (last 2–3 years) could further strengthen the reference list.</w:t>
            </w:r>
          </w:p>
        </w:tc>
        <w:tc>
          <w:tcPr>
            <w:tcW w:w="1523" w:type="pct"/>
          </w:tcPr>
          <w:p w14:paraId="40220055" w14:textId="77777777" w:rsidR="00F1171E" w:rsidRPr="00D659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59C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659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659C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659C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659C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8012156" w14:textId="77777777" w:rsidR="00DC1684" w:rsidRPr="00D659CE" w:rsidRDefault="00DC1684" w:rsidP="00DC168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D659CE">
              <w:rPr>
                <w:rFonts w:ascii="Arial" w:hAnsi="Arial" w:cs="Arial"/>
                <w:sz w:val="20"/>
                <w:szCs w:val="20"/>
                <w:lang w:val="en-IN" w:eastAsia="en-IN"/>
              </w:rPr>
              <w:t>The language used is suitable for scholarly communication. The manuscript is easy to understand. Minor grammatical corrections and sentence simplification may improve readability.</w:t>
            </w:r>
          </w:p>
          <w:p w14:paraId="297F52DB" w14:textId="77777777" w:rsidR="00F1171E" w:rsidRPr="00D659C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659C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659C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659C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659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659C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659C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659C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659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659C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06EBD4F8" w:rsidR="00F1171E" w:rsidRPr="00D659CE" w:rsidRDefault="00DC1684" w:rsidP="00DC168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D659CE">
              <w:rPr>
                <w:rFonts w:ascii="Arial" w:hAnsi="Arial" w:cs="Arial"/>
                <w:sz w:val="20"/>
                <w:szCs w:val="20"/>
                <w:lang w:val="en-IN" w:eastAsia="en-IN"/>
              </w:rPr>
              <w:t>The manuscript is well structured and organized. With small improvements in language and abstract clarity, it will be suitable for publication.</w:t>
            </w:r>
          </w:p>
        </w:tc>
        <w:tc>
          <w:tcPr>
            <w:tcW w:w="1523" w:type="pct"/>
          </w:tcPr>
          <w:p w14:paraId="465E098E" w14:textId="77777777" w:rsidR="00F1171E" w:rsidRPr="00D659C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659C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659C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659C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659C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659C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659C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D659C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D659C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D659C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bottomFromText="20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B01F1F" w:rsidRPr="00D659CE" w14:paraId="759B87BC" w14:textId="77777777" w:rsidTr="00B01F1F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9A6F8" w14:textId="77777777" w:rsidR="00B01F1F" w:rsidRPr="00D659CE" w:rsidRDefault="00B01F1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r w:rsidRPr="00D659CE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659CE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457566E" w14:textId="77777777" w:rsidR="00B01F1F" w:rsidRPr="00D659CE" w:rsidRDefault="00B01F1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B01F1F" w:rsidRPr="00D659CE" w14:paraId="180E6B8C" w14:textId="77777777" w:rsidTr="00B01F1F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325F7" w14:textId="77777777" w:rsidR="00B01F1F" w:rsidRPr="00D659CE" w:rsidRDefault="00B01F1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45982" w14:textId="77777777" w:rsidR="00B01F1F" w:rsidRPr="00D659CE" w:rsidRDefault="00B01F1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659C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B5D5" w14:textId="77777777" w:rsidR="00B01F1F" w:rsidRPr="00D659CE" w:rsidRDefault="00B01F1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659C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D659C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D659CE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B01F1F" w:rsidRPr="00D659CE" w14:paraId="6D4858B5" w14:textId="77777777" w:rsidTr="00B01F1F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0920D" w14:textId="77777777" w:rsidR="00B01F1F" w:rsidRPr="00D659CE" w:rsidRDefault="00B01F1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659CE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43005C4" w14:textId="77777777" w:rsidR="00B01F1F" w:rsidRPr="00D659CE" w:rsidRDefault="00B01F1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1295" w14:textId="77777777" w:rsidR="00B01F1F" w:rsidRPr="00D659CE" w:rsidRDefault="00B01F1F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659C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659C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659C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787CAEE" w14:textId="77777777" w:rsidR="00B01F1F" w:rsidRPr="00D659CE" w:rsidRDefault="00B01F1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F80B60B" w14:textId="77777777" w:rsidR="00B01F1F" w:rsidRPr="00D659CE" w:rsidRDefault="00B01F1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BCEF" w14:textId="77777777" w:rsidR="00B01F1F" w:rsidRPr="00D659CE" w:rsidRDefault="00B01F1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760D6E6" w14:textId="77777777" w:rsidR="00B01F1F" w:rsidRPr="00D659CE" w:rsidRDefault="00B01F1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920E044" w14:textId="77777777" w:rsidR="00B01F1F" w:rsidRPr="00D659CE" w:rsidRDefault="00B01F1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bookmarkEnd w:id="0"/>
      </w:tr>
    </w:tbl>
    <w:p w14:paraId="35519A21" w14:textId="77777777" w:rsidR="00D659CE" w:rsidRPr="0093521C" w:rsidRDefault="00D659CE" w:rsidP="00D659C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3521C">
        <w:rPr>
          <w:rFonts w:ascii="Arial" w:hAnsi="Arial" w:cs="Arial"/>
          <w:b/>
          <w:u w:val="single"/>
        </w:rPr>
        <w:t>Reviewer details:</w:t>
      </w:r>
    </w:p>
    <w:p w14:paraId="1692A15B" w14:textId="77777777" w:rsidR="00D659CE" w:rsidRDefault="00D659CE" w:rsidP="00D659CE">
      <w:r w:rsidRPr="0093521C">
        <w:rPr>
          <w:rFonts w:ascii="Arial" w:hAnsi="Arial" w:cs="Arial"/>
          <w:b/>
          <w:color w:val="000000"/>
          <w:sz w:val="20"/>
          <w:szCs w:val="20"/>
        </w:rPr>
        <w:t>Anil Kumar Chikatimarla, AG &amp; SG Siddhartha Degree College of Arts &amp; Science, India</w:t>
      </w:r>
      <w:r w:rsidRPr="0093521C">
        <w:rPr>
          <w:rFonts w:ascii="Arial" w:hAnsi="Arial" w:cs="Arial"/>
          <w:b/>
          <w:color w:val="000000"/>
          <w:sz w:val="20"/>
          <w:szCs w:val="20"/>
        </w:rPr>
        <w:br/>
      </w:r>
    </w:p>
    <w:p w14:paraId="25E7AF2A" w14:textId="77777777" w:rsidR="00F1171E" w:rsidRPr="00D659C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D659C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FEA50" w14:textId="77777777" w:rsidR="000306D4" w:rsidRPr="0000007A" w:rsidRDefault="000306D4" w:rsidP="0099583E">
      <w:r>
        <w:separator/>
      </w:r>
    </w:p>
  </w:endnote>
  <w:endnote w:type="continuationSeparator" w:id="0">
    <w:p w14:paraId="7FF6048E" w14:textId="77777777" w:rsidR="000306D4" w:rsidRPr="0000007A" w:rsidRDefault="000306D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8B55E" w14:textId="77777777" w:rsidR="000306D4" w:rsidRPr="0000007A" w:rsidRDefault="000306D4" w:rsidP="0099583E">
      <w:r>
        <w:separator/>
      </w:r>
    </w:p>
  </w:footnote>
  <w:footnote w:type="continuationSeparator" w:id="0">
    <w:p w14:paraId="63FD4911" w14:textId="77777777" w:rsidR="000306D4" w:rsidRPr="0000007A" w:rsidRDefault="000306D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60811285">
    <w:abstractNumId w:val="3"/>
  </w:num>
  <w:num w:numId="2" w16cid:durableId="2029600141">
    <w:abstractNumId w:val="6"/>
  </w:num>
  <w:num w:numId="3" w16cid:durableId="790245739">
    <w:abstractNumId w:val="5"/>
  </w:num>
  <w:num w:numId="4" w16cid:durableId="440339287">
    <w:abstractNumId w:val="7"/>
  </w:num>
  <w:num w:numId="5" w16cid:durableId="1089347471">
    <w:abstractNumId w:val="4"/>
  </w:num>
  <w:num w:numId="6" w16cid:durableId="477501134">
    <w:abstractNumId w:val="0"/>
  </w:num>
  <w:num w:numId="7" w16cid:durableId="1854490868">
    <w:abstractNumId w:val="1"/>
  </w:num>
  <w:num w:numId="8" w16cid:durableId="845365482">
    <w:abstractNumId w:val="9"/>
  </w:num>
  <w:num w:numId="9" w16cid:durableId="1088884204">
    <w:abstractNumId w:val="8"/>
  </w:num>
  <w:num w:numId="10" w16cid:durableId="863060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06D4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77D5E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646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54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229D"/>
    <w:rsid w:val="00700A1D"/>
    <w:rsid w:val="00700EF2"/>
    <w:rsid w:val="00701186"/>
    <w:rsid w:val="00702083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01F4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3136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1F1F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59CE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684"/>
    <w:rsid w:val="00DC1D81"/>
    <w:rsid w:val="00DC6FED"/>
    <w:rsid w:val="00DD0C4A"/>
    <w:rsid w:val="00DD274C"/>
    <w:rsid w:val="00DE494A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331B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0B32"/>
    <w:rsid w:val="00FD53AB"/>
    <w:rsid w:val="00FD693E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C168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D0B32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659C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2025-12-20T13:03:00Z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