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244D2" w14:paraId="1643A4CA" w14:textId="77777777" w:rsidTr="004847FF">
        <w:trPr>
          <w:trHeight w:val="450"/>
        </w:trPr>
        <w:tc>
          <w:tcPr>
            <w:tcW w:w="5000" w:type="pct"/>
            <w:gridSpan w:val="2"/>
            <w:tcBorders>
              <w:top w:val="nil"/>
              <w:left w:val="nil"/>
              <w:right w:val="nil"/>
            </w:tcBorders>
          </w:tcPr>
          <w:p w14:paraId="4C55E51F" w14:textId="77777777" w:rsidR="00602F7D" w:rsidRPr="00F244D2" w:rsidRDefault="00602F7D" w:rsidP="00F2643C">
            <w:pPr>
              <w:pStyle w:val="Heading2"/>
              <w:jc w:val="left"/>
              <w:rPr>
                <w:rFonts w:ascii="Arial" w:hAnsi="Arial" w:cs="Arial"/>
                <w:b w:val="0"/>
                <w:bCs w:val="0"/>
                <w:lang w:val="en-US"/>
              </w:rPr>
            </w:pPr>
          </w:p>
        </w:tc>
      </w:tr>
      <w:tr w:rsidR="0000007A" w:rsidRPr="00F244D2" w14:paraId="127EAD7E" w14:textId="77777777" w:rsidTr="00F33C84">
        <w:trPr>
          <w:trHeight w:val="413"/>
        </w:trPr>
        <w:tc>
          <w:tcPr>
            <w:tcW w:w="1234" w:type="pct"/>
          </w:tcPr>
          <w:p w14:paraId="3C159AA5" w14:textId="77777777" w:rsidR="0000007A" w:rsidRPr="00F244D2" w:rsidRDefault="00D27A79" w:rsidP="00696CAD">
            <w:pPr>
              <w:pStyle w:val="BodyText"/>
              <w:ind w:left="90"/>
              <w:jc w:val="left"/>
              <w:rPr>
                <w:rFonts w:ascii="Arial" w:hAnsi="Arial" w:cs="Arial"/>
                <w:bCs/>
                <w:sz w:val="20"/>
                <w:szCs w:val="20"/>
                <w:lang w:val="en-GB"/>
              </w:rPr>
            </w:pPr>
            <w:r w:rsidRPr="00F244D2">
              <w:rPr>
                <w:rFonts w:ascii="Arial" w:hAnsi="Arial" w:cs="Arial"/>
                <w:bCs/>
                <w:sz w:val="20"/>
                <w:szCs w:val="20"/>
                <w:lang w:val="en-GB"/>
              </w:rPr>
              <w:t xml:space="preserve">Book </w:t>
            </w:r>
            <w:r w:rsidR="0000007A" w:rsidRPr="00F244D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D4B930C" w:rsidR="0000007A" w:rsidRPr="00F244D2" w:rsidRDefault="00E4132A" w:rsidP="00054BC4">
            <w:pPr>
              <w:pStyle w:val="NormalWeb"/>
              <w:rPr>
                <w:rFonts w:ascii="Arial" w:hAnsi="Arial" w:cs="Arial"/>
                <w:b/>
                <w:bCs/>
                <w:sz w:val="20"/>
                <w:szCs w:val="20"/>
                <w:u w:val="single"/>
              </w:rPr>
            </w:pPr>
            <w:hyperlink r:id="rId7" w:history="1">
              <w:r w:rsidRPr="00F244D2">
                <w:rPr>
                  <w:rStyle w:val="Hyperlink"/>
                  <w:rFonts w:ascii="Arial" w:hAnsi="Arial" w:cs="Arial"/>
                  <w:b/>
                  <w:bCs/>
                  <w:sz w:val="20"/>
                  <w:szCs w:val="20"/>
                </w:rPr>
                <w:t>Medical Science: Updates and Prospects</w:t>
              </w:r>
            </w:hyperlink>
          </w:p>
        </w:tc>
      </w:tr>
      <w:tr w:rsidR="0000007A" w:rsidRPr="00F244D2" w14:paraId="73C90375" w14:textId="77777777" w:rsidTr="002E7787">
        <w:trPr>
          <w:trHeight w:val="290"/>
        </w:trPr>
        <w:tc>
          <w:tcPr>
            <w:tcW w:w="1234" w:type="pct"/>
          </w:tcPr>
          <w:p w14:paraId="20D28135" w14:textId="77777777" w:rsidR="0000007A" w:rsidRPr="00F244D2" w:rsidRDefault="0000007A" w:rsidP="00696CAD">
            <w:pPr>
              <w:pStyle w:val="BodyText"/>
              <w:ind w:left="90"/>
              <w:jc w:val="left"/>
              <w:rPr>
                <w:rFonts w:ascii="Arial" w:hAnsi="Arial" w:cs="Arial"/>
                <w:bCs/>
                <w:sz w:val="20"/>
                <w:szCs w:val="20"/>
                <w:lang w:val="en-GB"/>
              </w:rPr>
            </w:pPr>
            <w:r w:rsidRPr="00F244D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1C56522" w:rsidR="0000007A" w:rsidRPr="00F244D2" w:rsidRDefault="00E72A8E" w:rsidP="00F3669D">
            <w:pPr>
              <w:pStyle w:val="NormalWeb"/>
              <w:spacing w:before="0" w:beforeAutospacing="0" w:after="0" w:afterAutospacing="0"/>
              <w:rPr>
                <w:rFonts w:ascii="Arial" w:hAnsi="Arial" w:cs="Arial"/>
                <w:b/>
                <w:bCs/>
                <w:sz w:val="20"/>
                <w:szCs w:val="20"/>
                <w:highlight w:val="yellow"/>
                <w:lang w:val="en-GB"/>
              </w:rPr>
            </w:pPr>
            <w:r w:rsidRPr="00F244D2">
              <w:rPr>
                <w:rFonts w:ascii="Arial" w:hAnsi="Arial" w:cs="Arial"/>
                <w:b/>
                <w:bCs/>
                <w:sz w:val="20"/>
                <w:szCs w:val="20"/>
                <w:lang w:val="en-GB"/>
              </w:rPr>
              <w:t>Ms_BP</w:t>
            </w:r>
            <w:r w:rsidR="00FC432A" w:rsidRPr="00F244D2">
              <w:rPr>
                <w:rFonts w:ascii="Arial" w:hAnsi="Arial" w:cs="Arial"/>
                <w:b/>
                <w:bCs/>
                <w:sz w:val="20"/>
                <w:szCs w:val="20"/>
                <w:lang w:val="en-GB"/>
              </w:rPr>
              <w:t>R</w:t>
            </w:r>
            <w:r w:rsidRPr="00F244D2">
              <w:rPr>
                <w:rFonts w:ascii="Arial" w:hAnsi="Arial" w:cs="Arial"/>
                <w:b/>
                <w:bCs/>
                <w:sz w:val="20"/>
                <w:szCs w:val="20"/>
                <w:lang w:val="en-GB"/>
              </w:rPr>
              <w:t>_</w:t>
            </w:r>
            <w:r w:rsidR="001E3456" w:rsidRPr="00F244D2">
              <w:rPr>
                <w:rFonts w:ascii="Arial" w:hAnsi="Arial" w:cs="Arial"/>
                <w:b/>
                <w:bCs/>
                <w:sz w:val="20"/>
                <w:szCs w:val="20"/>
                <w:lang w:val="en-GB"/>
              </w:rPr>
              <w:t>6857</w:t>
            </w:r>
          </w:p>
        </w:tc>
      </w:tr>
      <w:tr w:rsidR="0000007A" w:rsidRPr="00F244D2" w14:paraId="05B60576" w14:textId="77777777" w:rsidTr="002109D6">
        <w:trPr>
          <w:trHeight w:val="331"/>
        </w:trPr>
        <w:tc>
          <w:tcPr>
            <w:tcW w:w="1234" w:type="pct"/>
          </w:tcPr>
          <w:p w14:paraId="0196A627" w14:textId="77777777" w:rsidR="0000007A" w:rsidRPr="00F244D2" w:rsidRDefault="0000007A" w:rsidP="00696CAD">
            <w:pPr>
              <w:pStyle w:val="BodyText"/>
              <w:ind w:left="90"/>
              <w:jc w:val="left"/>
              <w:rPr>
                <w:rFonts w:ascii="Arial" w:hAnsi="Arial" w:cs="Arial"/>
                <w:bCs/>
                <w:sz w:val="20"/>
                <w:szCs w:val="20"/>
                <w:lang w:val="en-GB"/>
              </w:rPr>
            </w:pPr>
            <w:r w:rsidRPr="00F244D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4BDBB0B" w:rsidR="0000007A" w:rsidRPr="00F244D2" w:rsidRDefault="00874B6B" w:rsidP="000450FC">
            <w:pPr>
              <w:pStyle w:val="NormalWeb"/>
              <w:spacing w:before="0" w:beforeAutospacing="0" w:after="0" w:afterAutospacing="0"/>
              <w:rPr>
                <w:rFonts w:ascii="Arial" w:hAnsi="Arial" w:cs="Arial"/>
                <w:b/>
                <w:sz w:val="20"/>
                <w:szCs w:val="20"/>
                <w:highlight w:val="yellow"/>
                <w:lang w:val="en-GB"/>
              </w:rPr>
            </w:pPr>
            <w:r w:rsidRPr="00F244D2">
              <w:rPr>
                <w:rFonts w:ascii="Arial" w:hAnsi="Arial" w:cs="Arial"/>
                <w:b/>
                <w:sz w:val="20"/>
                <w:szCs w:val="20"/>
                <w:lang w:val="en-GB"/>
              </w:rPr>
              <w:t>Recent Advances in the Management of Mirizzi’s Syndrome: A Review</w:t>
            </w:r>
          </w:p>
        </w:tc>
      </w:tr>
      <w:tr w:rsidR="00CF0BBB" w:rsidRPr="00F244D2" w14:paraId="6D508B1C" w14:textId="77777777" w:rsidTr="002E7787">
        <w:trPr>
          <w:trHeight w:val="332"/>
        </w:trPr>
        <w:tc>
          <w:tcPr>
            <w:tcW w:w="1234" w:type="pct"/>
          </w:tcPr>
          <w:p w14:paraId="32FC28F7" w14:textId="77777777" w:rsidR="00CF0BBB" w:rsidRPr="00F244D2" w:rsidRDefault="00CF0BBB" w:rsidP="00696CAD">
            <w:pPr>
              <w:pStyle w:val="BodyText"/>
              <w:ind w:left="90"/>
              <w:jc w:val="left"/>
              <w:rPr>
                <w:rFonts w:ascii="Arial" w:hAnsi="Arial" w:cs="Arial"/>
                <w:bCs/>
                <w:sz w:val="20"/>
                <w:szCs w:val="20"/>
                <w:lang w:val="en-GB"/>
              </w:rPr>
            </w:pPr>
            <w:r w:rsidRPr="00F244D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06E25FA" w:rsidR="00CF0BBB" w:rsidRPr="00F244D2" w:rsidRDefault="001E3456" w:rsidP="000450FC">
            <w:pPr>
              <w:pStyle w:val="NormalWeb"/>
              <w:spacing w:before="0" w:beforeAutospacing="0" w:after="0" w:afterAutospacing="0"/>
              <w:rPr>
                <w:rFonts w:ascii="Arial" w:hAnsi="Arial" w:cs="Arial"/>
                <w:b/>
                <w:sz w:val="20"/>
                <w:szCs w:val="20"/>
                <w:lang w:val="en-GB"/>
              </w:rPr>
            </w:pPr>
            <w:r w:rsidRPr="00F244D2">
              <w:rPr>
                <w:rFonts w:ascii="Arial" w:hAnsi="Arial" w:cs="Arial"/>
                <w:b/>
                <w:sz w:val="20"/>
                <w:szCs w:val="20"/>
                <w:lang w:val="en-GB"/>
              </w:rPr>
              <w:t>Book Chapter</w:t>
            </w:r>
          </w:p>
        </w:tc>
      </w:tr>
    </w:tbl>
    <w:p w14:paraId="45F5983C" w14:textId="77777777" w:rsidR="00037D52" w:rsidRPr="00F244D2" w:rsidRDefault="00037D52" w:rsidP="0000007A">
      <w:pPr>
        <w:pStyle w:val="BodyText"/>
        <w:rPr>
          <w:rFonts w:ascii="Arial" w:hAnsi="Arial" w:cs="Arial"/>
          <w:b/>
          <w:bCs/>
          <w:sz w:val="20"/>
          <w:szCs w:val="20"/>
          <w:u w:val="single"/>
          <w:lang w:val="en-GB"/>
        </w:rPr>
      </w:pPr>
    </w:p>
    <w:p w14:paraId="79DE1CF8" w14:textId="77777777" w:rsidR="00605952" w:rsidRPr="00F244D2" w:rsidRDefault="00605952" w:rsidP="0000007A">
      <w:pPr>
        <w:pStyle w:val="BodyText"/>
        <w:rPr>
          <w:rFonts w:ascii="Arial" w:hAnsi="Arial" w:cs="Arial"/>
          <w:b/>
          <w:bCs/>
          <w:sz w:val="20"/>
          <w:szCs w:val="20"/>
          <w:u w:val="single"/>
          <w:lang w:val="en-GB"/>
        </w:rPr>
      </w:pPr>
    </w:p>
    <w:p w14:paraId="40641486" w14:textId="41EDABB6" w:rsidR="00D9392F" w:rsidRPr="00F244D2" w:rsidRDefault="00D9392F" w:rsidP="00626025">
      <w:pPr>
        <w:pStyle w:val="BodyText"/>
        <w:jc w:val="left"/>
        <w:rPr>
          <w:rFonts w:ascii="Arial" w:hAnsi="Arial" w:cs="Arial"/>
          <w:color w:val="222222"/>
          <w:sz w:val="20"/>
          <w:szCs w:val="20"/>
          <w:lang w:val="en-IN"/>
        </w:rPr>
      </w:pPr>
    </w:p>
    <w:p w14:paraId="5A743ECE" w14:textId="77777777" w:rsidR="00D27A79" w:rsidRPr="00F244D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244D2" w14:paraId="71A94C1F" w14:textId="77777777" w:rsidTr="007222C8">
        <w:tc>
          <w:tcPr>
            <w:tcW w:w="5000" w:type="pct"/>
            <w:gridSpan w:val="3"/>
            <w:tcBorders>
              <w:top w:val="nil"/>
              <w:left w:val="nil"/>
              <w:right w:val="nil"/>
            </w:tcBorders>
            <w:noWrap/>
          </w:tcPr>
          <w:p w14:paraId="0BC15285" w14:textId="75BEB51F" w:rsidR="00F1171E" w:rsidRPr="00F244D2" w:rsidRDefault="00F1171E" w:rsidP="007222C8">
            <w:pPr>
              <w:pStyle w:val="Heading2"/>
              <w:jc w:val="left"/>
              <w:rPr>
                <w:rFonts w:ascii="Arial" w:hAnsi="Arial" w:cs="Arial"/>
                <w:lang w:val="en-GB"/>
              </w:rPr>
            </w:pPr>
            <w:r w:rsidRPr="00F244D2">
              <w:rPr>
                <w:rFonts w:ascii="Arial" w:hAnsi="Arial" w:cs="Arial"/>
                <w:highlight w:val="yellow"/>
                <w:lang w:val="en-GB"/>
              </w:rPr>
              <w:t>PART  1:</w:t>
            </w:r>
            <w:r w:rsidRPr="00F244D2">
              <w:rPr>
                <w:rFonts w:ascii="Arial" w:hAnsi="Arial" w:cs="Arial"/>
                <w:lang w:val="en-GB"/>
              </w:rPr>
              <w:t xml:space="preserve"> Comments</w:t>
            </w:r>
          </w:p>
          <w:p w14:paraId="1287753C" w14:textId="77777777" w:rsidR="00F1171E" w:rsidRPr="00F244D2" w:rsidRDefault="00F1171E" w:rsidP="007222C8">
            <w:pPr>
              <w:rPr>
                <w:rFonts w:ascii="Arial" w:hAnsi="Arial" w:cs="Arial"/>
                <w:sz w:val="20"/>
                <w:szCs w:val="20"/>
                <w:lang w:val="en-GB"/>
              </w:rPr>
            </w:pPr>
          </w:p>
        </w:tc>
      </w:tr>
      <w:tr w:rsidR="00F1171E" w:rsidRPr="00F244D2" w14:paraId="5EA12279" w14:textId="77777777" w:rsidTr="007222C8">
        <w:tc>
          <w:tcPr>
            <w:tcW w:w="1265" w:type="pct"/>
            <w:noWrap/>
          </w:tcPr>
          <w:p w14:paraId="7AE9682F" w14:textId="77777777" w:rsidR="00F1171E" w:rsidRPr="00F244D2" w:rsidRDefault="00F1171E" w:rsidP="007222C8">
            <w:pPr>
              <w:pStyle w:val="Heading2"/>
              <w:jc w:val="left"/>
              <w:rPr>
                <w:rFonts w:ascii="Arial" w:hAnsi="Arial" w:cs="Arial"/>
                <w:lang w:val="en-GB"/>
              </w:rPr>
            </w:pPr>
          </w:p>
        </w:tc>
        <w:tc>
          <w:tcPr>
            <w:tcW w:w="2212" w:type="pct"/>
          </w:tcPr>
          <w:p w14:paraId="5B8DBE06" w14:textId="77777777" w:rsidR="00F1171E" w:rsidRPr="00F244D2" w:rsidRDefault="00F1171E" w:rsidP="007222C8">
            <w:pPr>
              <w:pStyle w:val="Heading2"/>
              <w:jc w:val="left"/>
              <w:rPr>
                <w:rFonts w:ascii="Arial" w:hAnsi="Arial" w:cs="Arial"/>
                <w:lang w:val="en-GB"/>
              </w:rPr>
            </w:pPr>
            <w:r w:rsidRPr="00F244D2">
              <w:rPr>
                <w:rFonts w:ascii="Arial" w:hAnsi="Arial" w:cs="Arial"/>
                <w:lang w:val="en-GB"/>
              </w:rPr>
              <w:t>Reviewer’s comment</w:t>
            </w:r>
          </w:p>
          <w:p w14:paraId="693A9C4D" w14:textId="77777777" w:rsidR="00421DBF" w:rsidRPr="00F244D2" w:rsidRDefault="00421DBF" w:rsidP="00421DBF">
            <w:pPr>
              <w:rPr>
                <w:rFonts w:ascii="Arial" w:hAnsi="Arial" w:cs="Arial"/>
                <w:b/>
                <w:bCs/>
                <w:sz w:val="20"/>
                <w:szCs w:val="20"/>
              </w:rPr>
            </w:pPr>
            <w:r w:rsidRPr="00F244D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244D2" w:rsidRDefault="00421DBF" w:rsidP="00421DBF">
            <w:pPr>
              <w:rPr>
                <w:rFonts w:ascii="Arial" w:hAnsi="Arial" w:cs="Arial"/>
                <w:sz w:val="20"/>
                <w:szCs w:val="20"/>
                <w:lang w:val="en-GB"/>
              </w:rPr>
            </w:pPr>
          </w:p>
        </w:tc>
        <w:tc>
          <w:tcPr>
            <w:tcW w:w="1523" w:type="pct"/>
          </w:tcPr>
          <w:p w14:paraId="57792C30" w14:textId="77777777" w:rsidR="00F1171E" w:rsidRPr="00F244D2" w:rsidRDefault="00F1171E" w:rsidP="007222C8">
            <w:pPr>
              <w:pStyle w:val="Heading2"/>
              <w:jc w:val="left"/>
              <w:rPr>
                <w:rFonts w:ascii="Arial" w:hAnsi="Arial" w:cs="Arial"/>
                <w:b w:val="0"/>
                <w:lang w:val="en-GB"/>
              </w:rPr>
            </w:pPr>
            <w:r w:rsidRPr="00F244D2">
              <w:rPr>
                <w:rFonts w:ascii="Arial" w:hAnsi="Arial" w:cs="Arial"/>
                <w:lang w:val="en-GB"/>
              </w:rPr>
              <w:t>Author’s Feedback</w:t>
            </w:r>
            <w:r w:rsidRPr="00F244D2">
              <w:rPr>
                <w:rFonts w:ascii="Arial" w:hAnsi="Arial" w:cs="Arial"/>
                <w:b w:val="0"/>
                <w:lang w:val="en-GB"/>
              </w:rPr>
              <w:t xml:space="preserve"> </w:t>
            </w:r>
            <w:r w:rsidRPr="00F244D2">
              <w:rPr>
                <w:rFonts w:ascii="Arial" w:hAnsi="Arial" w:cs="Arial"/>
                <w:b w:val="0"/>
                <w:i/>
                <w:lang w:val="en-GB"/>
              </w:rPr>
              <w:t>(Please correct the manuscript and highlight that part in the manuscript. It is mandatory that authors should write his/her feedback here)</w:t>
            </w:r>
          </w:p>
        </w:tc>
      </w:tr>
      <w:tr w:rsidR="00F1171E" w:rsidRPr="00F244D2" w14:paraId="5C0AB4EC" w14:textId="77777777" w:rsidTr="007222C8">
        <w:trPr>
          <w:trHeight w:val="1264"/>
        </w:trPr>
        <w:tc>
          <w:tcPr>
            <w:tcW w:w="1265" w:type="pct"/>
            <w:noWrap/>
          </w:tcPr>
          <w:p w14:paraId="66B47184" w14:textId="48030299" w:rsidR="00F1171E" w:rsidRPr="00F244D2" w:rsidRDefault="00F1171E" w:rsidP="007222C8">
            <w:pPr>
              <w:ind w:left="360"/>
              <w:rPr>
                <w:rFonts w:ascii="Arial" w:hAnsi="Arial" w:cs="Arial"/>
                <w:b/>
                <w:bCs/>
                <w:sz w:val="20"/>
                <w:szCs w:val="20"/>
                <w:lang w:val="en-GB"/>
              </w:rPr>
            </w:pPr>
            <w:r w:rsidRPr="00F244D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244D2" w:rsidRDefault="00F1171E" w:rsidP="007222C8">
            <w:pPr>
              <w:ind w:left="360"/>
              <w:rPr>
                <w:rFonts w:ascii="Arial" w:eastAsia="MS Mincho" w:hAnsi="Arial" w:cs="Arial"/>
                <w:b/>
                <w:bCs/>
                <w:sz w:val="20"/>
                <w:szCs w:val="20"/>
                <w:lang w:val="en-GB"/>
              </w:rPr>
            </w:pPr>
          </w:p>
        </w:tc>
        <w:tc>
          <w:tcPr>
            <w:tcW w:w="2212" w:type="pct"/>
          </w:tcPr>
          <w:p w14:paraId="7DBC9196" w14:textId="52E265D6" w:rsidR="00F1171E" w:rsidRPr="00F244D2" w:rsidRDefault="007650C7" w:rsidP="007650C7">
            <w:pPr>
              <w:pStyle w:val="ListParagraph"/>
              <w:ind w:left="0"/>
              <w:jc w:val="both"/>
              <w:rPr>
                <w:rFonts w:ascii="Arial" w:hAnsi="Arial" w:cs="Arial"/>
                <w:sz w:val="20"/>
                <w:szCs w:val="20"/>
                <w:lang w:val="en-GB"/>
              </w:rPr>
            </w:pPr>
            <w:r w:rsidRPr="00F244D2">
              <w:rPr>
                <w:rFonts w:ascii="Arial" w:hAnsi="Arial" w:cs="Arial"/>
                <w:sz w:val="20"/>
                <w:szCs w:val="20"/>
                <w:lang w:val="en-GB"/>
              </w:rPr>
              <w:t>The manuscript is a complete, updated, and comprehensive literature review on the topic of Mirizzi’s syndrome, which is a serious but relatively rare complication of gallstone disease. The manuscript’s coverage of the different classification systems, diagnostic methods, treatment strategies in surgery as well as endoscopy, would certainly be highly useful to hepatobiliary surgeons, gastroenterologists, and radiologists. In the sense that it incorporates literature from 2025, this manuscript is a complete literature review on the challenges of preoperative diagnosis, with a need for differential treatment based on the type of syndrome, helping to emphasize patient care for a serious condition that has high morbidity when wrongly diagnosed.</w:t>
            </w:r>
          </w:p>
        </w:tc>
        <w:tc>
          <w:tcPr>
            <w:tcW w:w="1523" w:type="pct"/>
          </w:tcPr>
          <w:p w14:paraId="462A339C" w14:textId="77777777" w:rsidR="00F1171E" w:rsidRPr="00F244D2" w:rsidRDefault="00F1171E" w:rsidP="007222C8">
            <w:pPr>
              <w:pStyle w:val="Heading2"/>
              <w:jc w:val="left"/>
              <w:rPr>
                <w:rFonts w:ascii="Arial" w:hAnsi="Arial" w:cs="Arial"/>
                <w:b w:val="0"/>
                <w:lang w:val="en-GB"/>
              </w:rPr>
            </w:pPr>
          </w:p>
        </w:tc>
      </w:tr>
      <w:tr w:rsidR="00F1171E" w:rsidRPr="00F244D2" w14:paraId="0D8B5B2C" w14:textId="77777777" w:rsidTr="007222C8">
        <w:trPr>
          <w:trHeight w:val="1262"/>
        </w:trPr>
        <w:tc>
          <w:tcPr>
            <w:tcW w:w="1265" w:type="pct"/>
            <w:noWrap/>
          </w:tcPr>
          <w:p w14:paraId="21CBA5FE" w14:textId="77777777" w:rsidR="00F1171E" w:rsidRPr="00F244D2" w:rsidRDefault="00F1171E" w:rsidP="007222C8">
            <w:pPr>
              <w:ind w:left="360"/>
              <w:rPr>
                <w:rFonts w:ascii="Arial" w:hAnsi="Arial" w:cs="Arial"/>
                <w:b/>
                <w:bCs/>
                <w:sz w:val="20"/>
                <w:szCs w:val="20"/>
                <w:lang w:val="en-GB"/>
              </w:rPr>
            </w:pPr>
            <w:r w:rsidRPr="00F244D2">
              <w:rPr>
                <w:rFonts w:ascii="Arial" w:hAnsi="Arial" w:cs="Arial"/>
                <w:b/>
                <w:bCs/>
                <w:sz w:val="20"/>
                <w:szCs w:val="20"/>
                <w:lang w:val="en-GB"/>
              </w:rPr>
              <w:t>Is the title of the article suitable?</w:t>
            </w:r>
          </w:p>
          <w:p w14:paraId="1CABB61A" w14:textId="77777777" w:rsidR="00F1171E" w:rsidRPr="00F244D2" w:rsidRDefault="00F1171E" w:rsidP="007222C8">
            <w:pPr>
              <w:ind w:left="360"/>
              <w:rPr>
                <w:rFonts w:ascii="Arial" w:hAnsi="Arial" w:cs="Arial"/>
                <w:b/>
                <w:bCs/>
                <w:sz w:val="20"/>
                <w:szCs w:val="20"/>
                <w:lang w:val="en-GB"/>
              </w:rPr>
            </w:pPr>
            <w:r w:rsidRPr="00F244D2">
              <w:rPr>
                <w:rFonts w:ascii="Arial" w:hAnsi="Arial" w:cs="Arial"/>
                <w:b/>
                <w:bCs/>
                <w:sz w:val="20"/>
                <w:szCs w:val="20"/>
                <w:lang w:val="en-GB"/>
              </w:rPr>
              <w:t>(If not please suggest an alternative title)</w:t>
            </w:r>
          </w:p>
          <w:p w14:paraId="0275B919" w14:textId="77777777" w:rsidR="00F1171E" w:rsidRPr="00F244D2" w:rsidRDefault="00F1171E" w:rsidP="007222C8">
            <w:pPr>
              <w:pStyle w:val="Heading2"/>
              <w:jc w:val="left"/>
              <w:rPr>
                <w:rFonts w:ascii="Arial" w:hAnsi="Arial" w:cs="Arial"/>
                <w:u w:val="single"/>
                <w:lang w:val="en-GB"/>
              </w:rPr>
            </w:pPr>
          </w:p>
        </w:tc>
        <w:tc>
          <w:tcPr>
            <w:tcW w:w="2212" w:type="pct"/>
          </w:tcPr>
          <w:p w14:paraId="794AA9A7" w14:textId="5573413B" w:rsidR="00F1171E" w:rsidRPr="00F244D2" w:rsidRDefault="00CF1981" w:rsidP="00CF1981">
            <w:pPr>
              <w:rPr>
                <w:rFonts w:ascii="Arial" w:hAnsi="Arial" w:cs="Arial"/>
                <w:sz w:val="20"/>
                <w:szCs w:val="20"/>
                <w:lang w:val="en-GB"/>
              </w:rPr>
            </w:pPr>
            <w:r w:rsidRPr="00F244D2">
              <w:rPr>
                <w:rFonts w:ascii="Arial" w:hAnsi="Arial" w:cs="Arial"/>
                <w:sz w:val="20"/>
                <w:szCs w:val="20"/>
                <w:lang w:val="en-GB"/>
              </w:rPr>
              <w:t>The current title is appropriate as it clearly indicates the focus on recent developments and management strategies.</w:t>
            </w:r>
          </w:p>
        </w:tc>
        <w:tc>
          <w:tcPr>
            <w:tcW w:w="1523" w:type="pct"/>
          </w:tcPr>
          <w:p w14:paraId="405B6701" w14:textId="77777777" w:rsidR="00F1171E" w:rsidRPr="00F244D2" w:rsidRDefault="00F1171E" w:rsidP="007222C8">
            <w:pPr>
              <w:pStyle w:val="Heading2"/>
              <w:jc w:val="left"/>
              <w:rPr>
                <w:rFonts w:ascii="Arial" w:hAnsi="Arial" w:cs="Arial"/>
                <w:b w:val="0"/>
                <w:lang w:val="en-GB"/>
              </w:rPr>
            </w:pPr>
          </w:p>
        </w:tc>
      </w:tr>
      <w:tr w:rsidR="00F1171E" w:rsidRPr="00F244D2" w14:paraId="5604762A" w14:textId="77777777" w:rsidTr="007222C8">
        <w:trPr>
          <w:trHeight w:val="1262"/>
        </w:trPr>
        <w:tc>
          <w:tcPr>
            <w:tcW w:w="1265" w:type="pct"/>
            <w:noWrap/>
          </w:tcPr>
          <w:p w14:paraId="3635573D" w14:textId="77777777" w:rsidR="00F1171E" w:rsidRPr="00F244D2" w:rsidRDefault="00F1171E" w:rsidP="007222C8">
            <w:pPr>
              <w:pStyle w:val="Heading2"/>
              <w:ind w:left="360"/>
              <w:jc w:val="left"/>
              <w:rPr>
                <w:rFonts w:ascii="Arial" w:hAnsi="Arial" w:cs="Arial"/>
                <w:lang w:val="en-GB"/>
              </w:rPr>
            </w:pPr>
            <w:r w:rsidRPr="00F244D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244D2" w:rsidRDefault="00F1171E" w:rsidP="007222C8">
            <w:pPr>
              <w:pStyle w:val="Heading2"/>
              <w:jc w:val="left"/>
              <w:rPr>
                <w:rFonts w:ascii="Arial" w:hAnsi="Arial" w:cs="Arial"/>
                <w:u w:val="single"/>
                <w:lang w:val="en-GB"/>
              </w:rPr>
            </w:pPr>
          </w:p>
        </w:tc>
        <w:tc>
          <w:tcPr>
            <w:tcW w:w="2212" w:type="pct"/>
          </w:tcPr>
          <w:p w14:paraId="0FB7E83A" w14:textId="2DA795A2" w:rsidR="00F1171E" w:rsidRPr="00F244D2" w:rsidRDefault="00CC72C0" w:rsidP="00CC72C0">
            <w:pPr>
              <w:jc w:val="both"/>
              <w:rPr>
                <w:rFonts w:ascii="Arial" w:hAnsi="Arial" w:cs="Arial"/>
                <w:sz w:val="20"/>
                <w:szCs w:val="20"/>
                <w:lang w:val="en-GB"/>
              </w:rPr>
            </w:pPr>
            <w:r w:rsidRPr="00F244D2">
              <w:rPr>
                <w:rFonts w:ascii="Arial" w:hAnsi="Arial" w:cs="Arial"/>
                <w:sz w:val="20"/>
                <w:szCs w:val="20"/>
                <w:lang w:val="en-GB"/>
              </w:rPr>
              <w:t>The abstract is generally comprehensive but could be improved by including the specification of methodology of systematic searching as well as the time frame to reflect the rigorousness of the searching activity. Highlighting key conclusions regarding laparoscopic versus open surgical approaches and the importance of preoperative diagnosis.</w:t>
            </w:r>
          </w:p>
        </w:tc>
        <w:tc>
          <w:tcPr>
            <w:tcW w:w="1523" w:type="pct"/>
          </w:tcPr>
          <w:p w14:paraId="1D54B730" w14:textId="77777777" w:rsidR="00F1171E" w:rsidRPr="00F244D2" w:rsidRDefault="00F1171E" w:rsidP="007222C8">
            <w:pPr>
              <w:pStyle w:val="Heading2"/>
              <w:jc w:val="left"/>
              <w:rPr>
                <w:rFonts w:ascii="Arial" w:hAnsi="Arial" w:cs="Arial"/>
                <w:b w:val="0"/>
                <w:lang w:val="en-GB"/>
              </w:rPr>
            </w:pPr>
          </w:p>
        </w:tc>
      </w:tr>
      <w:tr w:rsidR="00F1171E" w:rsidRPr="00F244D2" w14:paraId="2F579F54" w14:textId="77777777" w:rsidTr="007222C8">
        <w:trPr>
          <w:trHeight w:val="859"/>
        </w:trPr>
        <w:tc>
          <w:tcPr>
            <w:tcW w:w="1265" w:type="pct"/>
            <w:noWrap/>
          </w:tcPr>
          <w:p w14:paraId="04361F46" w14:textId="368783AB" w:rsidR="00F1171E" w:rsidRPr="00F244D2" w:rsidRDefault="00DC6FED" w:rsidP="007222C8">
            <w:pPr>
              <w:ind w:left="360"/>
              <w:rPr>
                <w:rFonts w:ascii="Arial" w:hAnsi="Arial" w:cs="Arial"/>
                <w:b/>
                <w:bCs/>
                <w:sz w:val="20"/>
                <w:szCs w:val="20"/>
                <w:u w:val="single"/>
                <w:lang w:val="en-GB"/>
              </w:rPr>
            </w:pPr>
            <w:r w:rsidRPr="00F244D2">
              <w:rPr>
                <w:rFonts w:ascii="Arial" w:hAnsi="Arial" w:cs="Arial"/>
                <w:b/>
                <w:bCs/>
                <w:sz w:val="20"/>
                <w:szCs w:val="20"/>
                <w:lang w:val="en-GB"/>
              </w:rPr>
              <w:t xml:space="preserve">Is the manuscript scientifically, correct? Please write here. </w:t>
            </w:r>
          </w:p>
        </w:tc>
        <w:tc>
          <w:tcPr>
            <w:tcW w:w="2212" w:type="pct"/>
          </w:tcPr>
          <w:p w14:paraId="2B5A7721" w14:textId="78C4B390" w:rsidR="00F1171E" w:rsidRPr="00F244D2" w:rsidRDefault="009C7C2D" w:rsidP="007222C8">
            <w:pPr>
              <w:pStyle w:val="ListParagraph"/>
              <w:ind w:left="0"/>
              <w:rPr>
                <w:rFonts w:ascii="Arial" w:hAnsi="Arial" w:cs="Arial"/>
                <w:sz w:val="20"/>
                <w:szCs w:val="20"/>
                <w:lang w:val="en-GB"/>
              </w:rPr>
            </w:pPr>
            <w:r w:rsidRPr="00F244D2">
              <w:rPr>
                <w:rFonts w:ascii="Arial" w:hAnsi="Arial" w:cs="Arial"/>
                <w:sz w:val="20"/>
                <w:szCs w:val="20"/>
                <w:lang w:val="en-GB"/>
              </w:rPr>
              <w:t>The manuscript is scientifically correct and provides accurate, up-to-date information on Mirizzi’s syndrome. The discussion of classification, diagnosis, and surgery aligns with current knowledge. The comparison of laparoscopic and open surgery is clear and reflects the current consensus.</w:t>
            </w:r>
          </w:p>
        </w:tc>
        <w:tc>
          <w:tcPr>
            <w:tcW w:w="1523" w:type="pct"/>
          </w:tcPr>
          <w:p w14:paraId="4898F764" w14:textId="77777777" w:rsidR="00F1171E" w:rsidRPr="00F244D2" w:rsidRDefault="00F1171E" w:rsidP="007222C8">
            <w:pPr>
              <w:pStyle w:val="Heading2"/>
              <w:jc w:val="left"/>
              <w:rPr>
                <w:rFonts w:ascii="Arial" w:hAnsi="Arial" w:cs="Arial"/>
                <w:b w:val="0"/>
                <w:lang w:val="en-GB"/>
              </w:rPr>
            </w:pPr>
          </w:p>
        </w:tc>
      </w:tr>
      <w:tr w:rsidR="00F1171E" w:rsidRPr="00F244D2" w14:paraId="73739464" w14:textId="77777777" w:rsidTr="007222C8">
        <w:trPr>
          <w:trHeight w:val="703"/>
        </w:trPr>
        <w:tc>
          <w:tcPr>
            <w:tcW w:w="1265" w:type="pct"/>
            <w:noWrap/>
          </w:tcPr>
          <w:p w14:paraId="09C25322" w14:textId="77777777" w:rsidR="00F1171E" w:rsidRPr="00F244D2" w:rsidRDefault="00F1171E" w:rsidP="007222C8">
            <w:pPr>
              <w:ind w:left="360"/>
              <w:rPr>
                <w:rFonts w:ascii="Arial" w:hAnsi="Arial" w:cs="Arial"/>
                <w:b/>
                <w:bCs/>
                <w:sz w:val="20"/>
                <w:szCs w:val="20"/>
                <w:lang w:val="en-GB"/>
              </w:rPr>
            </w:pPr>
            <w:r w:rsidRPr="00F244D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244D2" w:rsidRDefault="00F1171E" w:rsidP="007222C8">
            <w:pPr>
              <w:ind w:left="360"/>
              <w:rPr>
                <w:rFonts w:ascii="Arial" w:hAnsi="Arial" w:cs="Arial"/>
                <w:b/>
                <w:bCs/>
                <w:sz w:val="20"/>
                <w:szCs w:val="20"/>
                <w:u w:val="single"/>
                <w:lang w:val="en-GB"/>
              </w:rPr>
            </w:pPr>
            <w:r w:rsidRPr="00F244D2">
              <w:rPr>
                <w:rFonts w:ascii="Arial" w:hAnsi="Arial" w:cs="Arial"/>
                <w:b/>
                <w:bCs/>
                <w:sz w:val="20"/>
                <w:szCs w:val="20"/>
                <w:u w:val="single"/>
                <w:lang w:val="en-GB"/>
              </w:rPr>
              <w:t>-</w:t>
            </w:r>
          </w:p>
        </w:tc>
        <w:tc>
          <w:tcPr>
            <w:tcW w:w="2212" w:type="pct"/>
          </w:tcPr>
          <w:p w14:paraId="24FE0567" w14:textId="1D6DA09F" w:rsidR="00F1171E" w:rsidRPr="00F244D2" w:rsidRDefault="00574B05" w:rsidP="007222C8">
            <w:pPr>
              <w:pStyle w:val="ListParagraph"/>
              <w:ind w:left="0"/>
              <w:rPr>
                <w:rFonts w:ascii="Arial" w:hAnsi="Arial" w:cs="Arial"/>
                <w:sz w:val="20"/>
                <w:szCs w:val="20"/>
                <w:lang w:val="en-GB"/>
              </w:rPr>
            </w:pPr>
            <w:r w:rsidRPr="00F244D2">
              <w:rPr>
                <w:rFonts w:ascii="Arial" w:hAnsi="Arial" w:cs="Arial"/>
                <w:sz w:val="20"/>
                <w:szCs w:val="20"/>
                <w:lang w:val="en-GB"/>
              </w:rPr>
              <w:t>The references are relevant and cover both historical and recent studies.</w:t>
            </w:r>
          </w:p>
        </w:tc>
        <w:tc>
          <w:tcPr>
            <w:tcW w:w="1523" w:type="pct"/>
          </w:tcPr>
          <w:p w14:paraId="40220055" w14:textId="77777777" w:rsidR="00F1171E" w:rsidRPr="00F244D2" w:rsidRDefault="00F1171E" w:rsidP="007222C8">
            <w:pPr>
              <w:pStyle w:val="Heading2"/>
              <w:jc w:val="left"/>
              <w:rPr>
                <w:rFonts w:ascii="Arial" w:hAnsi="Arial" w:cs="Arial"/>
                <w:b w:val="0"/>
                <w:lang w:val="en-GB"/>
              </w:rPr>
            </w:pPr>
          </w:p>
        </w:tc>
      </w:tr>
      <w:tr w:rsidR="00F1171E" w:rsidRPr="00F244D2" w14:paraId="73CC4A50" w14:textId="77777777" w:rsidTr="007222C8">
        <w:trPr>
          <w:trHeight w:val="386"/>
        </w:trPr>
        <w:tc>
          <w:tcPr>
            <w:tcW w:w="1265" w:type="pct"/>
            <w:noWrap/>
          </w:tcPr>
          <w:p w14:paraId="029CE8D0" w14:textId="77777777" w:rsidR="00F1171E" w:rsidRPr="00F244D2" w:rsidRDefault="00F1171E" w:rsidP="007222C8">
            <w:pPr>
              <w:pStyle w:val="Heading2"/>
              <w:jc w:val="left"/>
              <w:rPr>
                <w:rFonts w:ascii="Arial" w:hAnsi="Arial" w:cs="Arial"/>
                <w:b w:val="0"/>
                <w:lang w:val="en-GB"/>
              </w:rPr>
            </w:pPr>
          </w:p>
          <w:p w14:paraId="589C16C7" w14:textId="77777777" w:rsidR="00F1171E" w:rsidRPr="00F244D2" w:rsidRDefault="00F1171E" w:rsidP="007222C8">
            <w:pPr>
              <w:pStyle w:val="Heading2"/>
              <w:ind w:left="360"/>
              <w:jc w:val="left"/>
              <w:rPr>
                <w:rFonts w:ascii="Arial" w:hAnsi="Arial" w:cs="Arial"/>
                <w:bCs w:val="0"/>
                <w:lang w:val="en-GB"/>
              </w:rPr>
            </w:pPr>
            <w:r w:rsidRPr="00F244D2">
              <w:rPr>
                <w:rFonts w:ascii="Arial" w:hAnsi="Arial" w:cs="Arial"/>
                <w:bCs w:val="0"/>
                <w:lang w:val="en-GB"/>
              </w:rPr>
              <w:t>Is the language/English quality of the article suitable for scholarly communications?</w:t>
            </w:r>
          </w:p>
          <w:p w14:paraId="7722B85E" w14:textId="77777777" w:rsidR="00F1171E" w:rsidRPr="00F244D2" w:rsidRDefault="00F1171E" w:rsidP="007222C8">
            <w:pPr>
              <w:rPr>
                <w:rFonts w:ascii="Arial" w:hAnsi="Arial" w:cs="Arial"/>
                <w:sz w:val="20"/>
                <w:szCs w:val="20"/>
                <w:lang w:val="en-GB"/>
              </w:rPr>
            </w:pPr>
          </w:p>
        </w:tc>
        <w:tc>
          <w:tcPr>
            <w:tcW w:w="2212" w:type="pct"/>
          </w:tcPr>
          <w:p w14:paraId="0A07EA75" w14:textId="77777777" w:rsidR="00F1171E" w:rsidRPr="00F244D2" w:rsidRDefault="00F1171E" w:rsidP="007222C8">
            <w:pPr>
              <w:rPr>
                <w:rFonts w:ascii="Arial" w:hAnsi="Arial" w:cs="Arial"/>
                <w:sz w:val="20"/>
                <w:szCs w:val="20"/>
                <w:lang w:val="en-GB"/>
              </w:rPr>
            </w:pPr>
          </w:p>
          <w:p w14:paraId="6CBA4B2A" w14:textId="506E39E7" w:rsidR="00F1171E" w:rsidRPr="00F244D2" w:rsidRDefault="007650C7" w:rsidP="007222C8">
            <w:pPr>
              <w:rPr>
                <w:rFonts w:ascii="Arial" w:hAnsi="Arial" w:cs="Arial"/>
                <w:sz w:val="20"/>
                <w:szCs w:val="20"/>
                <w:lang w:val="en-GB"/>
              </w:rPr>
            </w:pPr>
            <w:r w:rsidRPr="00F244D2">
              <w:rPr>
                <w:rFonts w:ascii="Arial" w:hAnsi="Arial" w:cs="Arial"/>
                <w:sz w:val="20"/>
                <w:szCs w:val="20"/>
                <w:lang w:val="en-GB"/>
              </w:rPr>
              <w:t>The manuscript is generally well-written and understandable for scholarly communication.</w:t>
            </w:r>
          </w:p>
          <w:p w14:paraId="41E28118" w14:textId="77777777" w:rsidR="00F1171E" w:rsidRPr="00F244D2" w:rsidRDefault="00F1171E" w:rsidP="007222C8">
            <w:pPr>
              <w:rPr>
                <w:rFonts w:ascii="Arial" w:hAnsi="Arial" w:cs="Arial"/>
                <w:sz w:val="20"/>
                <w:szCs w:val="20"/>
                <w:lang w:val="en-GB"/>
              </w:rPr>
            </w:pPr>
          </w:p>
          <w:p w14:paraId="297F52DB" w14:textId="77777777" w:rsidR="00F1171E" w:rsidRPr="00F244D2" w:rsidRDefault="00F1171E" w:rsidP="007222C8">
            <w:pPr>
              <w:rPr>
                <w:rFonts w:ascii="Arial" w:hAnsi="Arial" w:cs="Arial"/>
                <w:sz w:val="20"/>
                <w:szCs w:val="20"/>
                <w:lang w:val="en-GB"/>
              </w:rPr>
            </w:pPr>
          </w:p>
          <w:p w14:paraId="149A6CEF" w14:textId="77777777" w:rsidR="00F1171E" w:rsidRPr="00F244D2" w:rsidRDefault="00F1171E" w:rsidP="007222C8">
            <w:pPr>
              <w:rPr>
                <w:rFonts w:ascii="Arial" w:hAnsi="Arial" w:cs="Arial"/>
                <w:sz w:val="20"/>
                <w:szCs w:val="20"/>
                <w:lang w:val="en-GB"/>
              </w:rPr>
            </w:pPr>
          </w:p>
        </w:tc>
        <w:tc>
          <w:tcPr>
            <w:tcW w:w="1523" w:type="pct"/>
          </w:tcPr>
          <w:p w14:paraId="0351CA58" w14:textId="77777777" w:rsidR="00F1171E" w:rsidRPr="00F244D2" w:rsidRDefault="00F1171E" w:rsidP="007222C8">
            <w:pPr>
              <w:rPr>
                <w:rFonts w:ascii="Arial" w:hAnsi="Arial" w:cs="Arial"/>
                <w:sz w:val="20"/>
                <w:szCs w:val="20"/>
                <w:lang w:val="en-GB"/>
              </w:rPr>
            </w:pPr>
          </w:p>
        </w:tc>
      </w:tr>
      <w:tr w:rsidR="00F1171E" w:rsidRPr="00F244D2" w14:paraId="20A16C0C" w14:textId="77777777" w:rsidTr="007222C8">
        <w:trPr>
          <w:trHeight w:val="1178"/>
        </w:trPr>
        <w:tc>
          <w:tcPr>
            <w:tcW w:w="1265" w:type="pct"/>
            <w:noWrap/>
          </w:tcPr>
          <w:p w14:paraId="7F4BCFAE" w14:textId="77777777" w:rsidR="00F1171E" w:rsidRPr="00F244D2" w:rsidRDefault="00F1171E" w:rsidP="007222C8">
            <w:pPr>
              <w:pStyle w:val="Heading2"/>
              <w:jc w:val="left"/>
              <w:rPr>
                <w:rFonts w:ascii="Arial" w:hAnsi="Arial" w:cs="Arial"/>
                <w:b w:val="0"/>
                <w:bCs w:val="0"/>
                <w:lang w:val="en-GB"/>
              </w:rPr>
            </w:pPr>
            <w:r w:rsidRPr="00F244D2">
              <w:rPr>
                <w:rFonts w:ascii="Arial" w:hAnsi="Arial" w:cs="Arial"/>
                <w:bCs w:val="0"/>
                <w:u w:val="single"/>
                <w:lang w:val="en-GB"/>
              </w:rPr>
              <w:t>Optional/General</w:t>
            </w:r>
            <w:r w:rsidRPr="00F244D2">
              <w:rPr>
                <w:rFonts w:ascii="Arial" w:hAnsi="Arial" w:cs="Arial"/>
                <w:bCs w:val="0"/>
                <w:lang w:val="en-GB"/>
              </w:rPr>
              <w:t xml:space="preserve"> </w:t>
            </w:r>
            <w:r w:rsidRPr="00F244D2">
              <w:rPr>
                <w:rFonts w:ascii="Arial" w:hAnsi="Arial" w:cs="Arial"/>
                <w:b w:val="0"/>
                <w:bCs w:val="0"/>
                <w:lang w:val="en-GB"/>
              </w:rPr>
              <w:t>comments</w:t>
            </w:r>
          </w:p>
          <w:p w14:paraId="1A6B3748" w14:textId="77777777" w:rsidR="00F1171E" w:rsidRPr="00F244D2" w:rsidRDefault="00F1171E" w:rsidP="007222C8">
            <w:pPr>
              <w:pStyle w:val="Heading2"/>
              <w:jc w:val="left"/>
              <w:rPr>
                <w:rFonts w:ascii="Arial" w:hAnsi="Arial" w:cs="Arial"/>
                <w:b w:val="0"/>
                <w:lang w:val="en-GB"/>
              </w:rPr>
            </w:pPr>
          </w:p>
        </w:tc>
        <w:tc>
          <w:tcPr>
            <w:tcW w:w="2212" w:type="pct"/>
          </w:tcPr>
          <w:p w14:paraId="1E347C61" w14:textId="77777777" w:rsidR="00F1171E" w:rsidRPr="00F244D2" w:rsidRDefault="00F1171E" w:rsidP="007222C8">
            <w:pPr>
              <w:rPr>
                <w:rFonts w:ascii="Arial" w:hAnsi="Arial" w:cs="Arial"/>
                <w:sz w:val="20"/>
                <w:szCs w:val="20"/>
                <w:lang w:val="en-GB"/>
              </w:rPr>
            </w:pPr>
          </w:p>
          <w:p w14:paraId="08E9B2D9" w14:textId="7735FD1D" w:rsidR="00326BE9" w:rsidRPr="00F244D2" w:rsidRDefault="00326BE9" w:rsidP="007222C8">
            <w:pPr>
              <w:rPr>
                <w:rFonts w:ascii="Arial" w:hAnsi="Arial" w:cs="Arial"/>
                <w:sz w:val="20"/>
                <w:szCs w:val="20"/>
                <w:lang w:val="en-GB"/>
              </w:rPr>
            </w:pPr>
            <w:r w:rsidRPr="00F244D2">
              <w:rPr>
                <w:rFonts w:ascii="Arial" w:hAnsi="Arial" w:cs="Arial"/>
                <w:sz w:val="20"/>
                <w:szCs w:val="20"/>
                <w:lang w:val="en-GB"/>
              </w:rPr>
              <w:t>Figures such as, schematic of classifications or laparoscopic approaches would further strengthen the manuscript.</w:t>
            </w:r>
          </w:p>
          <w:p w14:paraId="5E946A0E" w14:textId="177BF16D" w:rsidR="00F1171E" w:rsidRPr="00F244D2" w:rsidRDefault="00326BE9" w:rsidP="007222C8">
            <w:pPr>
              <w:rPr>
                <w:rFonts w:ascii="Arial" w:hAnsi="Arial" w:cs="Arial"/>
                <w:sz w:val="20"/>
                <w:szCs w:val="20"/>
                <w:lang w:val="en-GB"/>
              </w:rPr>
            </w:pPr>
            <w:r w:rsidRPr="00F244D2">
              <w:rPr>
                <w:rFonts w:ascii="Arial" w:hAnsi="Arial" w:cs="Arial"/>
                <w:sz w:val="20"/>
                <w:szCs w:val="20"/>
                <w:lang w:val="en-GB"/>
              </w:rPr>
              <w:t>The manuscript may briefly describe new minimally invasive or robotic technologies, if such evidence is available.</w:t>
            </w:r>
          </w:p>
          <w:p w14:paraId="7EB58C99" w14:textId="77777777" w:rsidR="00F1171E" w:rsidRPr="00F244D2" w:rsidRDefault="00F1171E" w:rsidP="007222C8">
            <w:pPr>
              <w:rPr>
                <w:rFonts w:ascii="Arial" w:hAnsi="Arial" w:cs="Arial"/>
                <w:sz w:val="20"/>
                <w:szCs w:val="20"/>
                <w:lang w:val="en-GB"/>
              </w:rPr>
            </w:pPr>
          </w:p>
          <w:p w14:paraId="15DFD0E8" w14:textId="77777777" w:rsidR="00F1171E" w:rsidRPr="00F244D2" w:rsidRDefault="00F1171E" w:rsidP="007222C8">
            <w:pPr>
              <w:rPr>
                <w:rFonts w:ascii="Arial" w:hAnsi="Arial" w:cs="Arial"/>
                <w:sz w:val="20"/>
                <w:szCs w:val="20"/>
                <w:lang w:val="en-GB"/>
              </w:rPr>
            </w:pPr>
          </w:p>
        </w:tc>
        <w:tc>
          <w:tcPr>
            <w:tcW w:w="1523" w:type="pct"/>
          </w:tcPr>
          <w:p w14:paraId="465E098E" w14:textId="77777777" w:rsidR="00F1171E" w:rsidRPr="00F244D2" w:rsidRDefault="00F1171E" w:rsidP="007222C8">
            <w:pPr>
              <w:rPr>
                <w:rFonts w:ascii="Arial" w:hAnsi="Arial" w:cs="Arial"/>
                <w:sz w:val="20"/>
                <w:szCs w:val="20"/>
                <w:lang w:val="en-GB"/>
              </w:rPr>
            </w:pPr>
          </w:p>
        </w:tc>
      </w:tr>
    </w:tbl>
    <w:p w14:paraId="6BBACB91" w14:textId="77777777" w:rsidR="00F1171E" w:rsidRPr="00F244D2" w:rsidRDefault="00F1171E" w:rsidP="00F1171E">
      <w:pPr>
        <w:pStyle w:val="BodyText"/>
        <w:rPr>
          <w:rFonts w:ascii="Arial" w:hAnsi="Arial" w:cs="Arial"/>
          <w:b/>
          <w:bCs/>
          <w:sz w:val="20"/>
          <w:szCs w:val="20"/>
          <w:u w:val="single"/>
          <w:lang w:val="en-GB"/>
        </w:rPr>
      </w:pPr>
    </w:p>
    <w:p w14:paraId="78207741" w14:textId="77777777" w:rsidR="00F1171E" w:rsidRPr="00F244D2" w:rsidRDefault="00F1171E" w:rsidP="00F1171E">
      <w:pPr>
        <w:pStyle w:val="BodyText"/>
        <w:rPr>
          <w:rFonts w:ascii="Arial" w:hAnsi="Arial" w:cs="Arial"/>
          <w:b/>
          <w:bCs/>
          <w:sz w:val="20"/>
          <w:szCs w:val="20"/>
          <w:u w:val="single"/>
          <w:lang w:val="en-GB"/>
        </w:rPr>
      </w:pPr>
    </w:p>
    <w:p w14:paraId="108BE2F1" w14:textId="77777777" w:rsidR="00F1171E" w:rsidRPr="00F244D2" w:rsidRDefault="00F1171E" w:rsidP="00F1171E">
      <w:pPr>
        <w:pStyle w:val="BodyText"/>
        <w:rPr>
          <w:rFonts w:ascii="Arial" w:hAnsi="Arial" w:cs="Arial"/>
          <w:b/>
          <w:bCs/>
          <w:sz w:val="20"/>
          <w:szCs w:val="20"/>
          <w:u w:val="single"/>
          <w:lang w:val="en-GB"/>
        </w:rPr>
      </w:pPr>
    </w:p>
    <w:p w14:paraId="618DE16F" w14:textId="77777777" w:rsidR="00F1171E" w:rsidRPr="00F244D2" w:rsidRDefault="00F1171E" w:rsidP="00F1171E">
      <w:pPr>
        <w:pStyle w:val="BodyText"/>
        <w:rPr>
          <w:rFonts w:ascii="Arial" w:hAnsi="Arial" w:cs="Arial"/>
          <w:b/>
          <w:bCs/>
          <w:sz w:val="20"/>
          <w:szCs w:val="20"/>
          <w:u w:val="single"/>
          <w:lang w:val="en-GB"/>
        </w:rPr>
      </w:pPr>
    </w:p>
    <w:p w14:paraId="1B0E4DC5" w14:textId="77777777" w:rsidR="00F1171E" w:rsidRPr="00F244D2" w:rsidRDefault="00F1171E" w:rsidP="00F1171E">
      <w:pPr>
        <w:pStyle w:val="BodyText"/>
        <w:rPr>
          <w:rFonts w:ascii="Arial" w:hAnsi="Arial" w:cs="Arial"/>
          <w:b/>
          <w:bCs/>
          <w:sz w:val="20"/>
          <w:szCs w:val="20"/>
          <w:u w:val="single"/>
          <w:lang w:val="en-GB"/>
        </w:rPr>
      </w:pPr>
    </w:p>
    <w:p w14:paraId="0ECA4E5E" w14:textId="77777777" w:rsidR="00F1171E" w:rsidRPr="00F244D2" w:rsidRDefault="00F1171E" w:rsidP="00F1171E">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A97CC4" w:rsidRPr="00F244D2" w14:paraId="52C96A22" w14:textId="77777777" w:rsidTr="00A97CC4">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13690C64" w14:textId="77777777" w:rsidR="00A97CC4" w:rsidRPr="00F244D2" w:rsidRDefault="00A97CC4">
            <w:pPr>
              <w:spacing w:line="276" w:lineRule="auto"/>
              <w:rPr>
                <w:rFonts w:ascii="Arial" w:eastAsia="Arial Unicode MS" w:hAnsi="Arial" w:cs="Arial"/>
                <w:b/>
                <w:sz w:val="20"/>
                <w:szCs w:val="20"/>
                <w:u w:val="single"/>
                <w:lang w:val="en-GB"/>
              </w:rPr>
            </w:pPr>
            <w:bookmarkStart w:id="0" w:name="_Hlk156057883"/>
            <w:r w:rsidRPr="00F244D2">
              <w:rPr>
                <w:rFonts w:ascii="Arial" w:eastAsia="Arial Unicode MS" w:hAnsi="Arial" w:cs="Arial"/>
                <w:b/>
                <w:sz w:val="20"/>
                <w:szCs w:val="20"/>
                <w:highlight w:val="yellow"/>
                <w:u w:val="single"/>
                <w:lang w:val="en-GB"/>
              </w:rPr>
              <w:t>PART  2:</w:t>
            </w:r>
            <w:r w:rsidRPr="00F244D2">
              <w:rPr>
                <w:rFonts w:ascii="Arial" w:eastAsia="Arial Unicode MS" w:hAnsi="Arial" w:cs="Arial"/>
                <w:b/>
                <w:sz w:val="20"/>
                <w:szCs w:val="20"/>
                <w:u w:val="single"/>
                <w:lang w:val="en-GB"/>
              </w:rPr>
              <w:t xml:space="preserve"> </w:t>
            </w:r>
          </w:p>
          <w:p w14:paraId="400D2175" w14:textId="77777777" w:rsidR="00A97CC4" w:rsidRPr="00F244D2" w:rsidRDefault="00A97CC4">
            <w:pPr>
              <w:spacing w:line="276" w:lineRule="auto"/>
              <w:rPr>
                <w:rFonts w:ascii="Arial" w:eastAsia="Arial Unicode MS" w:hAnsi="Arial" w:cs="Arial"/>
                <w:b/>
                <w:sz w:val="20"/>
                <w:szCs w:val="20"/>
                <w:u w:val="single"/>
                <w:lang w:val="en-GB"/>
              </w:rPr>
            </w:pPr>
          </w:p>
        </w:tc>
      </w:tr>
      <w:tr w:rsidR="00A97CC4" w:rsidRPr="00F244D2" w14:paraId="4D90B2AD" w14:textId="77777777" w:rsidTr="00A97CC4">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3F97205" w14:textId="77777777" w:rsidR="00A97CC4" w:rsidRPr="00F244D2" w:rsidRDefault="00A97CC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97F139" w14:textId="77777777" w:rsidR="00A97CC4" w:rsidRPr="00F244D2" w:rsidRDefault="00A97CC4">
            <w:pPr>
              <w:keepNext/>
              <w:spacing w:line="276" w:lineRule="auto"/>
              <w:outlineLvl w:val="1"/>
              <w:rPr>
                <w:rFonts w:ascii="Arial" w:eastAsia="MS Mincho" w:hAnsi="Arial" w:cs="Arial"/>
                <w:b/>
                <w:bCs/>
                <w:sz w:val="20"/>
                <w:szCs w:val="20"/>
                <w:lang w:val="en-GB"/>
              </w:rPr>
            </w:pPr>
            <w:r w:rsidRPr="00F244D2">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570DF584" w14:textId="77777777" w:rsidR="00A97CC4" w:rsidRPr="00F244D2" w:rsidRDefault="00A97CC4">
            <w:pPr>
              <w:keepNext/>
              <w:spacing w:line="276" w:lineRule="auto"/>
              <w:outlineLvl w:val="1"/>
              <w:rPr>
                <w:rFonts w:ascii="Arial" w:eastAsia="MS Mincho" w:hAnsi="Arial" w:cs="Arial"/>
                <w:bCs/>
                <w:sz w:val="20"/>
                <w:szCs w:val="20"/>
                <w:lang w:val="en-GB"/>
              </w:rPr>
            </w:pPr>
            <w:r w:rsidRPr="00F244D2">
              <w:rPr>
                <w:rFonts w:ascii="Arial" w:eastAsia="MS Mincho" w:hAnsi="Arial" w:cs="Arial"/>
                <w:b/>
                <w:bCs/>
                <w:sz w:val="20"/>
                <w:szCs w:val="20"/>
                <w:lang w:val="en-GB"/>
              </w:rPr>
              <w:t>Author’s comment</w:t>
            </w:r>
            <w:r w:rsidRPr="00F244D2">
              <w:rPr>
                <w:rFonts w:ascii="Arial" w:eastAsia="MS Mincho" w:hAnsi="Arial" w:cs="Arial"/>
                <w:bCs/>
                <w:sz w:val="20"/>
                <w:szCs w:val="20"/>
                <w:lang w:val="en-GB"/>
              </w:rPr>
              <w:t xml:space="preserve"> </w:t>
            </w:r>
            <w:r w:rsidRPr="00F244D2">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A97CC4" w:rsidRPr="00F244D2" w14:paraId="6A64AE95" w14:textId="77777777" w:rsidTr="00A97CC4">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3237C00" w14:textId="77777777" w:rsidR="00A97CC4" w:rsidRPr="00F244D2" w:rsidRDefault="00A97CC4">
            <w:pPr>
              <w:spacing w:line="276" w:lineRule="auto"/>
              <w:rPr>
                <w:rFonts w:ascii="Arial" w:eastAsia="Arial Unicode MS" w:hAnsi="Arial" w:cs="Arial"/>
                <w:b/>
                <w:sz w:val="20"/>
                <w:szCs w:val="20"/>
                <w:lang w:val="en-GB"/>
              </w:rPr>
            </w:pPr>
            <w:r w:rsidRPr="00F244D2">
              <w:rPr>
                <w:rFonts w:ascii="Arial" w:eastAsia="Arial Unicode MS" w:hAnsi="Arial" w:cs="Arial"/>
                <w:b/>
                <w:sz w:val="20"/>
                <w:szCs w:val="20"/>
                <w:lang w:val="en-GB"/>
              </w:rPr>
              <w:t xml:space="preserve">Are there ethical issues in this manuscript? </w:t>
            </w:r>
          </w:p>
          <w:p w14:paraId="4358EE15" w14:textId="77777777" w:rsidR="00A97CC4" w:rsidRPr="00F244D2" w:rsidRDefault="00A97CC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B26C8D" w14:textId="77777777" w:rsidR="00A97CC4" w:rsidRPr="00F244D2" w:rsidRDefault="00A97CC4">
            <w:pPr>
              <w:spacing w:line="276" w:lineRule="auto"/>
              <w:rPr>
                <w:rFonts w:ascii="Arial" w:eastAsia="Arial Unicode MS" w:hAnsi="Arial" w:cs="Arial"/>
                <w:i/>
                <w:iCs/>
                <w:sz w:val="20"/>
                <w:szCs w:val="20"/>
                <w:u w:val="single"/>
                <w:lang w:val="en-GB"/>
              </w:rPr>
            </w:pPr>
            <w:r w:rsidRPr="00F244D2">
              <w:rPr>
                <w:rFonts w:ascii="Arial" w:eastAsia="Arial Unicode MS" w:hAnsi="Arial" w:cs="Arial"/>
                <w:i/>
                <w:iCs/>
                <w:sz w:val="20"/>
                <w:szCs w:val="20"/>
                <w:u w:val="single"/>
                <w:lang w:val="en-GB"/>
              </w:rPr>
              <w:t xml:space="preserve">(If yes, </w:t>
            </w:r>
            <w:proofErr w:type="gramStart"/>
            <w:r w:rsidRPr="00F244D2">
              <w:rPr>
                <w:rFonts w:ascii="Arial" w:eastAsia="Arial Unicode MS" w:hAnsi="Arial" w:cs="Arial"/>
                <w:i/>
                <w:iCs/>
                <w:sz w:val="20"/>
                <w:szCs w:val="20"/>
                <w:u w:val="single"/>
                <w:lang w:val="en-GB"/>
              </w:rPr>
              <w:t>Kindly</w:t>
            </w:r>
            <w:proofErr w:type="gramEnd"/>
            <w:r w:rsidRPr="00F244D2">
              <w:rPr>
                <w:rFonts w:ascii="Arial" w:eastAsia="Arial Unicode MS" w:hAnsi="Arial" w:cs="Arial"/>
                <w:i/>
                <w:iCs/>
                <w:sz w:val="20"/>
                <w:szCs w:val="20"/>
                <w:u w:val="single"/>
                <w:lang w:val="en-GB"/>
              </w:rPr>
              <w:t xml:space="preserve"> please write down the ethical issues here in details)</w:t>
            </w:r>
          </w:p>
          <w:p w14:paraId="68FB3DA7" w14:textId="77777777" w:rsidR="00A97CC4" w:rsidRPr="00F244D2" w:rsidRDefault="00A97CC4">
            <w:pPr>
              <w:spacing w:line="276" w:lineRule="auto"/>
              <w:rPr>
                <w:rFonts w:ascii="Arial" w:eastAsia="Arial Unicode MS" w:hAnsi="Arial" w:cs="Arial"/>
                <w:sz w:val="20"/>
                <w:szCs w:val="20"/>
                <w:lang w:val="en-GB"/>
              </w:rPr>
            </w:pPr>
          </w:p>
          <w:p w14:paraId="0979271B" w14:textId="77777777" w:rsidR="00A97CC4" w:rsidRPr="00F244D2" w:rsidRDefault="00A97CC4">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07DDFED2" w14:textId="77777777" w:rsidR="00A97CC4" w:rsidRPr="00F244D2" w:rsidRDefault="00A97CC4">
            <w:pPr>
              <w:spacing w:line="276" w:lineRule="auto"/>
              <w:rPr>
                <w:rFonts w:ascii="Arial" w:eastAsia="Arial Unicode MS" w:hAnsi="Arial" w:cs="Arial"/>
                <w:sz w:val="20"/>
                <w:szCs w:val="20"/>
                <w:lang w:val="en-GB"/>
              </w:rPr>
            </w:pPr>
          </w:p>
          <w:p w14:paraId="6A8560C1" w14:textId="77777777" w:rsidR="00A97CC4" w:rsidRPr="00F244D2" w:rsidRDefault="00A97CC4">
            <w:pPr>
              <w:spacing w:line="276" w:lineRule="auto"/>
              <w:rPr>
                <w:rFonts w:ascii="Arial" w:eastAsia="Arial Unicode MS" w:hAnsi="Arial" w:cs="Arial"/>
                <w:sz w:val="20"/>
                <w:szCs w:val="20"/>
                <w:lang w:val="en-GB"/>
              </w:rPr>
            </w:pPr>
          </w:p>
          <w:p w14:paraId="19DDBB3C" w14:textId="77777777" w:rsidR="00A97CC4" w:rsidRPr="00F244D2" w:rsidRDefault="00A97CC4">
            <w:pPr>
              <w:spacing w:line="276" w:lineRule="auto"/>
              <w:rPr>
                <w:rFonts w:ascii="Arial" w:eastAsia="Arial Unicode MS" w:hAnsi="Arial" w:cs="Arial"/>
                <w:sz w:val="20"/>
                <w:szCs w:val="20"/>
                <w:lang w:val="en-GB"/>
              </w:rPr>
            </w:pPr>
          </w:p>
        </w:tc>
        <w:bookmarkEnd w:id="0"/>
      </w:tr>
    </w:tbl>
    <w:p w14:paraId="4D8990FB" w14:textId="77777777" w:rsidR="00F1171E" w:rsidRPr="00F244D2" w:rsidRDefault="00F1171E" w:rsidP="00F1171E">
      <w:pPr>
        <w:pStyle w:val="BodyText"/>
        <w:rPr>
          <w:rFonts w:ascii="Arial" w:hAnsi="Arial" w:cs="Arial"/>
          <w:b/>
          <w:bCs/>
          <w:sz w:val="20"/>
          <w:szCs w:val="20"/>
          <w:u w:val="single"/>
          <w:lang w:val="en-GB"/>
        </w:rPr>
      </w:pPr>
    </w:p>
    <w:p w14:paraId="20CC46D1" w14:textId="77777777" w:rsidR="00F244D2" w:rsidRPr="000C75A1" w:rsidRDefault="00F244D2" w:rsidP="00F244D2">
      <w:pPr>
        <w:pStyle w:val="Affiliation"/>
        <w:spacing w:after="0" w:line="240" w:lineRule="auto"/>
        <w:jc w:val="left"/>
        <w:rPr>
          <w:rFonts w:ascii="Arial" w:hAnsi="Arial" w:cs="Arial"/>
          <w:b/>
          <w:u w:val="single"/>
        </w:rPr>
      </w:pPr>
      <w:r w:rsidRPr="000C75A1">
        <w:rPr>
          <w:rFonts w:ascii="Arial" w:hAnsi="Arial" w:cs="Arial"/>
          <w:b/>
          <w:u w:val="single"/>
        </w:rPr>
        <w:t>Reviewer details:</w:t>
      </w:r>
    </w:p>
    <w:p w14:paraId="57C570DA" w14:textId="77777777" w:rsidR="00F244D2" w:rsidRPr="000C75A1" w:rsidRDefault="00F244D2" w:rsidP="00F244D2">
      <w:pPr>
        <w:pStyle w:val="Affiliation"/>
        <w:spacing w:after="0" w:line="240" w:lineRule="auto"/>
        <w:jc w:val="left"/>
        <w:rPr>
          <w:rFonts w:ascii="Arial" w:hAnsi="Arial" w:cs="Arial"/>
          <w:b/>
        </w:rPr>
      </w:pPr>
      <w:r w:rsidRPr="000C75A1">
        <w:rPr>
          <w:rFonts w:ascii="Arial" w:hAnsi="Arial" w:cs="Arial"/>
          <w:b/>
          <w:color w:val="000000"/>
        </w:rPr>
        <w:t>Shashi Prakash, Government College of Nursing, India</w:t>
      </w:r>
    </w:p>
    <w:p w14:paraId="318BBB09" w14:textId="77777777" w:rsidR="00F1171E" w:rsidRPr="00F244D2" w:rsidRDefault="00F1171E" w:rsidP="00F1171E">
      <w:pPr>
        <w:pStyle w:val="BodyText"/>
        <w:rPr>
          <w:rFonts w:ascii="Arial" w:hAnsi="Arial" w:cs="Arial"/>
          <w:bCs/>
          <w:sz w:val="20"/>
          <w:szCs w:val="20"/>
          <w:lang w:val="en-US"/>
        </w:rPr>
      </w:pPr>
    </w:p>
    <w:p w14:paraId="48DC05A4" w14:textId="77777777" w:rsidR="004C3DF1" w:rsidRPr="00F244D2" w:rsidRDefault="004C3DF1">
      <w:pPr>
        <w:rPr>
          <w:rFonts w:ascii="Arial" w:hAnsi="Arial" w:cs="Arial"/>
          <w:b/>
          <w:sz w:val="20"/>
          <w:szCs w:val="20"/>
          <w:lang w:val="en-GB"/>
        </w:rPr>
      </w:pPr>
    </w:p>
    <w:sectPr w:rsidR="004C3DF1" w:rsidRPr="00F244D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3C196" w14:textId="77777777" w:rsidR="00875465" w:rsidRPr="0000007A" w:rsidRDefault="00875465" w:rsidP="0099583E">
      <w:r>
        <w:separator/>
      </w:r>
    </w:p>
  </w:endnote>
  <w:endnote w:type="continuationSeparator" w:id="0">
    <w:p w14:paraId="2C669126" w14:textId="77777777" w:rsidR="00875465" w:rsidRPr="0000007A" w:rsidRDefault="0087546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0EE4D" w14:textId="77777777" w:rsidR="00875465" w:rsidRPr="0000007A" w:rsidRDefault="00875465" w:rsidP="0099583E">
      <w:r>
        <w:separator/>
      </w:r>
    </w:p>
  </w:footnote>
  <w:footnote w:type="continuationSeparator" w:id="0">
    <w:p w14:paraId="0B29107C" w14:textId="77777777" w:rsidR="00875465" w:rsidRPr="0000007A" w:rsidRDefault="0087546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55194308">
    <w:abstractNumId w:val="3"/>
  </w:num>
  <w:num w:numId="2" w16cid:durableId="440608562">
    <w:abstractNumId w:val="6"/>
  </w:num>
  <w:num w:numId="3" w16cid:durableId="831605603">
    <w:abstractNumId w:val="5"/>
  </w:num>
  <w:num w:numId="4" w16cid:durableId="680662039">
    <w:abstractNumId w:val="7"/>
  </w:num>
  <w:num w:numId="5" w16cid:durableId="1302881802">
    <w:abstractNumId w:val="4"/>
  </w:num>
  <w:num w:numId="6" w16cid:durableId="877551682">
    <w:abstractNumId w:val="0"/>
  </w:num>
  <w:num w:numId="7" w16cid:durableId="1235823228">
    <w:abstractNumId w:val="1"/>
  </w:num>
  <w:num w:numId="8" w16cid:durableId="1944411344">
    <w:abstractNumId w:val="9"/>
  </w:num>
  <w:num w:numId="9" w16cid:durableId="1188300993">
    <w:abstractNumId w:val="8"/>
  </w:num>
  <w:num w:numId="10" w16cid:durableId="9771476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3456"/>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BE9"/>
    <w:rsid w:val="00326D7D"/>
    <w:rsid w:val="0033018A"/>
    <w:rsid w:val="0033692F"/>
    <w:rsid w:val="00353718"/>
    <w:rsid w:val="00374F93"/>
    <w:rsid w:val="00377F1D"/>
    <w:rsid w:val="00394901"/>
    <w:rsid w:val="003A04E7"/>
    <w:rsid w:val="003A1C45"/>
    <w:rsid w:val="003A4991"/>
    <w:rsid w:val="003A6E1A"/>
    <w:rsid w:val="003B1D0B"/>
    <w:rsid w:val="003B2172"/>
    <w:rsid w:val="003D0380"/>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0F20"/>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1E33"/>
    <w:rsid w:val="005735A5"/>
    <w:rsid w:val="00574B05"/>
    <w:rsid w:val="005757CF"/>
    <w:rsid w:val="00581FF9"/>
    <w:rsid w:val="00583CBF"/>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66CC"/>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50C7"/>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4B6B"/>
    <w:rsid w:val="00875465"/>
    <w:rsid w:val="00877F10"/>
    <w:rsid w:val="00882091"/>
    <w:rsid w:val="00885F75"/>
    <w:rsid w:val="00893E75"/>
    <w:rsid w:val="00895D0A"/>
    <w:rsid w:val="008B265C"/>
    <w:rsid w:val="008C2F62"/>
    <w:rsid w:val="008C4B1F"/>
    <w:rsid w:val="008C75AD"/>
    <w:rsid w:val="008D020E"/>
    <w:rsid w:val="008E5067"/>
    <w:rsid w:val="008F036B"/>
    <w:rsid w:val="008F36E4"/>
    <w:rsid w:val="0090720F"/>
    <w:rsid w:val="0091410B"/>
    <w:rsid w:val="0091715D"/>
    <w:rsid w:val="00917B2C"/>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C7C2D"/>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7CC4"/>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2064"/>
    <w:rsid w:val="00CA4B20"/>
    <w:rsid w:val="00CA7853"/>
    <w:rsid w:val="00CB429B"/>
    <w:rsid w:val="00CC2753"/>
    <w:rsid w:val="00CC72C0"/>
    <w:rsid w:val="00CD093E"/>
    <w:rsid w:val="00CD1556"/>
    <w:rsid w:val="00CD1FD7"/>
    <w:rsid w:val="00CD5091"/>
    <w:rsid w:val="00CD5DFD"/>
    <w:rsid w:val="00CD7C84"/>
    <w:rsid w:val="00CE199A"/>
    <w:rsid w:val="00CE5AC7"/>
    <w:rsid w:val="00CF0BBB"/>
    <w:rsid w:val="00CF0D07"/>
    <w:rsid w:val="00CF1981"/>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0612"/>
    <w:rsid w:val="00DA2679"/>
    <w:rsid w:val="00DA3C3D"/>
    <w:rsid w:val="00DA41F5"/>
    <w:rsid w:val="00DB7E1B"/>
    <w:rsid w:val="00DC1D81"/>
    <w:rsid w:val="00DC6FED"/>
    <w:rsid w:val="00DD0C4A"/>
    <w:rsid w:val="00DD274C"/>
    <w:rsid w:val="00DE7D30"/>
    <w:rsid w:val="00DF04E3"/>
    <w:rsid w:val="00E03C32"/>
    <w:rsid w:val="00E3111A"/>
    <w:rsid w:val="00E4132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106D"/>
    <w:rsid w:val="00F244D2"/>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F244D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9287753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2</Pages>
  <Words>546</Words>
  <Characters>3116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3655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2025-12-20T12:58:00Z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