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A28CA" w14:paraId="0A67FA17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4DAD69B" w14:textId="77777777" w:rsidR="00602F7D" w:rsidRPr="007A28C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A28CA" w14:paraId="0197026C" w14:textId="77777777" w:rsidTr="00F33C84">
        <w:trPr>
          <w:trHeight w:val="413"/>
        </w:trPr>
        <w:tc>
          <w:tcPr>
            <w:tcW w:w="1234" w:type="pct"/>
          </w:tcPr>
          <w:p w14:paraId="51F1E88C" w14:textId="77777777" w:rsidR="0000007A" w:rsidRPr="007A28C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28C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A28C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3126F" w14:textId="77777777" w:rsidR="0000007A" w:rsidRPr="007A28CA" w:rsidRDefault="00713A5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A28C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00007A" w:rsidRPr="007A28CA" w14:paraId="42A78BC9" w14:textId="77777777" w:rsidTr="002E7787">
        <w:trPr>
          <w:trHeight w:val="290"/>
        </w:trPr>
        <w:tc>
          <w:tcPr>
            <w:tcW w:w="1234" w:type="pct"/>
          </w:tcPr>
          <w:p w14:paraId="19449166" w14:textId="77777777" w:rsidR="0000007A" w:rsidRPr="007A28C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28C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AB751" w14:textId="77777777" w:rsidR="0000007A" w:rsidRPr="007A28C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A28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A28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A28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349D7" w:rsidRPr="007A28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6863</w:t>
            </w:r>
          </w:p>
        </w:tc>
      </w:tr>
      <w:tr w:rsidR="0000007A" w:rsidRPr="007A28CA" w14:paraId="1BBE86B2" w14:textId="77777777" w:rsidTr="002109D6">
        <w:trPr>
          <w:trHeight w:val="331"/>
        </w:trPr>
        <w:tc>
          <w:tcPr>
            <w:tcW w:w="1234" w:type="pct"/>
          </w:tcPr>
          <w:p w14:paraId="30AA68B9" w14:textId="77777777" w:rsidR="0000007A" w:rsidRPr="007A28C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28C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05EB8" w14:textId="77777777" w:rsidR="0000007A" w:rsidRPr="007A28CA" w:rsidRDefault="00FF57F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A28C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Application of the Discrete Element Method for </w:t>
            </w:r>
            <w:proofErr w:type="spellStart"/>
            <w:r w:rsidRPr="007A28CA">
              <w:rPr>
                <w:rFonts w:ascii="Arial" w:hAnsi="Arial" w:cs="Arial"/>
                <w:b/>
                <w:sz w:val="20"/>
                <w:szCs w:val="20"/>
                <w:lang w:val="en-GB"/>
              </w:rPr>
              <w:t>Modeling</w:t>
            </w:r>
            <w:proofErr w:type="spellEnd"/>
            <w:r w:rsidRPr="007A28C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Lithium-Ion Batteries in Electric Vehicles</w:t>
            </w:r>
          </w:p>
        </w:tc>
      </w:tr>
      <w:tr w:rsidR="00CF0BBB" w:rsidRPr="007A28CA" w14:paraId="4E09B0A6" w14:textId="77777777" w:rsidTr="002E7787">
        <w:trPr>
          <w:trHeight w:val="332"/>
        </w:trPr>
        <w:tc>
          <w:tcPr>
            <w:tcW w:w="1234" w:type="pct"/>
          </w:tcPr>
          <w:p w14:paraId="774229EF" w14:textId="77777777" w:rsidR="00CF0BBB" w:rsidRPr="007A28C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28C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FBCC5" w14:textId="77777777" w:rsidR="00CF0BBB" w:rsidRPr="007A28CA" w:rsidRDefault="004349D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A28C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4CABD66" w14:textId="77777777" w:rsidR="00037D52" w:rsidRPr="007A28C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0D0DDE0" w14:textId="77777777" w:rsidR="00D27A79" w:rsidRPr="007A28C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A28CA" w14:paraId="6AD64FC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7DCC2D2" w14:textId="77777777" w:rsidR="00F1171E" w:rsidRPr="007A28C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A28C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A28C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6B2AFA6E" w14:textId="77777777" w:rsidR="00F1171E" w:rsidRPr="007A28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A28CA" w14:paraId="30E747E4" w14:textId="77777777" w:rsidTr="007222C8">
        <w:tc>
          <w:tcPr>
            <w:tcW w:w="1265" w:type="pct"/>
            <w:noWrap/>
          </w:tcPr>
          <w:p w14:paraId="3AC0B029" w14:textId="77777777" w:rsidR="00F1171E" w:rsidRPr="007A28C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0D32E765" w14:textId="77777777" w:rsidR="00F1171E" w:rsidRPr="007A28C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A28CA">
              <w:rPr>
                <w:rFonts w:ascii="Arial" w:hAnsi="Arial" w:cs="Arial"/>
                <w:lang w:val="en-GB"/>
              </w:rPr>
              <w:t>Reviewer’s comment</w:t>
            </w:r>
          </w:p>
          <w:p w14:paraId="74E3C0A4" w14:textId="77777777" w:rsidR="00421DBF" w:rsidRPr="007A28C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28C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0624132" w14:textId="77777777" w:rsidR="00421DBF" w:rsidRPr="007A28C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46C117A" w14:textId="77777777" w:rsidR="00F1171E" w:rsidRPr="007A28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A28CA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7A28CA">
              <w:rPr>
                <w:rFonts w:ascii="Arial" w:hAnsi="Arial" w:cs="Arial"/>
                <w:lang w:val="en-GB"/>
              </w:rPr>
              <w:t>Feedback</w:t>
            </w:r>
            <w:r w:rsidRPr="007A28CA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7A28CA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7A28CA" w14:paraId="4F7680E1" w14:textId="77777777" w:rsidTr="007222C8">
        <w:trPr>
          <w:trHeight w:val="1264"/>
        </w:trPr>
        <w:tc>
          <w:tcPr>
            <w:tcW w:w="1265" w:type="pct"/>
            <w:noWrap/>
          </w:tcPr>
          <w:p w14:paraId="33BDD61D" w14:textId="77777777" w:rsidR="00F1171E" w:rsidRPr="007A28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28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7A28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7A28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14CBD9AD" w14:textId="77777777" w:rsidR="00F1171E" w:rsidRPr="007A28C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B6A6BBB" w14:textId="77777777" w:rsidR="00ED3426" w:rsidRPr="007A28CA" w:rsidRDefault="00ED3426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28CA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7A28CA">
              <w:rPr>
                <w:rFonts w:ascii="Arial" w:hAnsi="Arial" w:cs="Arial"/>
                <w:sz w:val="20"/>
                <w:szCs w:val="20"/>
              </w:rPr>
              <w:t>1)This</w:t>
            </w:r>
            <w:proofErr w:type="gramEnd"/>
            <w:r w:rsidRPr="007A28CA">
              <w:rPr>
                <w:rFonts w:ascii="Arial" w:hAnsi="Arial" w:cs="Arial"/>
                <w:sz w:val="20"/>
                <w:szCs w:val="20"/>
              </w:rPr>
              <w:t xml:space="preserve"> manuscript provides a significant contribution to the scientific community by demonstrating how the </w:t>
            </w:r>
            <w:r w:rsidRPr="007A28CA">
              <w:rPr>
                <w:rStyle w:val="Strong"/>
                <w:rFonts w:ascii="Arial" w:eastAsia="MS Mincho" w:hAnsi="Arial" w:cs="Arial"/>
                <w:sz w:val="20"/>
                <w:szCs w:val="20"/>
              </w:rPr>
              <w:t>Discrete Element Method (DEM)</w:t>
            </w:r>
            <w:r w:rsidRPr="007A28CA">
              <w:rPr>
                <w:rFonts w:ascii="Arial" w:hAnsi="Arial" w:cs="Arial"/>
                <w:sz w:val="20"/>
                <w:szCs w:val="20"/>
              </w:rPr>
              <w:t xml:space="preserve"> can be systematically applied to model the mechanical, thermal, and electrochemical behavior of lithium-ion batteries used in electric vehicles.</w:t>
            </w:r>
          </w:p>
          <w:p w14:paraId="6CB3D360" w14:textId="77777777" w:rsidR="00ED3426" w:rsidRPr="007A28CA" w:rsidRDefault="00ED3426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28CA">
              <w:rPr>
                <w:rFonts w:ascii="Arial" w:hAnsi="Arial" w:cs="Arial"/>
                <w:sz w:val="20"/>
                <w:szCs w:val="20"/>
              </w:rPr>
              <w:t>(2) As safety, reliability, and lifetime prediction have become critical challenges for next-generation EV battery systems, the proposed DEM-based framework offers a powerful tool to understand particle-level interactions that conventional continuum models often overlook.</w:t>
            </w:r>
          </w:p>
          <w:p w14:paraId="49C10030" w14:textId="77777777" w:rsidR="00F1171E" w:rsidRPr="007A28CA" w:rsidRDefault="00ED342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28CA">
              <w:rPr>
                <w:rFonts w:ascii="Arial" w:hAnsi="Arial" w:cs="Arial"/>
                <w:sz w:val="20"/>
                <w:szCs w:val="20"/>
              </w:rPr>
              <w:t>(3) The research enhances the community’s ability to predict degradation mechanisms, optimize cell architecture, and improve crashworthiness under real-world conditions. Overall, the work supports the development of safer, more efficient, and longer-lasting lithium-ion batteries, advancing both academic research and industrial innovation.</w:t>
            </w:r>
          </w:p>
        </w:tc>
        <w:tc>
          <w:tcPr>
            <w:tcW w:w="1523" w:type="pct"/>
          </w:tcPr>
          <w:p w14:paraId="0C310416" w14:textId="77777777" w:rsidR="00F1171E" w:rsidRPr="007A28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A28CA" w14:paraId="59102A9C" w14:textId="77777777" w:rsidTr="007222C8">
        <w:trPr>
          <w:trHeight w:val="1262"/>
        </w:trPr>
        <w:tc>
          <w:tcPr>
            <w:tcW w:w="1265" w:type="pct"/>
            <w:noWrap/>
          </w:tcPr>
          <w:p w14:paraId="103B1D1F" w14:textId="77777777" w:rsidR="00F1171E" w:rsidRPr="007A28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28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6D8D885" w14:textId="77777777" w:rsidR="00F1171E" w:rsidRPr="007A28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28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7F7513E" w14:textId="77777777" w:rsidR="00F1171E" w:rsidRPr="007A28C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5F472B8" w14:textId="77777777" w:rsidR="00F1171E" w:rsidRPr="007A28CA" w:rsidRDefault="00ED342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28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DE1C359" w14:textId="77777777" w:rsidR="00F1171E" w:rsidRPr="007A28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A28CA" w14:paraId="6750877C" w14:textId="77777777" w:rsidTr="007222C8">
        <w:trPr>
          <w:trHeight w:val="1262"/>
        </w:trPr>
        <w:tc>
          <w:tcPr>
            <w:tcW w:w="1265" w:type="pct"/>
            <w:noWrap/>
          </w:tcPr>
          <w:p w14:paraId="5C3F977C" w14:textId="77777777" w:rsidR="00F1171E" w:rsidRPr="007A28C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A28C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EA350B5" w14:textId="77777777" w:rsidR="00F1171E" w:rsidRPr="007A28C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A5BEF5F" w14:textId="77777777" w:rsidR="00F1171E" w:rsidRPr="007A28CA" w:rsidRDefault="00ED342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28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23FACB28" w14:textId="77777777" w:rsidR="00F1171E" w:rsidRPr="007A28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D3426" w:rsidRPr="007A28CA" w14:paraId="6C34C207" w14:textId="77777777" w:rsidTr="007222C8">
        <w:trPr>
          <w:trHeight w:val="859"/>
        </w:trPr>
        <w:tc>
          <w:tcPr>
            <w:tcW w:w="1265" w:type="pct"/>
            <w:noWrap/>
          </w:tcPr>
          <w:p w14:paraId="176A849A" w14:textId="77777777" w:rsidR="00ED3426" w:rsidRPr="007A28CA" w:rsidRDefault="00ED342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A28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6C6DD8A4" w14:textId="77777777" w:rsidR="00ED3426" w:rsidRPr="007A28CA" w:rsidRDefault="00ED3426" w:rsidP="00F2510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gramStart"/>
            <w:r w:rsidRPr="007A28C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7A28C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 manuscript is scientifically correct.</w:t>
            </w:r>
          </w:p>
        </w:tc>
        <w:tc>
          <w:tcPr>
            <w:tcW w:w="1523" w:type="pct"/>
          </w:tcPr>
          <w:p w14:paraId="4D1CFD78" w14:textId="77777777" w:rsidR="00ED3426" w:rsidRPr="007A28CA" w:rsidRDefault="00ED3426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D3426" w:rsidRPr="007A28CA" w14:paraId="7E40F1C1" w14:textId="77777777" w:rsidTr="007222C8">
        <w:trPr>
          <w:trHeight w:val="703"/>
        </w:trPr>
        <w:tc>
          <w:tcPr>
            <w:tcW w:w="1265" w:type="pct"/>
            <w:noWrap/>
          </w:tcPr>
          <w:p w14:paraId="3F0473CA" w14:textId="77777777" w:rsidR="00ED3426" w:rsidRPr="007A28CA" w:rsidRDefault="00ED342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28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28DADFEE" w14:textId="77777777" w:rsidR="00ED3426" w:rsidRPr="007A28CA" w:rsidRDefault="00ED342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A28C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FCD753D" w14:textId="77777777" w:rsidR="00ED3426" w:rsidRPr="007A28CA" w:rsidRDefault="00ED3426" w:rsidP="00F2510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gramStart"/>
            <w:r w:rsidRPr="007A28C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7A28C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 references are sufficient and recent.</w:t>
            </w:r>
          </w:p>
        </w:tc>
        <w:tc>
          <w:tcPr>
            <w:tcW w:w="1523" w:type="pct"/>
          </w:tcPr>
          <w:p w14:paraId="3817A5D0" w14:textId="77777777" w:rsidR="00ED3426" w:rsidRPr="007A28CA" w:rsidRDefault="00ED3426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D3426" w:rsidRPr="007A28CA" w14:paraId="10DB3EBB" w14:textId="77777777" w:rsidTr="007222C8">
        <w:trPr>
          <w:trHeight w:val="386"/>
        </w:trPr>
        <w:tc>
          <w:tcPr>
            <w:tcW w:w="1265" w:type="pct"/>
            <w:noWrap/>
          </w:tcPr>
          <w:p w14:paraId="1C87671C" w14:textId="77777777" w:rsidR="00ED3426" w:rsidRPr="007A28CA" w:rsidRDefault="00ED3426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18B6987" w14:textId="77777777" w:rsidR="00ED3426" w:rsidRPr="007A28CA" w:rsidRDefault="00ED3426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A28C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C5C170B" w14:textId="77777777" w:rsidR="00ED3426" w:rsidRPr="007A28CA" w:rsidRDefault="00ED342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3ECC0E8" w14:textId="77777777" w:rsidR="00ED3426" w:rsidRPr="007A28CA" w:rsidRDefault="00ED3426" w:rsidP="00F25103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7A28CA">
              <w:rPr>
                <w:rFonts w:ascii="Arial" w:hAnsi="Arial" w:cs="Arial"/>
                <w:sz w:val="20"/>
                <w:szCs w:val="20"/>
                <w:lang w:val="en-IN"/>
              </w:rPr>
              <w:t>The language quality of the article is suitable for scholarly communications.</w:t>
            </w:r>
          </w:p>
        </w:tc>
        <w:tc>
          <w:tcPr>
            <w:tcW w:w="1523" w:type="pct"/>
          </w:tcPr>
          <w:p w14:paraId="0CB1822A" w14:textId="77777777" w:rsidR="00ED3426" w:rsidRPr="007A28CA" w:rsidRDefault="00ED342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D3426" w:rsidRPr="007A28CA" w14:paraId="61B67391" w14:textId="77777777" w:rsidTr="007222C8">
        <w:trPr>
          <w:trHeight w:val="1178"/>
        </w:trPr>
        <w:tc>
          <w:tcPr>
            <w:tcW w:w="1265" w:type="pct"/>
            <w:noWrap/>
          </w:tcPr>
          <w:p w14:paraId="46024B9F" w14:textId="77777777" w:rsidR="00ED3426" w:rsidRPr="007A28CA" w:rsidRDefault="00ED3426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A28CA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7A28CA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7A28C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611BFBBC" w14:textId="77777777" w:rsidR="00ED3426" w:rsidRPr="007A28CA" w:rsidRDefault="00ED3426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995477F" w14:textId="77777777" w:rsidR="00ED3426" w:rsidRPr="007A28CA" w:rsidRDefault="00ED3426" w:rsidP="00F251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gramStart"/>
            <w:r w:rsidRPr="007A28CA">
              <w:rPr>
                <w:rFonts w:ascii="Arial" w:hAnsi="Arial" w:cs="Arial"/>
                <w:b/>
                <w:sz w:val="20"/>
                <w:szCs w:val="20"/>
                <w:lang w:val="en-GB"/>
              </w:rPr>
              <w:t>Overall</w:t>
            </w:r>
            <w:proofErr w:type="gramEnd"/>
            <w:r w:rsidRPr="007A28C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the article content is good </w:t>
            </w:r>
          </w:p>
        </w:tc>
        <w:tc>
          <w:tcPr>
            <w:tcW w:w="1523" w:type="pct"/>
          </w:tcPr>
          <w:p w14:paraId="3EE491B4" w14:textId="77777777" w:rsidR="00ED3426" w:rsidRPr="007A28CA" w:rsidRDefault="00ED342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F7C5EF6" w14:textId="77777777" w:rsidR="00F1171E" w:rsidRPr="007A28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153E2AD" w14:textId="77777777" w:rsidR="00F1171E" w:rsidRPr="007A28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2BE27D" w14:textId="77777777" w:rsidR="00F1171E" w:rsidRPr="007A28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1D3544" w14:textId="77777777" w:rsidR="00F1171E" w:rsidRPr="007A28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E912E52" w14:textId="77777777" w:rsidR="00F1171E" w:rsidRPr="007A28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6D3CA1" w:rsidRPr="007A28CA" w14:paraId="53571E3C" w14:textId="77777777" w:rsidTr="006D3CA1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AD79A" w14:textId="77777777" w:rsidR="006D3CA1" w:rsidRPr="007A28CA" w:rsidRDefault="006D3CA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7A28C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A28C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F1E2AA7" w14:textId="77777777" w:rsidR="006D3CA1" w:rsidRPr="007A28CA" w:rsidRDefault="006D3CA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D3CA1" w:rsidRPr="007A28CA" w14:paraId="59F579B0" w14:textId="77777777" w:rsidTr="006D3CA1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FCE45" w14:textId="77777777" w:rsidR="006D3CA1" w:rsidRPr="007A28CA" w:rsidRDefault="006D3CA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90B2D" w14:textId="77777777" w:rsidR="006D3CA1" w:rsidRPr="007A28CA" w:rsidRDefault="006D3CA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A28C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9C95" w14:textId="77777777" w:rsidR="006D3CA1" w:rsidRPr="007A28CA" w:rsidRDefault="006D3CA1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A28C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A28C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0C9D4CD" w14:textId="77777777" w:rsidR="006D3CA1" w:rsidRPr="007A28CA" w:rsidRDefault="006D3CA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D3CA1" w:rsidRPr="007A28CA" w14:paraId="658A94F7" w14:textId="77777777" w:rsidTr="006D3CA1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A3E24" w14:textId="77777777" w:rsidR="006D3CA1" w:rsidRPr="007A28CA" w:rsidRDefault="006D3CA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7A28C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03EAAEA" w14:textId="77777777" w:rsidR="006D3CA1" w:rsidRPr="007A28CA" w:rsidRDefault="006D3CA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FC9EC" w14:textId="77777777" w:rsidR="006D3CA1" w:rsidRPr="007A28CA" w:rsidRDefault="006D3CA1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A28C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A28C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A28C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7622066" w14:textId="77777777" w:rsidR="006D3CA1" w:rsidRPr="007A28CA" w:rsidRDefault="006D3CA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D5B3" w14:textId="77777777" w:rsidR="006D3CA1" w:rsidRPr="007A28CA" w:rsidRDefault="006D3CA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1F01C68" w14:textId="77777777" w:rsidR="006D3CA1" w:rsidRPr="007A28CA" w:rsidRDefault="006D3CA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37E763B" w14:textId="77777777" w:rsidR="006D3CA1" w:rsidRPr="007A28CA" w:rsidRDefault="006D3CA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081B847" w14:textId="77777777" w:rsidR="006D3CA1" w:rsidRPr="007A28CA" w:rsidRDefault="006D3CA1" w:rsidP="006D3CA1">
      <w:pPr>
        <w:rPr>
          <w:rFonts w:ascii="Arial" w:hAnsi="Arial" w:cs="Arial"/>
          <w:sz w:val="20"/>
          <w:szCs w:val="20"/>
        </w:rPr>
      </w:pPr>
    </w:p>
    <w:p w14:paraId="5B872886" w14:textId="77777777" w:rsidR="006D3CA1" w:rsidRPr="007A28CA" w:rsidRDefault="006D3CA1" w:rsidP="006D3CA1">
      <w:pPr>
        <w:rPr>
          <w:rFonts w:ascii="Arial" w:hAnsi="Arial" w:cs="Arial"/>
          <w:sz w:val="20"/>
          <w:szCs w:val="20"/>
        </w:rPr>
      </w:pPr>
    </w:p>
    <w:p w14:paraId="6B2A8760" w14:textId="77777777" w:rsidR="006D3CA1" w:rsidRPr="007A28CA" w:rsidRDefault="006D3CA1" w:rsidP="006D3CA1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6C7FC50C" w14:textId="77777777" w:rsidR="007A28CA" w:rsidRPr="00A8770D" w:rsidRDefault="007A28CA" w:rsidP="007A28C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8770D">
        <w:rPr>
          <w:rFonts w:ascii="Arial" w:hAnsi="Arial" w:cs="Arial"/>
          <w:b/>
          <w:u w:val="single"/>
        </w:rPr>
        <w:t>Reviewer details:</w:t>
      </w:r>
    </w:p>
    <w:p w14:paraId="7CB74D60" w14:textId="77777777" w:rsidR="007A28CA" w:rsidRDefault="007A28CA" w:rsidP="007A28CA">
      <w:r w:rsidRPr="00A8770D">
        <w:rPr>
          <w:rFonts w:ascii="Arial" w:hAnsi="Arial" w:cs="Arial"/>
          <w:b/>
          <w:color w:val="000000"/>
          <w:sz w:val="20"/>
          <w:szCs w:val="20"/>
        </w:rPr>
        <w:t xml:space="preserve">Niraj Mishra, Government Polytechnic </w:t>
      </w:r>
      <w:proofErr w:type="spellStart"/>
      <w:r w:rsidRPr="00A8770D">
        <w:rPr>
          <w:rFonts w:ascii="Arial" w:hAnsi="Arial" w:cs="Arial"/>
          <w:b/>
          <w:color w:val="000000"/>
          <w:sz w:val="20"/>
          <w:szCs w:val="20"/>
        </w:rPr>
        <w:t>Chhabilahakhor</w:t>
      </w:r>
      <w:proofErr w:type="spellEnd"/>
      <w:r w:rsidRPr="00A8770D">
        <w:rPr>
          <w:rFonts w:ascii="Arial" w:hAnsi="Arial" w:cs="Arial"/>
          <w:b/>
          <w:color w:val="000000"/>
          <w:sz w:val="20"/>
          <w:szCs w:val="20"/>
        </w:rPr>
        <w:t xml:space="preserve"> Sadar Basti, India</w:t>
      </w:r>
    </w:p>
    <w:p w14:paraId="45C9DDC6" w14:textId="77777777" w:rsidR="004C3DF1" w:rsidRPr="007A28CA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7A28C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E48FA" w14:textId="77777777" w:rsidR="000969C4" w:rsidRPr="0000007A" w:rsidRDefault="000969C4" w:rsidP="0099583E">
      <w:r>
        <w:separator/>
      </w:r>
    </w:p>
  </w:endnote>
  <w:endnote w:type="continuationSeparator" w:id="0">
    <w:p w14:paraId="0369D5F5" w14:textId="77777777" w:rsidR="000969C4" w:rsidRPr="0000007A" w:rsidRDefault="000969C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C51CC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7ECA5" w14:textId="77777777" w:rsidR="000969C4" w:rsidRPr="0000007A" w:rsidRDefault="000969C4" w:rsidP="0099583E">
      <w:r>
        <w:separator/>
      </w:r>
    </w:p>
  </w:footnote>
  <w:footnote w:type="continuationSeparator" w:id="0">
    <w:p w14:paraId="671FEB47" w14:textId="77777777" w:rsidR="000969C4" w:rsidRPr="0000007A" w:rsidRDefault="000969C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E6339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3013CAC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18190D0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9498033">
    <w:abstractNumId w:val="3"/>
  </w:num>
  <w:num w:numId="2" w16cid:durableId="278223551">
    <w:abstractNumId w:val="6"/>
  </w:num>
  <w:num w:numId="3" w16cid:durableId="536813566">
    <w:abstractNumId w:val="5"/>
  </w:num>
  <w:num w:numId="4" w16cid:durableId="1606108631">
    <w:abstractNumId w:val="7"/>
  </w:num>
  <w:num w:numId="5" w16cid:durableId="293024634">
    <w:abstractNumId w:val="4"/>
  </w:num>
  <w:num w:numId="6" w16cid:durableId="803279448">
    <w:abstractNumId w:val="0"/>
  </w:num>
  <w:num w:numId="7" w16cid:durableId="1626233164">
    <w:abstractNumId w:val="1"/>
  </w:num>
  <w:num w:numId="8" w16cid:durableId="1568302828">
    <w:abstractNumId w:val="9"/>
  </w:num>
  <w:num w:numId="9" w16cid:durableId="2044596932">
    <w:abstractNumId w:val="8"/>
  </w:num>
  <w:num w:numId="10" w16cid:durableId="1251815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IN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46D6"/>
    <w:rsid w:val="00095A59"/>
    <w:rsid w:val="000969C4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0D3"/>
    <w:rsid w:val="001B0C63"/>
    <w:rsid w:val="001B5029"/>
    <w:rsid w:val="001C6183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724C"/>
    <w:rsid w:val="003D1BDE"/>
    <w:rsid w:val="003E746A"/>
    <w:rsid w:val="00401C12"/>
    <w:rsid w:val="00421DBF"/>
    <w:rsid w:val="0042465A"/>
    <w:rsid w:val="004349D7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0F0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3CA1"/>
    <w:rsid w:val="006D467C"/>
    <w:rsid w:val="006E01EE"/>
    <w:rsid w:val="006E4E1B"/>
    <w:rsid w:val="006E6014"/>
    <w:rsid w:val="006E7D6E"/>
    <w:rsid w:val="00700A1D"/>
    <w:rsid w:val="00700EF2"/>
    <w:rsid w:val="00701186"/>
    <w:rsid w:val="00707BE1"/>
    <w:rsid w:val="00713A51"/>
    <w:rsid w:val="007238EB"/>
    <w:rsid w:val="007317C3"/>
    <w:rsid w:val="0073332F"/>
    <w:rsid w:val="00734756"/>
    <w:rsid w:val="00734BFB"/>
    <w:rsid w:val="0073538B"/>
    <w:rsid w:val="00737BC9"/>
    <w:rsid w:val="007420E8"/>
    <w:rsid w:val="0074253C"/>
    <w:rsid w:val="007426E6"/>
    <w:rsid w:val="00751520"/>
    <w:rsid w:val="00766889"/>
    <w:rsid w:val="00766A0D"/>
    <w:rsid w:val="00767F8C"/>
    <w:rsid w:val="00780B67"/>
    <w:rsid w:val="00781D07"/>
    <w:rsid w:val="007A28CA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18F3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232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4A8C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3426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57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129792"/>
  <w15:docId w15:val="{F9AAB3B9-C8CF-44FD-A66F-D1B9BE2D0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4A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C4A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Strong">
    <w:name w:val="Strong"/>
    <w:basedOn w:val="DefaultParagraphFont"/>
    <w:uiPriority w:val="22"/>
    <w:qFormat/>
    <w:rsid w:val="00ED3426"/>
    <w:rPr>
      <w:b/>
      <w:bCs/>
    </w:rPr>
  </w:style>
  <w:style w:type="paragraph" w:customStyle="1" w:styleId="Affiliation">
    <w:name w:val="Affiliation"/>
    <w:basedOn w:val="Normal"/>
    <w:rsid w:val="007A28C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5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2025-12-11T14:49:00Z</dcterms:created>
  <dcterms:modified xsi:type="dcterms:W3CDTF">2025-12-17T12:33:00Z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