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0684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0684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0684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0684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684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0684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46A4606" w:rsidR="0000007A" w:rsidRPr="00D0684D" w:rsidRDefault="00850D6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tgtFrame="_blank" w:history="1">
              <w:r w:rsidRPr="00D0684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00007A" w:rsidRPr="00D0684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0684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684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2099EBE" w:rsidR="0000007A" w:rsidRPr="00D0684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068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068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068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D3F7E" w:rsidRPr="00D068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6876</w:t>
            </w:r>
          </w:p>
        </w:tc>
      </w:tr>
      <w:tr w:rsidR="0000007A" w:rsidRPr="00D0684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0684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684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955D2D3" w:rsidR="0000007A" w:rsidRPr="00D0684D" w:rsidRDefault="00850D6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0684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Comparative Risk of Metabolic Adverse Outcomes in Patients with Schizophrenia Spectrum Disorder Treated with Aripiprazole Versus Olanzapine: A Retrospective Cohort Study Using the Global </w:t>
            </w:r>
            <w:proofErr w:type="spellStart"/>
            <w:r w:rsidRPr="00D0684D">
              <w:rPr>
                <w:rFonts w:ascii="Arial" w:hAnsi="Arial" w:cs="Arial"/>
                <w:b/>
                <w:sz w:val="20"/>
                <w:szCs w:val="20"/>
                <w:lang w:val="en-GB"/>
              </w:rPr>
              <w:t>TriNetX</w:t>
            </w:r>
            <w:proofErr w:type="spellEnd"/>
            <w:r w:rsidRPr="00D0684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Network</w:t>
            </w:r>
          </w:p>
        </w:tc>
      </w:tr>
      <w:tr w:rsidR="00CF0BBB" w:rsidRPr="00D0684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0684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684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34834D7" w:rsidR="00CF0BBB" w:rsidRPr="00D0684D" w:rsidRDefault="00CD3F7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0684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0684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D0684D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D0684D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D0684D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0684D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D0684D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D0684D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D0684D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0684D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0684D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59.8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143277F4" w14:textId="77777777" w:rsidR="00850D61" w:rsidRDefault="00850D61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50D6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Journal of Advances in Medicine and Medical Research Volume 37, Issue 12, Page 156-164, 2025 </w:t>
                  </w:r>
                </w:p>
                <w:p w14:paraId="32AED1E4" w14:textId="77777777" w:rsidR="00850D61" w:rsidRDefault="00850D61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57E24C8C" w14:textId="4A8A338A" w:rsidR="00E03C32" w:rsidRPr="007B54A4" w:rsidRDefault="00850D61" w:rsidP="00850D61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50D6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DOI: </w:t>
                  </w:r>
                  <w:hyperlink r:id="rId8" w:history="1">
                    <w:r w:rsidRPr="001D547B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https://doi.org/10.9734/jammr/2025/v37i126007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D0684D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D0684D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D0684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0684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0684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0684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0684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0684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0684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0684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0684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0684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0684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684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0684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0684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0684D">
              <w:rPr>
                <w:rFonts w:ascii="Arial" w:hAnsi="Arial" w:cs="Arial"/>
                <w:lang w:val="en-GB"/>
              </w:rPr>
              <w:t>Author’s Feedback</w:t>
            </w:r>
            <w:r w:rsidRPr="00D0684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0684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0684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0684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68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0684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2E072B" w:rsidR="00F1171E" w:rsidRPr="00D0684D" w:rsidRDefault="00E54CF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68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As this study is based on chronic metabolic </w:t>
            </w:r>
            <w:proofErr w:type="spellStart"/>
            <w:r w:rsidRPr="00D068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outcoe</w:t>
            </w:r>
            <w:proofErr w:type="spellEnd"/>
            <w:r w:rsidRPr="00D068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associated with antipsychotic use its </w:t>
            </w:r>
            <w:proofErr w:type="spellStart"/>
            <w:r w:rsidRPr="00D068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mandatiory</w:t>
            </w:r>
            <w:proofErr w:type="spellEnd"/>
            <w:r w:rsidRPr="00D068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reviewed by scientific community for corrections, suggestions and guidance also for the </w:t>
            </w:r>
            <w:proofErr w:type="spellStart"/>
            <w:r w:rsidRPr="00D068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additionaly</w:t>
            </w:r>
            <w:proofErr w:type="spellEnd"/>
            <w:r w:rsidRPr="00D068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what can be improved </w:t>
            </w:r>
          </w:p>
        </w:tc>
        <w:tc>
          <w:tcPr>
            <w:tcW w:w="1523" w:type="pct"/>
          </w:tcPr>
          <w:p w14:paraId="462A339C" w14:textId="0FEEF634" w:rsidR="00F1171E" w:rsidRPr="00D0684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0684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0684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68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0684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68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0684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7299937" w:rsidR="00F1171E" w:rsidRPr="00D0684D" w:rsidRDefault="00E54CF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68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D0684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0684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0684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0684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0684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9B6DBB9" w:rsidR="00F1171E" w:rsidRPr="00D0684D" w:rsidRDefault="00E54CF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68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Author can add discussion if possible.</w:t>
            </w:r>
          </w:p>
        </w:tc>
        <w:tc>
          <w:tcPr>
            <w:tcW w:w="1523" w:type="pct"/>
          </w:tcPr>
          <w:p w14:paraId="1D54B730" w14:textId="77777777" w:rsidR="00F1171E" w:rsidRPr="00D0684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0684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0684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068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3165E9E" w:rsidR="00F1171E" w:rsidRPr="00D0684D" w:rsidRDefault="00E54CF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68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D0684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0684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0684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68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0684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0684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42B5184" w:rsidR="00F1171E" w:rsidRPr="00D0684D" w:rsidRDefault="00E54CF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68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D0684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0684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0684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0684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0684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0684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0684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D0684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5F92F569" w:rsidR="00F1171E" w:rsidRPr="00D0684D" w:rsidRDefault="00E54CF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684D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D0684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0684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0684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0684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0684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0684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0684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0684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0684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EB58C99" w14:textId="53E34728" w:rsidR="00F1171E" w:rsidRPr="00D0684D" w:rsidRDefault="00E54CF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684D">
              <w:rPr>
                <w:rFonts w:ascii="Arial" w:hAnsi="Arial" w:cs="Arial"/>
                <w:sz w:val="20"/>
                <w:szCs w:val="20"/>
                <w:lang w:val="en-GB"/>
              </w:rPr>
              <w:t xml:space="preserve">In result author has mention about ICD </w:t>
            </w:r>
            <w:proofErr w:type="gramStart"/>
            <w:r w:rsidRPr="00D0684D">
              <w:rPr>
                <w:rFonts w:ascii="Arial" w:hAnsi="Arial" w:cs="Arial"/>
                <w:sz w:val="20"/>
                <w:szCs w:val="20"/>
                <w:lang w:val="en-GB"/>
              </w:rPr>
              <w:t>10 ,</w:t>
            </w:r>
            <w:proofErr w:type="gramEnd"/>
            <w:r w:rsidRPr="00D0684D">
              <w:rPr>
                <w:rFonts w:ascii="Arial" w:hAnsi="Arial" w:cs="Arial"/>
                <w:sz w:val="20"/>
                <w:szCs w:val="20"/>
                <w:lang w:val="en-GB"/>
              </w:rPr>
              <w:t xml:space="preserve"> It should </w:t>
            </w:r>
            <w:proofErr w:type="spellStart"/>
            <w:proofErr w:type="gramStart"/>
            <w:r w:rsidRPr="00D0684D">
              <w:rPr>
                <w:rFonts w:ascii="Arial" w:hAnsi="Arial" w:cs="Arial"/>
                <w:sz w:val="20"/>
                <w:szCs w:val="20"/>
                <w:lang w:val="en-GB"/>
              </w:rPr>
              <w:t>replaced</w:t>
            </w:r>
            <w:proofErr w:type="spellEnd"/>
            <w:proofErr w:type="gramEnd"/>
            <w:r w:rsidRPr="00D0684D">
              <w:rPr>
                <w:rFonts w:ascii="Arial" w:hAnsi="Arial" w:cs="Arial"/>
                <w:sz w:val="20"/>
                <w:szCs w:val="20"/>
                <w:lang w:val="en-GB"/>
              </w:rPr>
              <w:t xml:space="preserve"> by ICD 11 also DSM-V can be taken as reference.</w:t>
            </w:r>
          </w:p>
          <w:p w14:paraId="512DABFC" w14:textId="2DE4BDCB" w:rsidR="00E54CF1" w:rsidRPr="00D0684D" w:rsidRDefault="00E54CF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684D">
              <w:rPr>
                <w:rFonts w:ascii="Arial" w:hAnsi="Arial" w:cs="Arial"/>
                <w:sz w:val="20"/>
                <w:szCs w:val="20"/>
                <w:lang w:val="en-GB"/>
              </w:rPr>
              <w:t xml:space="preserve">Population of this study can be </w:t>
            </w:r>
            <w:proofErr w:type="spellStart"/>
            <w:r w:rsidRPr="00D0684D">
              <w:rPr>
                <w:rFonts w:ascii="Arial" w:hAnsi="Arial" w:cs="Arial"/>
                <w:sz w:val="20"/>
                <w:szCs w:val="20"/>
                <w:lang w:val="en-GB"/>
              </w:rPr>
              <w:t>compaired</w:t>
            </w:r>
            <w:proofErr w:type="spellEnd"/>
            <w:r w:rsidRPr="00D0684D">
              <w:rPr>
                <w:rFonts w:ascii="Arial" w:hAnsi="Arial" w:cs="Arial"/>
                <w:sz w:val="20"/>
                <w:szCs w:val="20"/>
                <w:lang w:val="en-GB"/>
              </w:rPr>
              <w:t xml:space="preserve"> with the signs of the schizophrenia and metabolic effects of the antipsychotic on each. </w:t>
            </w:r>
          </w:p>
          <w:p w14:paraId="15DFD0E8" w14:textId="77777777" w:rsidR="00F1171E" w:rsidRPr="00D0684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0684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0684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0684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0684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D0684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D0684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D0684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D0684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D0684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D0684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8EA2DD" w14:textId="77777777" w:rsidR="00D0684D" w:rsidRDefault="00D0684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408386F" w14:textId="77777777" w:rsidR="00D0684D" w:rsidRDefault="00D0684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19C95E5" w14:textId="77777777" w:rsidR="00D0684D" w:rsidRPr="00D0684D" w:rsidRDefault="00D0684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D0684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D0684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D0684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D0684D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0684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0684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0684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0684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0684D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0684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0684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0684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D0684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0684D">
              <w:rPr>
                <w:rFonts w:ascii="Arial" w:hAnsi="Arial" w:cs="Arial"/>
                <w:lang w:val="en-GB"/>
              </w:rPr>
              <w:t>Author’s comment</w:t>
            </w:r>
            <w:r w:rsidRPr="00D0684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0684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0684D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0684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0684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0684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D0684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0684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0684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0684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D0684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542C2EE8" w:rsidR="00F1171E" w:rsidRPr="00D0684D" w:rsidRDefault="00384952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684D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D0684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0684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0684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0684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AFA8CD1" w14:textId="77777777" w:rsidR="00D0684D" w:rsidRPr="00FA7529" w:rsidRDefault="00D0684D" w:rsidP="00D0684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38F8FC27" w14:textId="77777777" w:rsidR="00D0684D" w:rsidRPr="00FA7529" w:rsidRDefault="00D0684D" w:rsidP="00D0684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A7529">
        <w:rPr>
          <w:rFonts w:ascii="Arial" w:hAnsi="Arial" w:cs="Arial"/>
          <w:b/>
          <w:u w:val="single"/>
        </w:rPr>
        <w:t>Reviewer details:</w:t>
      </w:r>
    </w:p>
    <w:p w14:paraId="42EE2FEC" w14:textId="77777777" w:rsidR="00D0684D" w:rsidRDefault="00D0684D" w:rsidP="00D0684D">
      <w:r w:rsidRPr="00FA7529">
        <w:rPr>
          <w:rFonts w:ascii="Arial" w:hAnsi="Arial" w:cs="Arial"/>
          <w:b/>
          <w:color w:val="000000"/>
          <w:sz w:val="20"/>
          <w:szCs w:val="20"/>
        </w:rPr>
        <w:t xml:space="preserve">Nilima Rakshale, </w:t>
      </w:r>
      <w:proofErr w:type="spellStart"/>
      <w:r w:rsidRPr="00FA7529">
        <w:rPr>
          <w:rFonts w:ascii="Arial" w:hAnsi="Arial" w:cs="Arial"/>
          <w:b/>
          <w:color w:val="000000"/>
          <w:sz w:val="20"/>
          <w:szCs w:val="20"/>
        </w:rPr>
        <w:t>Shalinitai</w:t>
      </w:r>
      <w:proofErr w:type="spellEnd"/>
      <w:r w:rsidRPr="00FA7529">
        <w:rPr>
          <w:rFonts w:ascii="Arial" w:hAnsi="Arial" w:cs="Arial"/>
          <w:b/>
          <w:color w:val="000000"/>
          <w:sz w:val="20"/>
          <w:szCs w:val="20"/>
        </w:rPr>
        <w:t xml:space="preserve"> Meghe College of Nursing, India</w:t>
      </w:r>
    </w:p>
    <w:p w14:paraId="57C35B34" w14:textId="77777777" w:rsidR="00D0684D" w:rsidRPr="00D0684D" w:rsidRDefault="00D0684D">
      <w:pPr>
        <w:rPr>
          <w:rFonts w:ascii="Arial" w:hAnsi="Arial" w:cs="Arial"/>
          <w:b/>
          <w:sz w:val="20"/>
          <w:szCs w:val="20"/>
        </w:rPr>
      </w:pPr>
    </w:p>
    <w:sectPr w:rsidR="00D0684D" w:rsidRPr="00D0684D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58435" w14:textId="77777777" w:rsidR="00720055" w:rsidRPr="0000007A" w:rsidRDefault="00720055" w:rsidP="0099583E">
      <w:r>
        <w:separator/>
      </w:r>
    </w:p>
  </w:endnote>
  <w:endnote w:type="continuationSeparator" w:id="0">
    <w:p w14:paraId="1DA0B8E4" w14:textId="77777777" w:rsidR="00720055" w:rsidRPr="0000007A" w:rsidRDefault="0072005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00EBB" w14:textId="77777777" w:rsidR="00720055" w:rsidRPr="0000007A" w:rsidRDefault="00720055" w:rsidP="0099583E">
      <w:r>
        <w:separator/>
      </w:r>
    </w:p>
  </w:footnote>
  <w:footnote w:type="continuationSeparator" w:id="0">
    <w:p w14:paraId="49234DD2" w14:textId="77777777" w:rsidR="00720055" w:rsidRPr="0000007A" w:rsidRDefault="0072005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44094841">
    <w:abstractNumId w:val="3"/>
  </w:num>
  <w:num w:numId="2" w16cid:durableId="239799228">
    <w:abstractNumId w:val="6"/>
  </w:num>
  <w:num w:numId="3" w16cid:durableId="1249385549">
    <w:abstractNumId w:val="5"/>
  </w:num>
  <w:num w:numId="4" w16cid:durableId="398406346">
    <w:abstractNumId w:val="7"/>
  </w:num>
  <w:num w:numId="5" w16cid:durableId="389038501">
    <w:abstractNumId w:val="4"/>
  </w:num>
  <w:num w:numId="6" w16cid:durableId="158152927">
    <w:abstractNumId w:val="0"/>
  </w:num>
  <w:num w:numId="7" w16cid:durableId="1058817230">
    <w:abstractNumId w:val="1"/>
  </w:num>
  <w:num w:numId="8" w16cid:durableId="1282998639">
    <w:abstractNumId w:val="9"/>
  </w:num>
  <w:num w:numId="9" w16cid:durableId="947078214">
    <w:abstractNumId w:val="8"/>
  </w:num>
  <w:num w:numId="10" w16cid:durableId="3363467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61F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429F"/>
    <w:rsid w:val="00384952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6812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6065"/>
    <w:rsid w:val="005C25A0"/>
    <w:rsid w:val="005D0EC3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0055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0D61"/>
    <w:rsid w:val="0085546D"/>
    <w:rsid w:val="0086369B"/>
    <w:rsid w:val="00867E37"/>
    <w:rsid w:val="0087201B"/>
    <w:rsid w:val="00877F10"/>
    <w:rsid w:val="00882091"/>
    <w:rsid w:val="008907F5"/>
    <w:rsid w:val="00893E75"/>
    <w:rsid w:val="00895D0A"/>
    <w:rsid w:val="008A6661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17DE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75D4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3F7E"/>
    <w:rsid w:val="00CD5091"/>
    <w:rsid w:val="00CD5DFD"/>
    <w:rsid w:val="00CD7C84"/>
    <w:rsid w:val="00CE199A"/>
    <w:rsid w:val="00CE5AC7"/>
    <w:rsid w:val="00CF0BBB"/>
    <w:rsid w:val="00CF0D07"/>
    <w:rsid w:val="00CF7035"/>
    <w:rsid w:val="00D0684D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6412"/>
    <w:rsid w:val="00E451EA"/>
    <w:rsid w:val="00E54CF1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4045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375D4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0684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9734/jammr/2025/v37i12600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2611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2025-12-22T13:35:00Z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