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E5048F" w:rsidRPr="004461BA" w14:paraId="3B2AB4D6" w14:textId="77777777">
        <w:trPr>
          <w:trHeight w:val="450"/>
        </w:trPr>
        <w:tc>
          <w:tcPr>
            <w:tcW w:w="5000" w:type="pct"/>
            <w:gridSpan w:val="2"/>
            <w:tcBorders>
              <w:top w:val="nil"/>
              <w:left w:val="nil"/>
              <w:right w:val="nil"/>
            </w:tcBorders>
          </w:tcPr>
          <w:p w14:paraId="4CA398D3" w14:textId="77777777" w:rsidR="00E5048F" w:rsidRPr="004461BA" w:rsidRDefault="00E5048F">
            <w:pPr>
              <w:pStyle w:val="Heading2"/>
              <w:jc w:val="left"/>
              <w:rPr>
                <w:rFonts w:ascii="Arial" w:hAnsi="Arial" w:cs="Arial"/>
                <w:b w:val="0"/>
                <w:bCs w:val="0"/>
                <w:sz w:val="36"/>
                <w:szCs w:val="28"/>
                <w:lang w:val="en-US"/>
              </w:rPr>
            </w:pPr>
          </w:p>
        </w:tc>
      </w:tr>
      <w:tr w:rsidR="00E5048F" w:rsidRPr="004461BA" w14:paraId="770949E5" w14:textId="77777777">
        <w:trPr>
          <w:trHeight w:val="413"/>
        </w:trPr>
        <w:tc>
          <w:tcPr>
            <w:tcW w:w="1234" w:type="pct"/>
          </w:tcPr>
          <w:p w14:paraId="70685BF1" w14:textId="77777777" w:rsidR="00E5048F" w:rsidRPr="004461BA" w:rsidRDefault="00D42CD8">
            <w:pPr>
              <w:pStyle w:val="BodyText"/>
              <w:ind w:left="90"/>
              <w:jc w:val="left"/>
              <w:rPr>
                <w:rFonts w:ascii="Arial" w:hAnsi="Arial" w:cs="Arial"/>
                <w:bCs/>
                <w:szCs w:val="28"/>
                <w:lang w:val="en-GB"/>
              </w:rPr>
            </w:pPr>
            <w:r w:rsidRPr="004461BA">
              <w:rPr>
                <w:rFonts w:ascii="Arial" w:hAnsi="Arial" w:cs="Arial"/>
                <w:bCs/>
                <w:szCs w:val="28"/>
                <w:lang w:val="en-GB"/>
              </w:rPr>
              <w:t>Book Name:</w:t>
            </w:r>
          </w:p>
        </w:tc>
        <w:tc>
          <w:tcPr>
            <w:tcW w:w="3766" w:type="pct"/>
            <w:tcMar>
              <w:top w:w="0" w:type="dxa"/>
              <w:left w:w="108" w:type="dxa"/>
              <w:bottom w:w="0" w:type="dxa"/>
              <w:right w:w="108" w:type="dxa"/>
            </w:tcMar>
            <w:vAlign w:val="center"/>
          </w:tcPr>
          <w:p w14:paraId="6E9C2376" w14:textId="77777777" w:rsidR="00E5048F" w:rsidRPr="004461BA" w:rsidRDefault="00D42CD8">
            <w:pPr>
              <w:pStyle w:val="NormalWeb"/>
              <w:rPr>
                <w:rFonts w:ascii="Arial" w:hAnsi="Arial" w:cs="Arial"/>
                <w:b/>
                <w:bCs/>
                <w:szCs w:val="28"/>
                <w:u w:val="single"/>
              </w:rPr>
            </w:pPr>
            <w:hyperlink r:id="rId7" w:history="1">
              <w:r w:rsidRPr="004461BA">
                <w:rPr>
                  <w:rStyle w:val="Hyperlink"/>
                  <w:rFonts w:ascii="Arial" w:hAnsi="Arial" w:cs="Arial"/>
                  <w:b/>
                  <w:bCs/>
                  <w:szCs w:val="28"/>
                </w:rPr>
                <w:t>Medical Science: Updates and Prospects</w:t>
              </w:r>
            </w:hyperlink>
          </w:p>
        </w:tc>
      </w:tr>
      <w:tr w:rsidR="00E5048F" w:rsidRPr="004461BA" w14:paraId="1023C77A" w14:textId="77777777">
        <w:trPr>
          <w:trHeight w:val="290"/>
        </w:trPr>
        <w:tc>
          <w:tcPr>
            <w:tcW w:w="1234" w:type="pct"/>
          </w:tcPr>
          <w:p w14:paraId="3A64C2EA" w14:textId="77777777" w:rsidR="00E5048F" w:rsidRPr="004461BA" w:rsidRDefault="00D42CD8">
            <w:pPr>
              <w:pStyle w:val="BodyText"/>
              <w:ind w:left="90"/>
              <w:jc w:val="left"/>
              <w:rPr>
                <w:rFonts w:ascii="Arial" w:hAnsi="Arial" w:cs="Arial"/>
                <w:bCs/>
                <w:szCs w:val="28"/>
                <w:lang w:val="en-GB"/>
              </w:rPr>
            </w:pPr>
            <w:r w:rsidRPr="004461B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965410" w14:textId="77777777" w:rsidR="00E5048F" w:rsidRPr="004461BA" w:rsidRDefault="00D42CD8">
            <w:pPr>
              <w:pStyle w:val="NormalWeb"/>
              <w:spacing w:before="0" w:beforeAutospacing="0" w:after="0" w:afterAutospacing="0"/>
              <w:rPr>
                <w:rFonts w:ascii="Arial" w:hAnsi="Arial" w:cs="Arial"/>
                <w:b/>
                <w:bCs/>
                <w:szCs w:val="28"/>
                <w:highlight w:val="yellow"/>
                <w:lang w:val="en-GB"/>
              </w:rPr>
            </w:pPr>
            <w:r w:rsidRPr="004461BA">
              <w:rPr>
                <w:rFonts w:ascii="Arial" w:hAnsi="Arial" w:cs="Arial"/>
                <w:b/>
                <w:bCs/>
                <w:szCs w:val="28"/>
                <w:lang w:val="en-GB"/>
              </w:rPr>
              <w:t>Ms_BPR_6951</w:t>
            </w:r>
          </w:p>
        </w:tc>
      </w:tr>
      <w:tr w:rsidR="00E5048F" w:rsidRPr="004461BA" w14:paraId="56938034" w14:textId="77777777">
        <w:trPr>
          <w:trHeight w:val="331"/>
        </w:trPr>
        <w:tc>
          <w:tcPr>
            <w:tcW w:w="1234" w:type="pct"/>
          </w:tcPr>
          <w:p w14:paraId="47A848BE" w14:textId="77777777" w:rsidR="00E5048F" w:rsidRPr="004461BA" w:rsidRDefault="00D42CD8">
            <w:pPr>
              <w:pStyle w:val="BodyText"/>
              <w:ind w:left="90"/>
              <w:jc w:val="left"/>
              <w:rPr>
                <w:rFonts w:ascii="Arial" w:hAnsi="Arial" w:cs="Arial"/>
                <w:bCs/>
                <w:szCs w:val="28"/>
                <w:lang w:val="en-GB"/>
              </w:rPr>
            </w:pPr>
            <w:r w:rsidRPr="004461B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1DFB8E6C" w14:textId="77777777" w:rsidR="00E5048F" w:rsidRPr="004461BA" w:rsidRDefault="00D42CD8">
            <w:pPr>
              <w:pStyle w:val="NormalWeb"/>
              <w:spacing w:before="0" w:beforeAutospacing="0" w:after="0" w:afterAutospacing="0"/>
              <w:rPr>
                <w:rFonts w:ascii="Arial" w:hAnsi="Arial" w:cs="Arial"/>
                <w:b/>
                <w:szCs w:val="28"/>
                <w:highlight w:val="yellow"/>
                <w:lang w:val="en-GB"/>
              </w:rPr>
            </w:pPr>
            <w:r w:rsidRPr="004461BA">
              <w:rPr>
                <w:rFonts w:ascii="Arial" w:hAnsi="Arial" w:cs="Arial"/>
                <w:b/>
                <w:szCs w:val="28"/>
                <w:lang w:val="en-GB"/>
              </w:rPr>
              <w:t>Coexisting Inguinal and Umbilical Hernias as a Clinical Indicator of Diffuse Abdominal Wall Deficiency: A Case Study</w:t>
            </w:r>
          </w:p>
        </w:tc>
      </w:tr>
      <w:tr w:rsidR="00E5048F" w:rsidRPr="004461BA" w14:paraId="0D2E1B83" w14:textId="77777777">
        <w:trPr>
          <w:trHeight w:val="332"/>
        </w:trPr>
        <w:tc>
          <w:tcPr>
            <w:tcW w:w="1234" w:type="pct"/>
          </w:tcPr>
          <w:p w14:paraId="73AA22DB" w14:textId="77777777" w:rsidR="00E5048F" w:rsidRPr="004461BA" w:rsidRDefault="00D42CD8">
            <w:pPr>
              <w:pStyle w:val="BodyText"/>
              <w:ind w:left="90"/>
              <w:jc w:val="left"/>
              <w:rPr>
                <w:rFonts w:ascii="Arial" w:hAnsi="Arial" w:cs="Arial"/>
                <w:bCs/>
                <w:szCs w:val="28"/>
                <w:lang w:val="en-GB"/>
              </w:rPr>
            </w:pPr>
            <w:r w:rsidRPr="004461B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61080ED6" w14:textId="77777777" w:rsidR="00E5048F" w:rsidRPr="004461BA" w:rsidRDefault="00D42CD8">
            <w:pPr>
              <w:pStyle w:val="NormalWeb"/>
              <w:spacing w:before="0" w:beforeAutospacing="0" w:after="0" w:afterAutospacing="0"/>
              <w:rPr>
                <w:rFonts w:ascii="Arial" w:hAnsi="Arial" w:cs="Arial"/>
                <w:b/>
                <w:szCs w:val="28"/>
                <w:lang w:val="en-GB"/>
              </w:rPr>
            </w:pPr>
            <w:r w:rsidRPr="004461BA">
              <w:rPr>
                <w:rFonts w:ascii="Arial" w:hAnsi="Arial" w:cs="Arial"/>
                <w:b/>
                <w:szCs w:val="28"/>
                <w:lang w:val="en-GB"/>
              </w:rPr>
              <w:t>Book Chapter</w:t>
            </w:r>
          </w:p>
        </w:tc>
      </w:tr>
    </w:tbl>
    <w:p w14:paraId="3CE2160E" w14:textId="77777777" w:rsidR="00E5048F" w:rsidRPr="004461BA" w:rsidRDefault="00E5048F">
      <w:pPr>
        <w:pStyle w:val="BodyText"/>
        <w:rPr>
          <w:rFonts w:ascii="Arial" w:hAnsi="Arial" w:cs="Arial"/>
          <w:b/>
          <w:bCs/>
          <w:szCs w:val="20"/>
          <w:u w:val="single"/>
          <w:lang w:val="en-GB"/>
        </w:rPr>
      </w:pPr>
    </w:p>
    <w:p w14:paraId="65F95DF4" w14:textId="77777777" w:rsidR="00E5048F" w:rsidRPr="004461BA" w:rsidRDefault="00E5048F">
      <w:pPr>
        <w:pStyle w:val="BodyText"/>
        <w:rPr>
          <w:rFonts w:ascii="Arial" w:hAnsi="Arial" w:cs="Arial"/>
          <w:b/>
          <w:color w:val="222222"/>
          <w:sz w:val="32"/>
          <w:u w:val="single"/>
          <w:lang w:val="en-US"/>
        </w:rPr>
      </w:pPr>
    </w:p>
    <w:p w14:paraId="2A9644DD" w14:textId="77777777" w:rsidR="00E5048F" w:rsidRPr="004461BA" w:rsidRDefault="00D42CD8">
      <w:pPr>
        <w:pStyle w:val="BodyText"/>
        <w:rPr>
          <w:rFonts w:ascii="Arial" w:hAnsi="Arial" w:cs="Arial"/>
          <w:b/>
          <w:color w:val="222222"/>
          <w:sz w:val="32"/>
          <w:u w:val="single"/>
          <w:lang w:val="en-US"/>
        </w:rPr>
      </w:pPr>
      <w:r w:rsidRPr="004461BA">
        <w:rPr>
          <w:rFonts w:ascii="Arial" w:hAnsi="Arial" w:cs="Arial"/>
          <w:b/>
          <w:color w:val="222222"/>
          <w:sz w:val="32"/>
          <w:u w:val="single"/>
          <w:lang w:val="en-US"/>
        </w:rPr>
        <w:t>Special note:</w:t>
      </w:r>
    </w:p>
    <w:p w14:paraId="61DCA95A" w14:textId="77777777" w:rsidR="00E5048F" w:rsidRPr="004461BA" w:rsidRDefault="00E5048F">
      <w:pPr>
        <w:pStyle w:val="BodyText"/>
        <w:rPr>
          <w:rFonts w:ascii="Arial" w:hAnsi="Arial" w:cs="Arial"/>
          <w:b/>
          <w:color w:val="222222"/>
          <w:sz w:val="32"/>
          <w:u w:val="single"/>
          <w:lang w:val="en-US"/>
        </w:rPr>
      </w:pPr>
    </w:p>
    <w:p w14:paraId="6959BE14" w14:textId="77777777" w:rsidR="00E5048F" w:rsidRPr="004461BA" w:rsidRDefault="00D42CD8">
      <w:pPr>
        <w:pStyle w:val="BodyText"/>
        <w:rPr>
          <w:rFonts w:ascii="Arial" w:hAnsi="Arial" w:cs="Arial"/>
          <w:b/>
          <w:color w:val="222222"/>
          <w:sz w:val="32"/>
          <w:lang w:val="en-US"/>
        </w:rPr>
      </w:pPr>
      <w:r w:rsidRPr="004461BA">
        <w:rPr>
          <w:rFonts w:ascii="Arial" w:hAnsi="Arial" w:cs="Arial"/>
          <w:b/>
          <w:color w:val="222222"/>
          <w:sz w:val="32"/>
          <w:lang w:val="en-US"/>
        </w:rPr>
        <w:t xml:space="preserve">A research paper already published in a journal can be published as a Book Chapter in an expanded form with proper copyright approval. </w:t>
      </w:r>
    </w:p>
    <w:p w14:paraId="32DE040C" w14:textId="77777777" w:rsidR="00E5048F" w:rsidRPr="004461BA" w:rsidRDefault="00000000">
      <w:pPr>
        <w:pStyle w:val="BodyText"/>
        <w:rPr>
          <w:rFonts w:ascii="Arial" w:hAnsi="Arial" w:cs="Arial"/>
          <w:b/>
          <w:color w:val="222222"/>
          <w:sz w:val="32"/>
          <w:u w:val="single"/>
          <w:lang w:val="en-US"/>
        </w:rPr>
      </w:pPr>
      <w:r w:rsidRPr="004461BA">
        <w:rPr>
          <w:rFonts w:ascii="Arial" w:hAnsi="Arial" w:cs="Arial"/>
          <w:b/>
          <w:noProof/>
          <w:color w:val="222222"/>
          <w:sz w:val="32"/>
          <w:u w:val="single"/>
          <w:lang w:val="en-US"/>
        </w:rPr>
        <w:pict w14:anchorId="16B14935">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1A5E4DDA" w14:textId="77777777" w:rsidR="00E5048F" w:rsidRDefault="00D42CD8">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EDD5FC4" w14:textId="77777777" w:rsidR="00E5048F" w:rsidRDefault="00E5048F">
                  <w:pPr>
                    <w:pStyle w:val="BodyText"/>
                    <w:rPr>
                      <w:rFonts w:ascii="Arial" w:hAnsi="Arial" w:cs="Arial"/>
                      <w:color w:val="222222"/>
                      <w:sz w:val="32"/>
                      <w:lang w:val="en-US"/>
                    </w:rPr>
                  </w:pPr>
                </w:p>
                <w:p w14:paraId="7DAFA530" w14:textId="77777777" w:rsidR="00E5048F" w:rsidRDefault="00D42CD8">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56610B1C" w14:textId="77777777" w:rsidR="00E5048F" w:rsidRDefault="00E5048F">
                  <w:pPr>
                    <w:pStyle w:val="BodyText"/>
                    <w:jc w:val="left"/>
                    <w:rPr>
                      <w:rFonts w:ascii="Arial" w:hAnsi="Arial" w:cs="Arial"/>
                      <w:b/>
                      <w:color w:val="222222"/>
                      <w:sz w:val="32"/>
                      <w:lang w:val="en-US"/>
                    </w:rPr>
                  </w:pPr>
                </w:p>
                <w:p w14:paraId="63F427EE" w14:textId="77777777" w:rsidR="00E5048F" w:rsidRDefault="00D42CD8">
                  <w:pPr>
                    <w:pStyle w:val="BodyText"/>
                    <w:jc w:val="left"/>
                    <w:rPr>
                      <w:rFonts w:ascii="Arial" w:hAnsi="Arial" w:cs="Arial"/>
                      <w:b/>
                      <w:color w:val="222222"/>
                      <w:sz w:val="32"/>
                      <w:lang w:val="en-US"/>
                    </w:rPr>
                  </w:pPr>
                  <w:r>
                    <w:rPr>
                      <w:rFonts w:ascii="Arial" w:hAnsi="Arial" w:cs="Arial"/>
                      <w:b/>
                      <w:color w:val="222222"/>
                      <w:sz w:val="32"/>
                      <w:lang w:val="en-US"/>
                    </w:rPr>
                    <w:t>Asian Journal of Case Reports in Surgery, 8(2): 799-803, 2025.</w:t>
                  </w:r>
                </w:p>
                <w:p w14:paraId="28ACD1D8" w14:textId="77777777" w:rsidR="00E5048F" w:rsidRDefault="00D42CD8">
                  <w:pPr>
                    <w:pStyle w:val="BodyText"/>
                    <w:jc w:val="left"/>
                    <w:rPr>
                      <w:rFonts w:ascii="Arial" w:hAnsi="Arial" w:cs="Arial"/>
                      <w:b/>
                      <w:color w:val="222222"/>
                      <w:sz w:val="32"/>
                      <w:lang w:val="en-US"/>
                    </w:rPr>
                  </w:pPr>
                  <w:r>
                    <w:rPr>
                      <w:rFonts w:ascii="Arial" w:hAnsi="Arial" w:cs="Arial"/>
                      <w:b/>
                      <w:color w:val="222222"/>
                      <w:sz w:val="32"/>
                      <w:lang w:val="en-US"/>
                    </w:rPr>
                    <w:t xml:space="preserve">DOI: 10.9734/ajcrs/2025/v8i2721 </w:t>
                  </w:r>
                </w:p>
              </w:txbxContent>
            </v:textbox>
          </v:rect>
        </w:pict>
      </w:r>
    </w:p>
    <w:p w14:paraId="0A4E00BA" w14:textId="77777777" w:rsidR="00E5048F" w:rsidRPr="004461BA" w:rsidRDefault="00D42CD8">
      <w:pPr>
        <w:pStyle w:val="BodyText"/>
        <w:jc w:val="left"/>
        <w:rPr>
          <w:rFonts w:ascii="Arial" w:hAnsi="Arial" w:cs="Arial"/>
          <w:color w:val="222222"/>
          <w:sz w:val="20"/>
          <w:szCs w:val="18"/>
          <w:lang w:val="en-IN"/>
        </w:rPr>
      </w:pPr>
      <w:r w:rsidRPr="004461BA">
        <w:rPr>
          <w:rFonts w:ascii="Arial" w:hAnsi="Arial" w:cs="Arial"/>
          <w:color w:val="222222"/>
          <w:sz w:val="20"/>
          <w:szCs w:val="18"/>
          <w:lang w:val="en-IN"/>
        </w:rPr>
        <w:br w:type="page"/>
      </w:r>
    </w:p>
    <w:p w14:paraId="6D7E942B" w14:textId="77777777" w:rsidR="00E5048F" w:rsidRPr="004461BA" w:rsidRDefault="00E5048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E5048F" w:rsidRPr="004461BA" w14:paraId="50E70DBF" w14:textId="77777777">
        <w:tc>
          <w:tcPr>
            <w:tcW w:w="5000" w:type="pct"/>
            <w:gridSpan w:val="3"/>
            <w:tcBorders>
              <w:top w:val="nil"/>
              <w:left w:val="nil"/>
              <w:right w:val="nil"/>
            </w:tcBorders>
            <w:noWrap/>
          </w:tcPr>
          <w:p w14:paraId="2C072318" w14:textId="77777777" w:rsidR="00E5048F" w:rsidRPr="004461BA" w:rsidRDefault="00D42CD8">
            <w:pPr>
              <w:pStyle w:val="Heading2"/>
              <w:jc w:val="left"/>
              <w:rPr>
                <w:rFonts w:ascii="Arial" w:hAnsi="Arial" w:cs="Arial"/>
                <w:lang w:val="en-GB"/>
              </w:rPr>
            </w:pPr>
            <w:r w:rsidRPr="004461BA">
              <w:rPr>
                <w:rFonts w:ascii="Arial" w:hAnsi="Arial" w:cs="Arial"/>
                <w:highlight w:val="yellow"/>
                <w:lang w:val="en-GB"/>
              </w:rPr>
              <w:t>PART  1:</w:t>
            </w:r>
            <w:r w:rsidRPr="004461BA">
              <w:rPr>
                <w:rFonts w:ascii="Arial" w:hAnsi="Arial" w:cs="Arial"/>
                <w:lang w:val="en-GB"/>
              </w:rPr>
              <w:t xml:space="preserve"> Comments</w:t>
            </w:r>
          </w:p>
          <w:p w14:paraId="28DA11BB" w14:textId="77777777" w:rsidR="00E5048F" w:rsidRPr="004461BA" w:rsidRDefault="00E5048F">
            <w:pPr>
              <w:rPr>
                <w:rFonts w:ascii="Arial" w:hAnsi="Arial" w:cs="Arial"/>
                <w:sz w:val="20"/>
                <w:szCs w:val="20"/>
                <w:lang w:val="en-GB"/>
              </w:rPr>
            </w:pPr>
          </w:p>
        </w:tc>
      </w:tr>
      <w:tr w:rsidR="00E5048F" w:rsidRPr="004461BA" w14:paraId="65F6537A" w14:textId="77777777">
        <w:tc>
          <w:tcPr>
            <w:tcW w:w="1265" w:type="pct"/>
            <w:noWrap/>
          </w:tcPr>
          <w:p w14:paraId="4B0737EC" w14:textId="77777777" w:rsidR="00E5048F" w:rsidRPr="004461BA" w:rsidRDefault="00E5048F">
            <w:pPr>
              <w:pStyle w:val="Heading2"/>
              <w:jc w:val="left"/>
              <w:rPr>
                <w:rFonts w:ascii="Arial" w:hAnsi="Arial" w:cs="Arial"/>
                <w:lang w:val="en-GB"/>
              </w:rPr>
            </w:pPr>
          </w:p>
        </w:tc>
        <w:tc>
          <w:tcPr>
            <w:tcW w:w="2212" w:type="pct"/>
          </w:tcPr>
          <w:p w14:paraId="6EF922E9" w14:textId="77777777" w:rsidR="00E5048F" w:rsidRPr="004461BA" w:rsidRDefault="00D42CD8">
            <w:pPr>
              <w:pStyle w:val="Heading2"/>
              <w:jc w:val="left"/>
              <w:rPr>
                <w:rFonts w:ascii="Arial" w:hAnsi="Arial" w:cs="Arial"/>
                <w:lang w:val="en-GB"/>
              </w:rPr>
            </w:pPr>
            <w:r w:rsidRPr="004461BA">
              <w:rPr>
                <w:rFonts w:ascii="Arial" w:hAnsi="Arial" w:cs="Arial"/>
                <w:lang w:val="en-GB"/>
              </w:rPr>
              <w:t>Reviewer’s comment</w:t>
            </w:r>
          </w:p>
          <w:p w14:paraId="66BD3E1A" w14:textId="77777777" w:rsidR="00E5048F" w:rsidRPr="004461BA" w:rsidRDefault="00D42CD8">
            <w:pPr>
              <w:rPr>
                <w:rFonts w:ascii="Arial" w:hAnsi="Arial" w:cs="Arial"/>
                <w:b/>
                <w:bCs/>
                <w:sz w:val="20"/>
                <w:szCs w:val="20"/>
              </w:rPr>
            </w:pPr>
            <w:r w:rsidRPr="004461BA">
              <w:rPr>
                <w:rFonts w:ascii="Arial" w:hAnsi="Arial" w:cs="Arial"/>
                <w:b/>
                <w:bCs/>
                <w:sz w:val="20"/>
                <w:szCs w:val="20"/>
                <w:highlight w:val="yellow"/>
              </w:rPr>
              <w:t>Artificial Intelligence (AI) generated or assisted review comments are strictly prohibited during peer review.</w:t>
            </w:r>
          </w:p>
          <w:p w14:paraId="05045639" w14:textId="77777777" w:rsidR="00E5048F" w:rsidRPr="004461BA" w:rsidRDefault="00E5048F">
            <w:pPr>
              <w:rPr>
                <w:rFonts w:ascii="Arial" w:hAnsi="Arial" w:cs="Arial"/>
                <w:lang w:val="en-GB"/>
              </w:rPr>
            </w:pPr>
          </w:p>
        </w:tc>
        <w:tc>
          <w:tcPr>
            <w:tcW w:w="1523" w:type="pct"/>
          </w:tcPr>
          <w:p w14:paraId="126C75F8" w14:textId="77777777" w:rsidR="00E5048F" w:rsidRPr="004461BA" w:rsidRDefault="00D42CD8">
            <w:pPr>
              <w:pStyle w:val="Heading2"/>
              <w:jc w:val="left"/>
              <w:rPr>
                <w:rFonts w:ascii="Arial" w:hAnsi="Arial" w:cs="Arial"/>
                <w:b w:val="0"/>
                <w:lang w:val="en-GB"/>
              </w:rPr>
            </w:pPr>
            <w:r w:rsidRPr="004461BA">
              <w:rPr>
                <w:rFonts w:ascii="Arial" w:hAnsi="Arial" w:cs="Arial"/>
                <w:lang w:val="en-GB"/>
              </w:rPr>
              <w:t>Author’s Feedback</w:t>
            </w:r>
            <w:r w:rsidRPr="004461BA">
              <w:rPr>
                <w:rFonts w:ascii="Arial" w:hAnsi="Arial" w:cs="Arial"/>
                <w:b w:val="0"/>
                <w:lang w:val="en-GB"/>
              </w:rPr>
              <w:t xml:space="preserve"> </w:t>
            </w:r>
            <w:r w:rsidRPr="004461BA">
              <w:rPr>
                <w:rFonts w:ascii="Arial" w:hAnsi="Arial" w:cs="Arial"/>
                <w:b w:val="0"/>
                <w:i/>
                <w:lang w:val="en-GB"/>
              </w:rPr>
              <w:t>(Please correct the manuscript and highlight that part in the manuscript. It is mandatory that authors should write his/her feedback here)</w:t>
            </w:r>
          </w:p>
        </w:tc>
      </w:tr>
      <w:tr w:rsidR="00E5048F" w:rsidRPr="004461BA" w14:paraId="1F93CDCC" w14:textId="77777777">
        <w:trPr>
          <w:trHeight w:val="1264"/>
        </w:trPr>
        <w:tc>
          <w:tcPr>
            <w:tcW w:w="1265" w:type="pct"/>
            <w:noWrap/>
          </w:tcPr>
          <w:p w14:paraId="35ED6BDA" w14:textId="77777777" w:rsidR="00E5048F" w:rsidRPr="004461BA" w:rsidRDefault="00D42CD8">
            <w:pPr>
              <w:ind w:left="360"/>
              <w:rPr>
                <w:rFonts w:ascii="Arial" w:hAnsi="Arial" w:cs="Arial"/>
                <w:b/>
                <w:bCs/>
                <w:sz w:val="20"/>
                <w:szCs w:val="20"/>
                <w:lang w:val="en-GB"/>
              </w:rPr>
            </w:pPr>
            <w:r w:rsidRPr="004461B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04F5FB0" w14:textId="77777777" w:rsidR="00E5048F" w:rsidRPr="004461BA" w:rsidRDefault="00E5048F">
            <w:pPr>
              <w:ind w:left="360"/>
              <w:rPr>
                <w:rFonts w:ascii="Arial" w:eastAsia="MS Mincho" w:hAnsi="Arial" w:cs="Arial"/>
                <w:b/>
                <w:bCs/>
                <w:sz w:val="20"/>
                <w:szCs w:val="20"/>
                <w:lang w:val="en-GB"/>
              </w:rPr>
            </w:pPr>
          </w:p>
        </w:tc>
        <w:tc>
          <w:tcPr>
            <w:tcW w:w="2212" w:type="pct"/>
          </w:tcPr>
          <w:p w14:paraId="3016C672" w14:textId="77777777" w:rsidR="00E5048F" w:rsidRPr="004461BA" w:rsidRDefault="00D42CD8">
            <w:pPr>
              <w:pStyle w:val="ListParagraph"/>
              <w:ind w:left="0"/>
              <w:rPr>
                <w:rFonts w:ascii="Arial" w:hAnsi="Arial" w:cs="Arial"/>
                <w:b/>
                <w:bCs/>
                <w:sz w:val="20"/>
                <w:szCs w:val="20"/>
                <w:lang w:val="en-GB"/>
              </w:rPr>
            </w:pPr>
            <w:r w:rsidRPr="004461BA">
              <w:rPr>
                <w:rFonts w:ascii="Arial" w:hAnsi="Arial" w:cs="Arial"/>
                <w:b/>
                <w:bCs/>
                <w:sz w:val="20"/>
                <w:szCs w:val="20"/>
              </w:rPr>
              <w:t>This manuscript is of significant importance to the scientific community, as it addresses an underexplored area by evaluating a single-stage surgical strategy for the concomitant management of inguinal and umbilical hernias, a condition traditionally managed in separate operative stages.</w:t>
            </w:r>
          </w:p>
          <w:p w14:paraId="74C7BF47" w14:textId="77777777" w:rsidR="00E5048F" w:rsidRPr="004461BA" w:rsidRDefault="00D42CD8">
            <w:pPr>
              <w:pStyle w:val="ListParagraph"/>
              <w:ind w:left="0"/>
              <w:rPr>
                <w:rFonts w:ascii="Arial" w:hAnsi="Arial" w:cs="Arial"/>
                <w:b/>
                <w:bCs/>
                <w:sz w:val="20"/>
                <w:szCs w:val="20"/>
                <w:lang w:val="en-GB"/>
              </w:rPr>
            </w:pPr>
            <w:r w:rsidRPr="004461BA">
              <w:rPr>
                <w:rFonts w:ascii="Arial" w:hAnsi="Arial" w:cs="Arial"/>
                <w:b/>
                <w:bCs/>
                <w:sz w:val="20"/>
                <w:szCs w:val="20"/>
              </w:rPr>
              <w:t>By directly comparing clinical outcomes between the single-stage approach and the conventional two-stage surgical strategy, this study provides valuable evidence that can inform surgical decision-making and optimize patient care. It also supports the development and adoption of the single-stage surgical strategy and guides future studies addressing this clinical condition.</w:t>
            </w:r>
          </w:p>
        </w:tc>
        <w:tc>
          <w:tcPr>
            <w:tcW w:w="1523" w:type="pct"/>
          </w:tcPr>
          <w:p w14:paraId="2E020C04" w14:textId="77777777" w:rsidR="00E5048F" w:rsidRPr="004461BA" w:rsidRDefault="00E5048F">
            <w:pPr>
              <w:pStyle w:val="Heading2"/>
              <w:jc w:val="left"/>
              <w:rPr>
                <w:rFonts w:ascii="Arial" w:hAnsi="Arial" w:cs="Arial"/>
                <w:b w:val="0"/>
                <w:lang w:val="en-GB"/>
              </w:rPr>
            </w:pPr>
          </w:p>
        </w:tc>
      </w:tr>
      <w:tr w:rsidR="00E5048F" w:rsidRPr="004461BA" w14:paraId="320733A2" w14:textId="77777777">
        <w:trPr>
          <w:trHeight w:val="1262"/>
        </w:trPr>
        <w:tc>
          <w:tcPr>
            <w:tcW w:w="1265" w:type="pct"/>
            <w:noWrap/>
          </w:tcPr>
          <w:p w14:paraId="044AC482" w14:textId="77777777" w:rsidR="00E5048F" w:rsidRPr="004461BA" w:rsidRDefault="00D42CD8">
            <w:pPr>
              <w:ind w:left="360"/>
              <w:rPr>
                <w:rFonts w:ascii="Arial" w:hAnsi="Arial" w:cs="Arial"/>
                <w:b/>
                <w:bCs/>
                <w:sz w:val="20"/>
                <w:szCs w:val="20"/>
                <w:lang w:val="en-GB"/>
              </w:rPr>
            </w:pPr>
            <w:r w:rsidRPr="004461BA">
              <w:rPr>
                <w:rFonts w:ascii="Arial" w:hAnsi="Arial" w:cs="Arial"/>
                <w:b/>
                <w:bCs/>
                <w:sz w:val="20"/>
                <w:szCs w:val="20"/>
                <w:lang w:val="en-GB"/>
              </w:rPr>
              <w:t>Is the title of the article suitable?</w:t>
            </w:r>
          </w:p>
          <w:p w14:paraId="436167F3" w14:textId="77777777" w:rsidR="00E5048F" w:rsidRPr="004461BA" w:rsidRDefault="00D42CD8">
            <w:pPr>
              <w:ind w:left="360"/>
              <w:rPr>
                <w:rFonts w:ascii="Arial" w:hAnsi="Arial" w:cs="Arial"/>
                <w:b/>
                <w:bCs/>
                <w:sz w:val="20"/>
                <w:szCs w:val="20"/>
                <w:lang w:val="en-GB"/>
              </w:rPr>
            </w:pPr>
            <w:r w:rsidRPr="004461BA">
              <w:rPr>
                <w:rFonts w:ascii="Arial" w:hAnsi="Arial" w:cs="Arial"/>
                <w:b/>
                <w:bCs/>
                <w:sz w:val="20"/>
                <w:szCs w:val="20"/>
                <w:lang w:val="en-GB"/>
              </w:rPr>
              <w:t>(If not please suggest an alternative title)</w:t>
            </w:r>
          </w:p>
          <w:p w14:paraId="0ADD9C03" w14:textId="77777777" w:rsidR="00E5048F" w:rsidRPr="004461BA" w:rsidRDefault="00E5048F">
            <w:pPr>
              <w:pStyle w:val="Heading2"/>
              <w:jc w:val="left"/>
              <w:rPr>
                <w:rFonts w:ascii="Arial" w:hAnsi="Arial" w:cs="Arial"/>
                <w:u w:val="single"/>
                <w:lang w:val="en-GB"/>
              </w:rPr>
            </w:pPr>
          </w:p>
        </w:tc>
        <w:tc>
          <w:tcPr>
            <w:tcW w:w="2212" w:type="pct"/>
          </w:tcPr>
          <w:p w14:paraId="72B6E48C" w14:textId="77777777" w:rsidR="00E5048F" w:rsidRPr="004461BA" w:rsidRDefault="00D42CD8">
            <w:pPr>
              <w:ind w:left="360"/>
              <w:rPr>
                <w:rFonts w:ascii="Arial" w:hAnsi="Arial" w:cs="Arial"/>
                <w:b/>
                <w:bCs/>
                <w:sz w:val="20"/>
                <w:szCs w:val="20"/>
                <w:lang w:val="en-GB"/>
              </w:rPr>
            </w:pPr>
            <w:r w:rsidRPr="004461BA">
              <w:rPr>
                <w:rFonts w:ascii="Arial" w:hAnsi="Arial" w:cs="Arial"/>
                <w:b/>
                <w:bCs/>
                <w:sz w:val="20"/>
                <w:szCs w:val="20"/>
              </w:rPr>
              <w:t>Yes, the title of the article is suitable.</w:t>
            </w:r>
          </w:p>
        </w:tc>
        <w:tc>
          <w:tcPr>
            <w:tcW w:w="1523" w:type="pct"/>
          </w:tcPr>
          <w:p w14:paraId="6D6AB74F" w14:textId="77777777" w:rsidR="00E5048F" w:rsidRPr="004461BA" w:rsidRDefault="00E5048F">
            <w:pPr>
              <w:pStyle w:val="Heading2"/>
              <w:jc w:val="left"/>
              <w:rPr>
                <w:rFonts w:ascii="Arial" w:hAnsi="Arial" w:cs="Arial"/>
                <w:b w:val="0"/>
                <w:lang w:val="en-GB"/>
              </w:rPr>
            </w:pPr>
          </w:p>
        </w:tc>
      </w:tr>
      <w:tr w:rsidR="00E5048F" w:rsidRPr="004461BA" w14:paraId="2589AD07" w14:textId="77777777">
        <w:trPr>
          <w:trHeight w:val="1262"/>
        </w:trPr>
        <w:tc>
          <w:tcPr>
            <w:tcW w:w="1265" w:type="pct"/>
            <w:noWrap/>
          </w:tcPr>
          <w:p w14:paraId="595490E9" w14:textId="77777777" w:rsidR="00E5048F" w:rsidRPr="004461BA" w:rsidRDefault="00D42CD8">
            <w:pPr>
              <w:pStyle w:val="Heading2"/>
              <w:ind w:left="360"/>
              <w:jc w:val="left"/>
              <w:rPr>
                <w:rFonts w:ascii="Arial" w:hAnsi="Arial" w:cs="Arial"/>
                <w:lang w:val="en-GB"/>
              </w:rPr>
            </w:pPr>
            <w:r w:rsidRPr="004461BA">
              <w:rPr>
                <w:rFonts w:ascii="Arial" w:hAnsi="Arial" w:cs="Arial"/>
                <w:lang w:val="en-GB"/>
              </w:rPr>
              <w:t>Is the abstract of the article comprehensive? Do you suggest the addition (or deletion) of some points in this section? Please write your suggestions here.</w:t>
            </w:r>
          </w:p>
          <w:p w14:paraId="1C482A4A" w14:textId="77777777" w:rsidR="00E5048F" w:rsidRPr="004461BA" w:rsidRDefault="00E5048F">
            <w:pPr>
              <w:pStyle w:val="Heading2"/>
              <w:jc w:val="left"/>
              <w:rPr>
                <w:rFonts w:ascii="Arial" w:hAnsi="Arial" w:cs="Arial"/>
                <w:u w:val="single"/>
                <w:lang w:val="en-GB"/>
              </w:rPr>
            </w:pPr>
          </w:p>
        </w:tc>
        <w:tc>
          <w:tcPr>
            <w:tcW w:w="2212" w:type="pct"/>
          </w:tcPr>
          <w:p w14:paraId="178B2516" w14:textId="77777777" w:rsidR="00E5048F" w:rsidRPr="004461BA" w:rsidRDefault="00D42CD8">
            <w:pPr>
              <w:ind w:left="360"/>
              <w:rPr>
                <w:rFonts w:ascii="Arial" w:hAnsi="Arial" w:cs="Arial"/>
                <w:b/>
                <w:bCs/>
                <w:sz w:val="20"/>
                <w:szCs w:val="20"/>
                <w:lang w:val="en-GB"/>
              </w:rPr>
            </w:pPr>
            <w:r w:rsidRPr="004461BA">
              <w:rPr>
                <w:rFonts w:ascii="Arial" w:hAnsi="Arial" w:cs="Arial"/>
                <w:b/>
                <w:bCs/>
                <w:sz w:val="20"/>
                <w:szCs w:val="20"/>
              </w:rPr>
              <w:t>The abstract is clear and generally comprehensive. However, its clinical value would be enhanced by providing more specific outcome details, including the size of the inguinal and umbilical hernias and defects, the presence of any complications (such as irreducibility), associated comorbidities, and the duration of the hernias prior to presentation.</w:t>
            </w:r>
          </w:p>
        </w:tc>
        <w:tc>
          <w:tcPr>
            <w:tcW w:w="1523" w:type="pct"/>
          </w:tcPr>
          <w:p w14:paraId="501A8C6A" w14:textId="77777777" w:rsidR="00E5048F" w:rsidRPr="004461BA" w:rsidRDefault="00E5048F">
            <w:pPr>
              <w:pStyle w:val="Heading2"/>
              <w:jc w:val="left"/>
              <w:rPr>
                <w:rFonts w:ascii="Arial" w:hAnsi="Arial" w:cs="Arial"/>
                <w:b w:val="0"/>
                <w:lang w:val="en-GB"/>
              </w:rPr>
            </w:pPr>
          </w:p>
        </w:tc>
      </w:tr>
      <w:tr w:rsidR="00E5048F" w:rsidRPr="004461BA" w14:paraId="56FDB033" w14:textId="77777777">
        <w:trPr>
          <w:trHeight w:val="859"/>
        </w:trPr>
        <w:tc>
          <w:tcPr>
            <w:tcW w:w="1265" w:type="pct"/>
            <w:noWrap/>
          </w:tcPr>
          <w:p w14:paraId="2DBFBC50" w14:textId="77777777" w:rsidR="00E5048F" w:rsidRPr="004461BA" w:rsidRDefault="00D42CD8">
            <w:pPr>
              <w:ind w:left="360"/>
              <w:rPr>
                <w:rFonts w:ascii="Arial" w:hAnsi="Arial" w:cs="Arial"/>
                <w:b/>
                <w:bCs/>
                <w:sz w:val="20"/>
                <w:szCs w:val="20"/>
                <w:u w:val="single"/>
                <w:lang w:val="en-GB"/>
              </w:rPr>
            </w:pPr>
            <w:r w:rsidRPr="004461BA">
              <w:rPr>
                <w:rFonts w:ascii="Arial" w:hAnsi="Arial" w:cs="Arial"/>
                <w:b/>
                <w:bCs/>
                <w:sz w:val="20"/>
                <w:szCs w:val="20"/>
                <w:lang w:val="en-GB"/>
              </w:rPr>
              <w:t xml:space="preserve">Is the manuscript scientifically, correct? Please write here. </w:t>
            </w:r>
          </w:p>
        </w:tc>
        <w:tc>
          <w:tcPr>
            <w:tcW w:w="2212" w:type="pct"/>
          </w:tcPr>
          <w:p w14:paraId="2FA80994" w14:textId="77777777" w:rsidR="00E5048F" w:rsidRPr="004461BA" w:rsidRDefault="00D42CD8">
            <w:pPr>
              <w:pStyle w:val="ListParagraph"/>
              <w:ind w:left="0"/>
              <w:rPr>
                <w:rFonts w:ascii="Arial" w:hAnsi="Arial" w:cs="Arial"/>
                <w:b/>
                <w:bCs/>
                <w:sz w:val="20"/>
                <w:szCs w:val="20"/>
                <w:lang w:val="en-GB"/>
              </w:rPr>
            </w:pPr>
            <w:r w:rsidRPr="004461BA">
              <w:rPr>
                <w:rFonts w:ascii="Arial" w:hAnsi="Arial" w:cs="Arial"/>
                <w:b/>
                <w:bCs/>
                <w:sz w:val="20"/>
                <w:szCs w:val="20"/>
              </w:rPr>
              <w:t>Yes, the manuscript is scientifically correct.</w:t>
            </w:r>
          </w:p>
        </w:tc>
        <w:tc>
          <w:tcPr>
            <w:tcW w:w="1523" w:type="pct"/>
          </w:tcPr>
          <w:p w14:paraId="5C84354D" w14:textId="77777777" w:rsidR="00E5048F" w:rsidRPr="004461BA" w:rsidRDefault="00E5048F">
            <w:pPr>
              <w:pStyle w:val="Heading2"/>
              <w:jc w:val="left"/>
              <w:rPr>
                <w:rFonts w:ascii="Arial" w:hAnsi="Arial" w:cs="Arial"/>
                <w:b w:val="0"/>
                <w:lang w:val="en-GB"/>
              </w:rPr>
            </w:pPr>
          </w:p>
        </w:tc>
      </w:tr>
      <w:tr w:rsidR="00E5048F" w:rsidRPr="004461BA" w14:paraId="7D4E0358" w14:textId="77777777">
        <w:trPr>
          <w:trHeight w:val="703"/>
        </w:trPr>
        <w:tc>
          <w:tcPr>
            <w:tcW w:w="1265" w:type="pct"/>
            <w:noWrap/>
          </w:tcPr>
          <w:p w14:paraId="5D5D7D93" w14:textId="77777777" w:rsidR="00E5048F" w:rsidRPr="004461BA" w:rsidRDefault="00D42CD8">
            <w:pPr>
              <w:ind w:left="360"/>
              <w:rPr>
                <w:rFonts w:ascii="Arial" w:hAnsi="Arial" w:cs="Arial"/>
                <w:b/>
                <w:bCs/>
                <w:sz w:val="20"/>
                <w:szCs w:val="20"/>
                <w:lang w:val="en-GB"/>
              </w:rPr>
            </w:pPr>
            <w:r w:rsidRPr="004461BA">
              <w:rPr>
                <w:rFonts w:ascii="Arial" w:hAnsi="Arial" w:cs="Arial"/>
                <w:b/>
                <w:bCs/>
                <w:sz w:val="20"/>
                <w:szCs w:val="20"/>
                <w:lang w:val="en-GB"/>
              </w:rPr>
              <w:t>Are the references sufficient and recent? If you have suggestions of additional references, please mention them in the review form.</w:t>
            </w:r>
          </w:p>
          <w:p w14:paraId="66A76391" w14:textId="77777777" w:rsidR="00E5048F" w:rsidRPr="004461BA" w:rsidRDefault="00D42CD8">
            <w:pPr>
              <w:ind w:left="360"/>
              <w:rPr>
                <w:rFonts w:ascii="Arial" w:hAnsi="Arial" w:cs="Arial"/>
                <w:b/>
                <w:bCs/>
                <w:sz w:val="20"/>
                <w:szCs w:val="20"/>
                <w:u w:val="single"/>
                <w:lang w:val="en-GB"/>
              </w:rPr>
            </w:pPr>
            <w:r w:rsidRPr="004461BA">
              <w:rPr>
                <w:rFonts w:ascii="Arial" w:hAnsi="Arial" w:cs="Arial"/>
                <w:b/>
                <w:bCs/>
                <w:sz w:val="20"/>
                <w:szCs w:val="20"/>
                <w:u w:val="single"/>
                <w:lang w:val="en-GB"/>
              </w:rPr>
              <w:t>-</w:t>
            </w:r>
          </w:p>
        </w:tc>
        <w:tc>
          <w:tcPr>
            <w:tcW w:w="2212" w:type="pct"/>
          </w:tcPr>
          <w:p w14:paraId="3EA3927C" w14:textId="77777777" w:rsidR="00E5048F" w:rsidRPr="004461BA" w:rsidRDefault="00D42CD8">
            <w:pPr>
              <w:pStyle w:val="ListParagraph"/>
              <w:ind w:left="0"/>
              <w:rPr>
                <w:rFonts w:ascii="Arial" w:hAnsi="Arial" w:cs="Arial"/>
                <w:b/>
                <w:bCs/>
                <w:sz w:val="20"/>
                <w:szCs w:val="20"/>
                <w:lang w:val="en-GB"/>
              </w:rPr>
            </w:pPr>
            <w:r w:rsidRPr="004461BA">
              <w:rPr>
                <w:rFonts w:ascii="Arial" w:hAnsi="Arial" w:cs="Arial"/>
                <w:b/>
                <w:bCs/>
                <w:sz w:val="20"/>
                <w:szCs w:val="20"/>
              </w:rPr>
              <w:t>Yes , the references are sufficient and recent.</w:t>
            </w:r>
          </w:p>
        </w:tc>
        <w:tc>
          <w:tcPr>
            <w:tcW w:w="1523" w:type="pct"/>
          </w:tcPr>
          <w:p w14:paraId="24376C9A" w14:textId="77777777" w:rsidR="00E5048F" w:rsidRPr="004461BA" w:rsidRDefault="00E5048F">
            <w:pPr>
              <w:pStyle w:val="Heading2"/>
              <w:jc w:val="left"/>
              <w:rPr>
                <w:rFonts w:ascii="Arial" w:hAnsi="Arial" w:cs="Arial"/>
                <w:b w:val="0"/>
                <w:lang w:val="en-GB"/>
              </w:rPr>
            </w:pPr>
          </w:p>
        </w:tc>
      </w:tr>
      <w:tr w:rsidR="00E5048F" w:rsidRPr="004461BA" w14:paraId="096D71AB" w14:textId="77777777">
        <w:trPr>
          <w:trHeight w:val="386"/>
        </w:trPr>
        <w:tc>
          <w:tcPr>
            <w:tcW w:w="1265" w:type="pct"/>
            <w:noWrap/>
          </w:tcPr>
          <w:p w14:paraId="34E33809" w14:textId="77777777" w:rsidR="00E5048F" w:rsidRPr="004461BA" w:rsidRDefault="00E5048F">
            <w:pPr>
              <w:pStyle w:val="Heading2"/>
              <w:jc w:val="left"/>
              <w:rPr>
                <w:rFonts w:ascii="Arial" w:hAnsi="Arial" w:cs="Arial"/>
                <w:b w:val="0"/>
                <w:lang w:val="en-GB"/>
              </w:rPr>
            </w:pPr>
          </w:p>
          <w:p w14:paraId="0BE98EDC" w14:textId="77777777" w:rsidR="00E5048F" w:rsidRPr="004461BA" w:rsidRDefault="00D42CD8">
            <w:pPr>
              <w:pStyle w:val="Heading2"/>
              <w:ind w:left="360"/>
              <w:jc w:val="left"/>
              <w:rPr>
                <w:rFonts w:ascii="Arial" w:hAnsi="Arial" w:cs="Arial"/>
                <w:bCs w:val="0"/>
                <w:lang w:val="en-GB"/>
              </w:rPr>
            </w:pPr>
            <w:r w:rsidRPr="004461BA">
              <w:rPr>
                <w:rFonts w:ascii="Arial" w:hAnsi="Arial" w:cs="Arial"/>
                <w:bCs w:val="0"/>
                <w:lang w:val="en-GB"/>
              </w:rPr>
              <w:t>Is the language/English quality of the article suitable for scholarly communications?</w:t>
            </w:r>
          </w:p>
          <w:p w14:paraId="1A1A3C61" w14:textId="77777777" w:rsidR="00E5048F" w:rsidRPr="004461BA" w:rsidRDefault="00E5048F">
            <w:pPr>
              <w:rPr>
                <w:rFonts w:ascii="Arial" w:hAnsi="Arial" w:cs="Arial"/>
                <w:sz w:val="20"/>
                <w:szCs w:val="20"/>
                <w:lang w:val="en-GB"/>
              </w:rPr>
            </w:pPr>
          </w:p>
        </w:tc>
        <w:tc>
          <w:tcPr>
            <w:tcW w:w="2212" w:type="pct"/>
          </w:tcPr>
          <w:p w14:paraId="7B8B2063" w14:textId="77777777" w:rsidR="00E5048F" w:rsidRPr="004461BA" w:rsidRDefault="00E5048F">
            <w:pPr>
              <w:rPr>
                <w:rFonts w:ascii="Arial" w:hAnsi="Arial" w:cs="Arial"/>
                <w:sz w:val="20"/>
                <w:szCs w:val="20"/>
                <w:lang w:val="en-GB"/>
              </w:rPr>
            </w:pPr>
          </w:p>
          <w:p w14:paraId="23667D4A" w14:textId="77777777" w:rsidR="00E5048F" w:rsidRPr="004461BA" w:rsidRDefault="00E5048F">
            <w:pPr>
              <w:rPr>
                <w:rFonts w:ascii="Arial" w:hAnsi="Arial" w:cs="Arial"/>
                <w:sz w:val="20"/>
                <w:szCs w:val="20"/>
                <w:lang w:val="en-GB"/>
              </w:rPr>
            </w:pPr>
          </w:p>
          <w:p w14:paraId="2DE13529" w14:textId="77777777" w:rsidR="00E5048F" w:rsidRPr="004461BA" w:rsidRDefault="00D42CD8">
            <w:pPr>
              <w:rPr>
                <w:rFonts w:ascii="Arial" w:hAnsi="Arial" w:cs="Arial"/>
                <w:sz w:val="20"/>
                <w:szCs w:val="20"/>
                <w:lang w:val="en-GB"/>
              </w:rPr>
            </w:pPr>
            <w:r w:rsidRPr="004461BA">
              <w:rPr>
                <w:rFonts w:ascii="Arial" w:hAnsi="Arial" w:cs="Arial"/>
                <w:sz w:val="20"/>
                <w:szCs w:val="20"/>
              </w:rPr>
              <w:t>Yes, the language/English quality of the article is suitable for scholarly communications.</w:t>
            </w:r>
          </w:p>
          <w:p w14:paraId="33C11EFE" w14:textId="77777777" w:rsidR="00E5048F" w:rsidRPr="004461BA" w:rsidRDefault="00E5048F">
            <w:pPr>
              <w:rPr>
                <w:rFonts w:ascii="Arial" w:hAnsi="Arial" w:cs="Arial"/>
                <w:sz w:val="20"/>
                <w:szCs w:val="20"/>
                <w:lang w:val="en-GB"/>
              </w:rPr>
            </w:pPr>
          </w:p>
          <w:p w14:paraId="12CEB97D" w14:textId="77777777" w:rsidR="00E5048F" w:rsidRPr="004461BA" w:rsidRDefault="00E5048F">
            <w:pPr>
              <w:rPr>
                <w:rFonts w:ascii="Arial" w:hAnsi="Arial" w:cs="Arial"/>
                <w:sz w:val="20"/>
                <w:szCs w:val="20"/>
                <w:lang w:val="en-GB"/>
              </w:rPr>
            </w:pPr>
          </w:p>
        </w:tc>
        <w:tc>
          <w:tcPr>
            <w:tcW w:w="1523" w:type="pct"/>
          </w:tcPr>
          <w:p w14:paraId="1FAEA144" w14:textId="77777777" w:rsidR="00E5048F" w:rsidRPr="004461BA" w:rsidRDefault="00E5048F">
            <w:pPr>
              <w:rPr>
                <w:rFonts w:ascii="Arial" w:hAnsi="Arial" w:cs="Arial"/>
                <w:sz w:val="20"/>
                <w:szCs w:val="20"/>
                <w:lang w:val="en-GB"/>
              </w:rPr>
            </w:pPr>
          </w:p>
        </w:tc>
      </w:tr>
      <w:tr w:rsidR="00E5048F" w:rsidRPr="004461BA" w14:paraId="73192E51" w14:textId="77777777">
        <w:trPr>
          <w:trHeight w:val="1178"/>
        </w:trPr>
        <w:tc>
          <w:tcPr>
            <w:tcW w:w="1265" w:type="pct"/>
            <w:noWrap/>
          </w:tcPr>
          <w:p w14:paraId="46AE56EE" w14:textId="77777777" w:rsidR="00E5048F" w:rsidRPr="004461BA" w:rsidRDefault="00D42CD8">
            <w:pPr>
              <w:pStyle w:val="Heading2"/>
              <w:jc w:val="left"/>
              <w:rPr>
                <w:rFonts w:ascii="Arial" w:hAnsi="Arial" w:cs="Arial"/>
                <w:b w:val="0"/>
                <w:bCs w:val="0"/>
                <w:lang w:val="en-GB"/>
              </w:rPr>
            </w:pPr>
            <w:r w:rsidRPr="004461BA">
              <w:rPr>
                <w:rFonts w:ascii="Arial" w:hAnsi="Arial" w:cs="Arial"/>
                <w:bCs w:val="0"/>
                <w:u w:val="single"/>
                <w:lang w:val="en-GB"/>
              </w:rPr>
              <w:t>Optional/General</w:t>
            </w:r>
            <w:r w:rsidRPr="004461BA">
              <w:rPr>
                <w:rFonts w:ascii="Arial" w:hAnsi="Arial" w:cs="Arial"/>
                <w:bCs w:val="0"/>
                <w:lang w:val="en-GB"/>
              </w:rPr>
              <w:t xml:space="preserve"> </w:t>
            </w:r>
            <w:r w:rsidRPr="004461BA">
              <w:rPr>
                <w:rFonts w:ascii="Arial" w:hAnsi="Arial" w:cs="Arial"/>
                <w:b w:val="0"/>
                <w:bCs w:val="0"/>
                <w:lang w:val="en-GB"/>
              </w:rPr>
              <w:t>comments</w:t>
            </w:r>
          </w:p>
          <w:p w14:paraId="2949CFF0" w14:textId="77777777" w:rsidR="00E5048F" w:rsidRPr="004461BA" w:rsidRDefault="00E5048F">
            <w:pPr>
              <w:pStyle w:val="Heading2"/>
              <w:jc w:val="left"/>
              <w:rPr>
                <w:rFonts w:ascii="Arial" w:hAnsi="Arial" w:cs="Arial"/>
                <w:b w:val="0"/>
                <w:lang w:val="en-GB"/>
              </w:rPr>
            </w:pPr>
          </w:p>
        </w:tc>
        <w:tc>
          <w:tcPr>
            <w:tcW w:w="2212" w:type="pct"/>
          </w:tcPr>
          <w:p w14:paraId="0FBAFE1C" w14:textId="77777777" w:rsidR="00E5048F" w:rsidRPr="004461BA" w:rsidRDefault="00E5048F">
            <w:pPr>
              <w:rPr>
                <w:rFonts w:ascii="Arial" w:hAnsi="Arial" w:cs="Arial"/>
                <w:sz w:val="20"/>
                <w:szCs w:val="20"/>
                <w:lang w:val="en-GB"/>
              </w:rPr>
            </w:pPr>
          </w:p>
          <w:p w14:paraId="13B33C6F" w14:textId="77777777" w:rsidR="00E5048F" w:rsidRPr="004461BA" w:rsidRDefault="00E5048F">
            <w:pPr>
              <w:rPr>
                <w:rFonts w:ascii="Arial" w:hAnsi="Arial" w:cs="Arial"/>
                <w:sz w:val="20"/>
                <w:szCs w:val="20"/>
                <w:lang w:val="en-GB"/>
              </w:rPr>
            </w:pPr>
          </w:p>
          <w:p w14:paraId="5E223402" w14:textId="77777777" w:rsidR="00E5048F" w:rsidRPr="004461BA" w:rsidRDefault="00D42CD8">
            <w:pPr>
              <w:rPr>
                <w:rFonts w:ascii="Arial" w:hAnsi="Arial" w:cs="Arial"/>
                <w:sz w:val="20"/>
                <w:szCs w:val="20"/>
                <w:lang w:val="en-GB"/>
              </w:rPr>
            </w:pPr>
            <w:r w:rsidRPr="004461BA">
              <w:rPr>
                <w:rFonts w:ascii="Arial" w:hAnsi="Arial" w:cs="Arial"/>
                <w:sz w:val="20"/>
                <w:szCs w:val="20"/>
              </w:rPr>
              <w:t>The topic is highly relevant, and the manuscript provides valuable insights into an important area. The introduction is well-written and sets a clear context for the study. The case report section presents a clear clinical examination and diagnosis.</w:t>
            </w:r>
          </w:p>
          <w:p w14:paraId="613207B7" w14:textId="77777777" w:rsidR="00E5048F" w:rsidRPr="004461BA" w:rsidRDefault="00D42CD8">
            <w:pPr>
              <w:rPr>
                <w:rFonts w:ascii="Arial" w:hAnsi="Arial" w:cs="Arial"/>
                <w:sz w:val="20"/>
                <w:szCs w:val="20"/>
                <w:lang w:val="en-GB"/>
              </w:rPr>
            </w:pPr>
            <w:r w:rsidRPr="004461BA">
              <w:rPr>
                <w:rFonts w:ascii="Arial" w:hAnsi="Arial" w:cs="Arial"/>
                <w:sz w:val="20"/>
                <w:szCs w:val="20"/>
              </w:rPr>
              <w:t>It may be beneficial to include additional diagnostic tools, such as ultrasound or CT scan, to not only determine the size of the hernia defects but also to detect other conditions that may influence surgical outcomes, such as splenomegaly or enlarged prostate, which could contribute to recurrence.</w:t>
            </w:r>
          </w:p>
          <w:p w14:paraId="575EF343" w14:textId="77777777" w:rsidR="00E5048F" w:rsidRPr="004461BA" w:rsidRDefault="00D42CD8">
            <w:pPr>
              <w:rPr>
                <w:rFonts w:ascii="Arial" w:hAnsi="Arial" w:cs="Arial"/>
                <w:sz w:val="20"/>
                <w:szCs w:val="20"/>
                <w:lang w:val="en-GB"/>
              </w:rPr>
            </w:pPr>
            <w:r w:rsidRPr="004461BA">
              <w:rPr>
                <w:rFonts w:ascii="Arial" w:hAnsi="Arial" w:cs="Arial"/>
                <w:sz w:val="20"/>
                <w:szCs w:val="20"/>
              </w:rPr>
              <w:t>The surgical technique section provides comprehensive information about the procedure performed. However, the manuscript does not explain why the patient was discharged on the 6th postoperative day, which seems prolonged in the absence of reported complications.</w:t>
            </w:r>
          </w:p>
          <w:p w14:paraId="70A72DE0" w14:textId="77777777" w:rsidR="00E5048F" w:rsidRPr="004461BA" w:rsidRDefault="00D42CD8">
            <w:pPr>
              <w:rPr>
                <w:rFonts w:ascii="Arial" w:hAnsi="Arial" w:cs="Arial"/>
                <w:sz w:val="20"/>
                <w:szCs w:val="20"/>
                <w:lang w:val="en-GB"/>
              </w:rPr>
            </w:pPr>
            <w:r w:rsidRPr="004461BA">
              <w:rPr>
                <w:rFonts w:ascii="Arial" w:hAnsi="Arial" w:cs="Arial"/>
                <w:sz w:val="20"/>
                <w:szCs w:val="20"/>
              </w:rPr>
              <w:t>The discussion section could be strengthened by comparing your findings with more recent and relevant studies, which would better contextualize your results within the current literature.</w:t>
            </w:r>
          </w:p>
          <w:p w14:paraId="5897D0BA" w14:textId="77777777" w:rsidR="00E5048F" w:rsidRPr="004461BA" w:rsidRDefault="00D42CD8">
            <w:pPr>
              <w:rPr>
                <w:rFonts w:ascii="Arial" w:hAnsi="Arial" w:cs="Arial"/>
                <w:sz w:val="20"/>
                <w:szCs w:val="20"/>
                <w:lang w:val="en-GB"/>
              </w:rPr>
            </w:pPr>
            <w:r w:rsidRPr="004461BA">
              <w:rPr>
                <w:rFonts w:ascii="Arial" w:hAnsi="Arial" w:cs="Arial"/>
                <w:sz w:val="20"/>
                <w:szCs w:val="20"/>
              </w:rPr>
              <w:t>Overall, this is a promising manuscript, and with the suggested revisions, it could make a meaningful contribution to the field.</w:t>
            </w:r>
          </w:p>
          <w:p w14:paraId="532F4E34" w14:textId="77777777" w:rsidR="00E5048F" w:rsidRPr="004461BA" w:rsidRDefault="00E5048F">
            <w:pPr>
              <w:rPr>
                <w:rFonts w:ascii="Arial" w:hAnsi="Arial" w:cs="Arial"/>
                <w:sz w:val="20"/>
                <w:szCs w:val="20"/>
                <w:lang w:val="en-GB"/>
              </w:rPr>
            </w:pPr>
          </w:p>
        </w:tc>
        <w:tc>
          <w:tcPr>
            <w:tcW w:w="1523" w:type="pct"/>
          </w:tcPr>
          <w:p w14:paraId="58D80A8A" w14:textId="77777777" w:rsidR="00E5048F" w:rsidRPr="004461BA" w:rsidRDefault="00E5048F">
            <w:pPr>
              <w:rPr>
                <w:rFonts w:ascii="Arial" w:hAnsi="Arial" w:cs="Arial"/>
                <w:sz w:val="20"/>
                <w:szCs w:val="20"/>
                <w:lang w:val="en-GB"/>
              </w:rPr>
            </w:pPr>
          </w:p>
        </w:tc>
      </w:tr>
    </w:tbl>
    <w:p w14:paraId="61567F7A" w14:textId="77777777" w:rsidR="00E5048F" w:rsidRPr="004461BA" w:rsidRDefault="00E5048F">
      <w:pPr>
        <w:pStyle w:val="BodyText"/>
        <w:rPr>
          <w:rFonts w:ascii="Arial" w:hAnsi="Arial" w:cs="Arial"/>
          <w:b/>
          <w:bCs/>
          <w:sz w:val="20"/>
          <w:szCs w:val="20"/>
          <w:u w:val="single"/>
          <w:lang w:val="en-GB"/>
        </w:rPr>
      </w:pPr>
    </w:p>
    <w:p w14:paraId="4E654D53" w14:textId="77777777" w:rsidR="00E5048F" w:rsidRPr="004461BA" w:rsidRDefault="00E5048F">
      <w:pPr>
        <w:pStyle w:val="BodyText"/>
        <w:rPr>
          <w:rFonts w:ascii="Arial" w:hAnsi="Arial" w:cs="Arial"/>
          <w:b/>
          <w:bCs/>
          <w:sz w:val="20"/>
          <w:szCs w:val="20"/>
          <w:u w:val="single"/>
          <w:lang w:val="en-GB"/>
        </w:rPr>
      </w:pPr>
    </w:p>
    <w:p w14:paraId="1F545979" w14:textId="77777777" w:rsidR="00E5048F" w:rsidRPr="004461BA" w:rsidRDefault="00E5048F">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E5048F" w:rsidRPr="004461BA" w14:paraId="43F0F765"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01F93527" w14:textId="77777777" w:rsidR="00E5048F" w:rsidRPr="004461BA" w:rsidRDefault="00D42CD8">
            <w:pPr>
              <w:pStyle w:val="NormalWeb"/>
              <w:spacing w:before="0" w:beforeAutospacing="0" w:after="0" w:afterAutospacing="0"/>
              <w:rPr>
                <w:rFonts w:ascii="Arial" w:hAnsi="Arial" w:cs="Arial"/>
                <w:b/>
                <w:sz w:val="20"/>
                <w:szCs w:val="20"/>
                <w:u w:val="single"/>
                <w:lang w:val="en-GB"/>
              </w:rPr>
            </w:pPr>
            <w:r w:rsidRPr="004461BA">
              <w:rPr>
                <w:rFonts w:ascii="Arial" w:hAnsi="Arial" w:cs="Arial"/>
                <w:b/>
                <w:sz w:val="20"/>
                <w:szCs w:val="20"/>
                <w:highlight w:val="yellow"/>
                <w:u w:val="single"/>
                <w:lang w:val="en-GB"/>
              </w:rPr>
              <w:t>PART  2:</w:t>
            </w:r>
            <w:r w:rsidRPr="004461BA">
              <w:rPr>
                <w:rFonts w:ascii="Arial" w:hAnsi="Arial" w:cs="Arial"/>
                <w:b/>
                <w:sz w:val="20"/>
                <w:szCs w:val="20"/>
                <w:u w:val="single"/>
                <w:lang w:val="en-GB"/>
              </w:rPr>
              <w:t xml:space="preserve"> </w:t>
            </w:r>
          </w:p>
          <w:p w14:paraId="5078C380" w14:textId="77777777" w:rsidR="00E5048F" w:rsidRPr="004461BA" w:rsidRDefault="00E5048F">
            <w:pPr>
              <w:pStyle w:val="NormalWeb"/>
              <w:spacing w:before="0" w:beforeAutospacing="0" w:after="0" w:afterAutospacing="0"/>
              <w:rPr>
                <w:rFonts w:ascii="Arial" w:hAnsi="Arial" w:cs="Arial"/>
                <w:b/>
                <w:sz w:val="20"/>
                <w:szCs w:val="20"/>
                <w:u w:val="single"/>
                <w:lang w:val="en-GB"/>
              </w:rPr>
            </w:pPr>
          </w:p>
        </w:tc>
      </w:tr>
      <w:tr w:rsidR="00E5048F" w:rsidRPr="004461BA" w14:paraId="0468E16D" w14:textId="77777777">
        <w:trPr>
          <w:trHeight w:val="935"/>
        </w:trPr>
        <w:tc>
          <w:tcPr>
            <w:tcW w:w="1615" w:type="pct"/>
            <w:noWrap/>
            <w:tcMar>
              <w:top w:w="0" w:type="dxa"/>
              <w:left w:w="108" w:type="dxa"/>
              <w:bottom w:w="0" w:type="dxa"/>
              <w:right w:w="108" w:type="dxa"/>
            </w:tcMar>
            <w:vAlign w:val="center"/>
          </w:tcPr>
          <w:p w14:paraId="0E4FABC5" w14:textId="77777777" w:rsidR="00E5048F" w:rsidRPr="004461BA" w:rsidRDefault="00E5048F">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217D6262" w14:textId="77777777" w:rsidR="00E5048F" w:rsidRPr="004461BA" w:rsidRDefault="00D42CD8">
            <w:pPr>
              <w:pStyle w:val="Heading2"/>
              <w:jc w:val="left"/>
              <w:rPr>
                <w:rFonts w:ascii="Arial" w:hAnsi="Arial" w:cs="Arial"/>
                <w:lang w:val="en-GB"/>
              </w:rPr>
            </w:pPr>
            <w:r w:rsidRPr="004461BA">
              <w:rPr>
                <w:rFonts w:ascii="Arial" w:hAnsi="Arial" w:cs="Arial"/>
                <w:lang w:val="en-GB"/>
              </w:rPr>
              <w:t>Reviewer’s comment</w:t>
            </w:r>
          </w:p>
        </w:tc>
        <w:tc>
          <w:tcPr>
            <w:tcW w:w="1342" w:type="pct"/>
          </w:tcPr>
          <w:p w14:paraId="62341DD2" w14:textId="77777777" w:rsidR="00E5048F" w:rsidRPr="004461BA" w:rsidRDefault="00D42CD8">
            <w:pPr>
              <w:pStyle w:val="Heading2"/>
              <w:jc w:val="left"/>
              <w:rPr>
                <w:rFonts w:ascii="Arial" w:hAnsi="Arial" w:cs="Arial"/>
                <w:b w:val="0"/>
                <w:lang w:val="en-GB"/>
              </w:rPr>
            </w:pPr>
            <w:r w:rsidRPr="004461BA">
              <w:rPr>
                <w:rFonts w:ascii="Arial" w:hAnsi="Arial" w:cs="Arial"/>
                <w:lang w:val="en-GB"/>
              </w:rPr>
              <w:t>Author’s comment</w:t>
            </w:r>
            <w:r w:rsidRPr="004461BA">
              <w:rPr>
                <w:rFonts w:ascii="Arial" w:hAnsi="Arial" w:cs="Arial"/>
                <w:b w:val="0"/>
                <w:lang w:val="en-GB"/>
              </w:rPr>
              <w:t xml:space="preserve"> </w:t>
            </w:r>
            <w:r w:rsidRPr="004461BA">
              <w:rPr>
                <w:rFonts w:ascii="Arial" w:hAnsi="Arial" w:cs="Arial"/>
                <w:b w:val="0"/>
                <w:i/>
                <w:lang w:val="en-GB"/>
              </w:rPr>
              <w:t>(if agreed with the reviewer, correct the manuscript and highlight that part in the manuscript. It is mandatory that authors should write his/her feedback here)</w:t>
            </w:r>
          </w:p>
        </w:tc>
      </w:tr>
      <w:tr w:rsidR="00E5048F" w:rsidRPr="004461BA" w14:paraId="4316B2E3" w14:textId="77777777">
        <w:trPr>
          <w:trHeight w:val="697"/>
        </w:trPr>
        <w:tc>
          <w:tcPr>
            <w:tcW w:w="1615" w:type="pct"/>
            <w:noWrap/>
            <w:tcMar>
              <w:top w:w="0" w:type="dxa"/>
              <w:left w:w="108" w:type="dxa"/>
              <w:bottom w:w="0" w:type="dxa"/>
              <w:right w:w="108" w:type="dxa"/>
            </w:tcMar>
            <w:vAlign w:val="center"/>
          </w:tcPr>
          <w:p w14:paraId="469CC7CC" w14:textId="77777777" w:rsidR="00E5048F" w:rsidRPr="004461BA" w:rsidRDefault="00D42CD8">
            <w:pPr>
              <w:pStyle w:val="NormalWeb"/>
              <w:spacing w:before="0" w:beforeAutospacing="0" w:after="0" w:afterAutospacing="0"/>
              <w:rPr>
                <w:rFonts w:ascii="Arial" w:hAnsi="Arial" w:cs="Arial"/>
                <w:b/>
                <w:sz w:val="20"/>
                <w:szCs w:val="20"/>
                <w:lang w:val="en-GB"/>
              </w:rPr>
            </w:pPr>
            <w:r w:rsidRPr="004461BA">
              <w:rPr>
                <w:rFonts w:ascii="Arial" w:hAnsi="Arial" w:cs="Arial"/>
                <w:b/>
                <w:sz w:val="20"/>
                <w:szCs w:val="20"/>
                <w:lang w:val="en-GB"/>
              </w:rPr>
              <w:t xml:space="preserve">Are there ethical issues in this manuscript? </w:t>
            </w:r>
          </w:p>
          <w:p w14:paraId="07A9B59A" w14:textId="77777777" w:rsidR="00E5048F" w:rsidRPr="004461BA" w:rsidRDefault="00E5048F">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14A89C48" w14:textId="77777777" w:rsidR="00E5048F" w:rsidRPr="004461BA" w:rsidRDefault="00D42CD8">
            <w:pPr>
              <w:pStyle w:val="NormalWeb"/>
              <w:spacing w:before="0" w:beforeAutospacing="0" w:after="0" w:afterAutospacing="0"/>
              <w:rPr>
                <w:rFonts w:ascii="Arial" w:hAnsi="Arial" w:cs="Arial"/>
                <w:i/>
                <w:iCs/>
                <w:sz w:val="20"/>
                <w:szCs w:val="20"/>
                <w:u w:val="single"/>
                <w:lang w:val="en-GB"/>
              </w:rPr>
            </w:pPr>
            <w:r w:rsidRPr="004461BA">
              <w:rPr>
                <w:rFonts w:ascii="Arial" w:hAnsi="Arial" w:cs="Arial"/>
                <w:i/>
                <w:iCs/>
                <w:sz w:val="20"/>
                <w:szCs w:val="20"/>
                <w:u w:val="single"/>
              </w:rPr>
              <w:t>No ethical issues are found.</w:t>
            </w:r>
          </w:p>
          <w:p w14:paraId="238026A3" w14:textId="77777777" w:rsidR="00E5048F" w:rsidRPr="004461BA" w:rsidRDefault="00E5048F">
            <w:pPr>
              <w:pStyle w:val="NormalWeb"/>
              <w:spacing w:before="0" w:beforeAutospacing="0" w:after="0" w:afterAutospacing="0"/>
              <w:rPr>
                <w:rFonts w:ascii="Arial" w:hAnsi="Arial" w:cs="Arial"/>
                <w:sz w:val="20"/>
                <w:szCs w:val="20"/>
                <w:lang w:val="en-GB"/>
              </w:rPr>
            </w:pPr>
          </w:p>
          <w:p w14:paraId="065702B3" w14:textId="77777777" w:rsidR="00E5048F" w:rsidRPr="004461BA" w:rsidRDefault="00E5048F">
            <w:pPr>
              <w:pStyle w:val="NormalWeb"/>
              <w:spacing w:before="0" w:beforeAutospacing="0" w:after="0" w:afterAutospacing="0"/>
              <w:rPr>
                <w:rFonts w:ascii="Arial" w:hAnsi="Arial" w:cs="Arial"/>
                <w:sz w:val="20"/>
                <w:szCs w:val="20"/>
                <w:lang w:val="en-GB"/>
              </w:rPr>
            </w:pPr>
          </w:p>
        </w:tc>
        <w:tc>
          <w:tcPr>
            <w:tcW w:w="1342" w:type="pct"/>
            <w:vAlign w:val="center"/>
          </w:tcPr>
          <w:p w14:paraId="530F4B71" w14:textId="77777777" w:rsidR="00E5048F" w:rsidRPr="004461BA" w:rsidRDefault="00E5048F">
            <w:pPr>
              <w:rPr>
                <w:rFonts w:ascii="Arial" w:eastAsia="Arial Unicode MS" w:hAnsi="Arial" w:cs="Arial"/>
                <w:sz w:val="20"/>
                <w:szCs w:val="20"/>
                <w:lang w:val="en-GB"/>
              </w:rPr>
            </w:pPr>
          </w:p>
          <w:p w14:paraId="0CCE13A8" w14:textId="77777777" w:rsidR="00E5048F" w:rsidRPr="004461BA" w:rsidRDefault="00E5048F">
            <w:pPr>
              <w:rPr>
                <w:rFonts w:ascii="Arial" w:eastAsia="Arial Unicode MS" w:hAnsi="Arial" w:cs="Arial"/>
                <w:sz w:val="20"/>
                <w:szCs w:val="20"/>
                <w:lang w:val="en-GB"/>
              </w:rPr>
            </w:pPr>
          </w:p>
          <w:p w14:paraId="58D4D332" w14:textId="77777777" w:rsidR="00E5048F" w:rsidRPr="004461BA" w:rsidRDefault="00E5048F">
            <w:pPr>
              <w:rPr>
                <w:rFonts w:ascii="Arial" w:eastAsia="Arial Unicode MS" w:hAnsi="Arial" w:cs="Arial"/>
                <w:sz w:val="20"/>
                <w:szCs w:val="20"/>
                <w:lang w:val="en-GB"/>
              </w:rPr>
            </w:pPr>
          </w:p>
          <w:p w14:paraId="77B703B8" w14:textId="77777777" w:rsidR="00E5048F" w:rsidRPr="004461BA" w:rsidRDefault="00E5048F">
            <w:pPr>
              <w:pStyle w:val="NormalWeb"/>
              <w:spacing w:before="0" w:beforeAutospacing="0" w:after="0" w:afterAutospacing="0"/>
              <w:rPr>
                <w:rFonts w:ascii="Arial" w:hAnsi="Arial" w:cs="Arial"/>
                <w:sz w:val="20"/>
                <w:szCs w:val="20"/>
                <w:lang w:val="en-GB"/>
              </w:rPr>
            </w:pPr>
          </w:p>
        </w:tc>
      </w:tr>
    </w:tbl>
    <w:p w14:paraId="20271730" w14:textId="77777777" w:rsidR="00E5048F" w:rsidRDefault="00E5048F">
      <w:pPr>
        <w:rPr>
          <w:rFonts w:ascii="Arial" w:hAnsi="Arial" w:cs="Arial"/>
          <w:b/>
          <w:sz w:val="20"/>
          <w:szCs w:val="20"/>
          <w:lang w:val="en-GB"/>
        </w:rPr>
      </w:pPr>
    </w:p>
    <w:p w14:paraId="2DB7F356" w14:textId="77777777" w:rsidR="004461BA" w:rsidRPr="00FA5269" w:rsidRDefault="004461BA" w:rsidP="004461BA">
      <w:pPr>
        <w:pStyle w:val="Affiliation"/>
        <w:spacing w:after="0" w:line="240" w:lineRule="auto"/>
        <w:jc w:val="left"/>
        <w:rPr>
          <w:rFonts w:ascii="Arial" w:hAnsi="Arial" w:cs="Arial"/>
          <w:b/>
          <w:u w:val="single"/>
        </w:rPr>
      </w:pPr>
      <w:r w:rsidRPr="00FA5269">
        <w:rPr>
          <w:rFonts w:ascii="Arial" w:hAnsi="Arial" w:cs="Arial"/>
          <w:b/>
          <w:u w:val="single"/>
        </w:rPr>
        <w:t>Reviewer details:</w:t>
      </w:r>
    </w:p>
    <w:p w14:paraId="04FEF2ED" w14:textId="77777777" w:rsidR="004461BA" w:rsidRPr="00FA5269" w:rsidRDefault="004461BA" w:rsidP="004461BA">
      <w:pPr>
        <w:pStyle w:val="Affiliation"/>
        <w:spacing w:after="0" w:line="240" w:lineRule="auto"/>
        <w:jc w:val="left"/>
        <w:rPr>
          <w:rFonts w:ascii="Arial" w:hAnsi="Arial" w:cs="Arial"/>
          <w:b/>
        </w:rPr>
      </w:pPr>
      <w:r w:rsidRPr="00FA5269">
        <w:rPr>
          <w:rFonts w:ascii="Arial" w:hAnsi="Arial" w:cs="Arial"/>
          <w:b/>
          <w:color w:val="000000"/>
        </w:rPr>
        <w:t xml:space="preserve">Mohamed Ali </w:t>
      </w:r>
      <w:proofErr w:type="spellStart"/>
      <w:r w:rsidRPr="00FA5269">
        <w:rPr>
          <w:rFonts w:ascii="Arial" w:hAnsi="Arial" w:cs="Arial"/>
          <w:b/>
          <w:color w:val="000000"/>
        </w:rPr>
        <w:t>AbdEllatif</w:t>
      </w:r>
      <w:proofErr w:type="spellEnd"/>
      <w:r w:rsidRPr="00FA5269">
        <w:rPr>
          <w:rFonts w:ascii="Arial" w:hAnsi="Arial" w:cs="Arial"/>
          <w:b/>
          <w:color w:val="000000"/>
        </w:rPr>
        <w:t xml:space="preserve"> Mohamed, Egypt</w:t>
      </w:r>
    </w:p>
    <w:p w14:paraId="2992B25D" w14:textId="77777777" w:rsidR="004461BA" w:rsidRPr="004461BA" w:rsidRDefault="004461BA">
      <w:pPr>
        <w:rPr>
          <w:rFonts w:ascii="Arial" w:hAnsi="Arial" w:cs="Arial"/>
          <w:b/>
          <w:sz w:val="20"/>
          <w:szCs w:val="20"/>
        </w:rPr>
      </w:pPr>
    </w:p>
    <w:sectPr w:rsidR="004461BA" w:rsidRPr="004461BA">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8F168" w14:textId="77777777" w:rsidR="00673105" w:rsidRDefault="00673105">
      <w:r>
        <w:separator/>
      </w:r>
    </w:p>
  </w:endnote>
  <w:endnote w:type="continuationSeparator" w:id="0">
    <w:p w14:paraId="7DE56317" w14:textId="77777777" w:rsidR="00673105" w:rsidRDefault="00673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DE3A" w14:textId="77777777" w:rsidR="00E5048F" w:rsidRDefault="00D42CD8">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89F96" w14:textId="77777777" w:rsidR="00673105" w:rsidRDefault="00673105">
      <w:r>
        <w:separator/>
      </w:r>
    </w:p>
  </w:footnote>
  <w:footnote w:type="continuationSeparator" w:id="0">
    <w:p w14:paraId="10835984" w14:textId="77777777" w:rsidR="00673105" w:rsidRDefault="00673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21A1" w14:textId="77777777" w:rsidR="00E5048F" w:rsidRDefault="00E5048F">
    <w:pPr>
      <w:spacing w:before="100" w:beforeAutospacing="1" w:after="100" w:afterAutospacing="1"/>
      <w:jc w:val="center"/>
      <w:rPr>
        <w:rFonts w:ascii="Arial" w:hAnsi="Arial" w:cs="Arial"/>
        <w:b/>
        <w:bCs/>
        <w:color w:val="003399"/>
        <w:szCs w:val="20"/>
        <w:u w:val="single"/>
        <w:lang w:val="en-GB"/>
      </w:rPr>
    </w:pPr>
  </w:p>
  <w:p w14:paraId="3F2004AA" w14:textId="77777777" w:rsidR="00E5048F" w:rsidRDefault="00E5048F">
    <w:pPr>
      <w:spacing w:before="100" w:beforeAutospacing="1" w:after="100" w:afterAutospacing="1"/>
      <w:jc w:val="center"/>
      <w:rPr>
        <w:rFonts w:ascii="Arial" w:hAnsi="Arial" w:cs="Arial"/>
        <w:b/>
        <w:bCs/>
        <w:color w:val="003399"/>
        <w:szCs w:val="20"/>
        <w:u w:val="single"/>
        <w:lang w:val="en-GB"/>
      </w:rPr>
    </w:pPr>
  </w:p>
  <w:p w14:paraId="4A5FCC3E" w14:textId="77777777" w:rsidR="00E5048F" w:rsidRDefault="00D42CD8">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C1C781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3431166">
    <w:abstractNumId w:val="2"/>
  </w:num>
  <w:num w:numId="2" w16cid:durableId="580873879">
    <w:abstractNumId w:val="5"/>
  </w:num>
  <w:num w:numId="3" w16cid:durableId="528688733">
    <w:abstractNumId w:val="4"/>
  </w:num>
  <w:num w:numId="4" w16cid:durableId="745802001">
    <w:abstractNumId w:val="6"/>
  </w:num>
  <w:num w:numId="5" w16cid:durableId="1246455787">
    <w:abstractNumId w:val="3"/>
  </w:num>
  <w:num w:numId="6" w16cid:durableId="978387843">
    <w:abstractNumId w:val="9"/>
  </w:num>
  <w:num w:numId="7" w16cid:durableId="1633709848">
    <w:abstractNumId w:val="0"/>
  </w:num>
  <w:num w:numId="8" w16cid:durableId="2067147225">
    <w:abstractNumId w:val="8"/>
  </w:num>
  <w:num w:numId="9" w16cid:durableId="1002703155">
    <w:abstractNumId w:val="7"/>
  </w:num>
  <w:num w:numId="10" w16cid:durableId="1269461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048F"/>
    <w:rsid w:val="00024327"/>
    <w:rsid w:val="001033E3"/>
    <w:rsid w:val="004461BA"/>
    <w:rsid w:val="005750D2"/>
    <w:rsid w:val="00673105"/>
    <w:rsid w:val="006D7A08"/>
    <w:rsid w:val="00793A01"/>
    <w:rsid w:val="00D42CD8"/>
    <w:rsid w:val="00E5048F"/>
    <w:rsid w:val="00F02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79B3CAC"/>
  <w15:docId w15:val="{3C39A672-27FB-46F3-B10C-8B0FF6C8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Cambria" w:eastAsia="SimSun" w:hAnsi="Cambria" w:cs="SimSun"/>
      <w:color w:val="365F91"/>
      <w:sz w:val="32"/>
      <w:szCs w:val="32"/>
    </w:rPr>
  </w:style>
  <w:style w:type="paragraph" w:styleId="Heading2">
    <w:name w:val="heading 2"/>
    <w:basedOn w:val="Normal"/>
    <w:next w:val="Normal"/>
    <w:link w:val="Heading2Char"/>
    <w:uiPriority w:val="9"/>
    <w:unhideWhenUsed/>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uiPriority w:val="9"/>
    <w:rPr>
      <w:rFonts w:ascii="Cambria" w:eastAsia="SimSun" w:hAnsi="Cambria" w:cs="SimSun"/>
      <w:color w:val="365F91"/>
      <w:sz w:val="32"/>
      <w:szCs w:val="32"/>
      <w:lang w:val="en-US" w:eastAsia="en-US"/>
    </w:rPr>
  </w:style>
  <w:style w:type="character" w:styleId="UnresolvedMention">
    <w:name w:val="Unresolved Mention"/>
    <w:basedOn w:val="DefaultParagraphFont"/>
    <w:uiPriority w:val="99"/>
    <w:semiHidden/>
    <w:unhideWhenUsed/>
    <w:rsid w:val="00F02AF6"/>
    <w:rPr>
      <w:color w:val="605E5C"/>
      <w:shd w:val="clear" w:color="auto" w:fill="E1DFDD"/>
    </w:rPr>
  </w:style>
  <w:style w:type="paragraph" w:customStyle="1" w:styleId="Affiliation">
    <w:name w:val="Affiliation"/>
    <w:basedOn w:val="Normal"/>
    <w:rsid w:val="004461B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641</Words>
  <Characters>3654</Characters>
  <Application>Microsoft Office Word</Application>
  <DocSecurity>0</DocSecurity>
  <Lines>30</Lines>
  <Paragraphs>8</Paragraphs>
  <ScaleCrop>false</ScaleCrop>
  <Company>HP</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2026-01-05T11:42:00Z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5821d491bee24093bd4005fbf16b9cfa</vt:lpwstr>
  </property>
</Properties>
</file>