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A304B" w14:paraId="1643A4CA" w14:textId="77777777" w:rsidTr="004847FF">
        <w:trPr>
          <w:trHeight w:val="450"/>
        </w:trPr>
        <w:tc>
          <w:tcPr>
            <w:tcW w:w="5000" w:type="pct"/>
            <w:gridSpan w:val="2"/>
            <w:tcBorders>
              <w:top w:val="nil"/>
              <w:left w:val="nil"/>
              <w:right w:val="nil"/>
            </w:tcBorders>
          </w:tcPr>
          <w:p w14:paraId="4C55E51F" w14:textId="77777777" w:rsidR="00602F7D" w:rsidRPr="008A304B" w:rsidRDefault="00602F7D" w:rsidP="00F2643C">
            <w:pPr>
              <w:pStyle w:val="Heading2"/>
              <w:jc w:val="left"/>
              <w:rPr>
                <w:rFonts w:ascii="Arial" w:hAnsi="Arial" w:cs="Arial"/>
                <w:b w:val="0"/>
                <w:bCs w:val="0"/>
                <w:lang w:val="en-US"/>
              </w:rPr>
            </w:pPr>
          </w:p>
        </w:tc>
      </w:tr>
      <w:tr w:rsidR="0000007A" w:rsidRPr="008A304B" w14:paraId="127EAD7E" w14:textId="77777777" w:rsidTr="00F33C84">
        <w:trPr>
          <w:trHeight w:val="413"/>
        </w:trPr>
        <w:tc>
          <w:tcPr>
            <w:tcW w:w="1234" w:type="pct"/>
          </w:tcPr>
          <w:p w14:paraId="3C159AA5" w14:textId="77777777" w:rsidR="0000007A" w:rsidRPr="008A304B" w:rsidRDefault="00D27A79" w:rsidP="00696CAD">
            <w:pPr>
              <w:pStyle w:val="BodyText"/>
              <w:ind w:left="90"/>
              <w:jc w:val="left"/>
              <w:rPr>
                <w:rFonts w:ascii="Arial" w:hAnsi="Arial" w:cs="Arial"/>
                <w:sz w:val="20"/>
                <w:szCs w:val="20"/>
                <w:lang w:val="en-GB"/>
              </w:rPr>
            </w:pPr>
            <w:r w:rsidRPr="008A304B">
              <w:rPr>
                <w:rFonts w:ascii="Arial" w:hAnsi="Arial" w:cs="Arial"/>
                <w:sz w:val="20"/>
                <w:szCs w:val="20"/>
                <w:lang w:val="en-GB"/>
              </w:rPr>
              <w:t xml:space="preserve">Book </w:t>
            </w:r>
            <w:r w:rsidR="0000007A" w:rsidRPr="008A304B">
              <w:rPr>
                <w:rFonts w:ascii="Arial" w:hAnsi="Arial" w:cs="Arial"/>
                <w:sz w:val="20"/>
                <w:szCs w:val="20"/>
                <w:lang w:val="en-GB"/>
              </w:rPr>
              <w:t>Name:</w:t>
            </w:r>
          </w:p>
        </w:tc>
        <w:tc>
          <w:tcPr>
            <w:tcW w:w="3766" w:type="pct"/>
            <w:tcMar>
              <w:top w:w="0" w:type="dxa"/>
              <w:left w:w="108" w:type="dxa"/>
              <w:bottom w:w="0" w:type="dxa"/>
              <w:right w:w="108" w:type="dxa"/>
            </w:tcMar>
            <w:vAlign w:val="center"/>
          </w:tcPr>
          <w:p w14:paraId="23DA8DCD" w14:textId="52DF58B0" w:rsidR="0000007A" w:rsidRPr="008A304B" w:rsidRDefault="00E05578" w:rsidP="00054BC4">
            <w:pPr>
              <w:pStyle w:val="NormalWeb"/>
              <w:rPr>
                <w:rFonts w:ascii="Arial" w:hAnsi="Arial" w:cs="Arial"/>
                <w:sz w:val="20"/>
                <w:szCs w:val="20"/>
                <w:u w:val="single"/>
              </w:rPr>
            </w:pPr>
            <w:hyperlink r:id="rId7" w:history="1">
              <w:r w:rsidRPr="008A304B">
                <w:rPr>
                  <w:rStyle w:val="Hyperlink"/>
                  <w:rFonts w:ascii="Arial" w:hAnsi="Arial" w:cs="Arial"/>
                  <w:sz w:val="20"/>
                  <w:szCs w:val="20"/>
                </w:rPr>
                <w:t>An Overview of Disease and Health Research</w:t>
              </w:r>
            </w:hyperlink>
          </w:p>
        </w:tc>
      </w:tr>
      <w:tr w:rsidR="0000007A" w:rsidRPr="008A304B" w14:paraId="73C90375" w14:textId="77777777" w:rsidTr="002E7787">
        <w:trPr>
          <w:trHeight w:val="290"/>
        </w:trPr>
        <w:tc>
          <w:tcPr>
            <w:tcW w:w="1234" w:type="pct"/>
          </w:tcPr>
          <w:p w14:paraId="20D28135" w14:textId="77777777" w:rsidR="0000007A" w:rsidRPr="008A304B" w:rsidRDefault="0000007A" w:rsidP="00696CAD">
            <w:pPr>
              <w:pStyle w:val="BodyText"/>
              <w:ind w:left="90"/>
              <w:jc w:val="left"/>
              <w:rPr>
                <w:rFonts w:ascii="Arial" w:hAnsi="Arial" w:cs="Arial"/>
                <w:sz w:val="20"/>
                <w:szCs w:val="20"/>
                <w:lang w:val="en-GB"/>
              </w:rPr>
            </w:pPr>
            <w:r w:rsidRPr="008A304B">
              <w:rPr>
                <w:rFonts w:ascii="Arial" w:hAnsi="Arial" w:cs="Arial"/>
                <w:sz w:val="20"/>
                <w:szCs w:val="20"/>
                <w:lang w:val="en-GB"/>
              </w:rPr>
              <w:t>Manuscript Number:</w:t>
            </w:r>
          </w:p>
        </w:tc>
        <w:tc>
          <w:tcPr>
            <w:tcW w:w="3766" w:type="pct"/>
            <w:tcMar>
              <w:top w:w="0" w:type="dxa"/>
              <w:left w:w="108" w:type="dxa"/>
              <w:bottom w:w="0" w:type="dxa"/>
              <w:right w:w="108" w:type="dxa"/>
            </w:tcMar>
            <w:vAlign w:val="center"/>
          </w:tcPr>
          <w:p w14:paraId="46B39E34" w14:textId="0D2628D7" w:rsidR="0000007A" w:rsidRPr="008A304B" w:rsidRDefault="00E72A8E" w:rsidP="00F3669D">
            <w:pPr>
              <w:pStyle w:val="NormalWeb"/>
              <w:spacing w:before="0" w:beforeAutospacing="0" w:after="0" w:afterAutospacing="0"/>
              <w:rPr>
                <w:rFonts w:ascii="Arial" w:hAnsi="Arial" w:cs="Arial"/>
                <w:sz w:val="20"/>
                <w:szCs w:val="20"/>
                <w:highlight w:val="yellow"/>
                <w:lang w:val="en-GB"/>
              </w:rPr>
            </w:pPr>
            <w:r w:rsidRPr="008A304B">
              <w:rPr>
                <w:rFonts w:ascii="Arial" w:hAnsi="Arial" w:cs="Arial"/>
                <w:sz w:val="20"/>
                <w:szCs w:val="20"/>
                <w:lang w:val="en-GB"/>
              </w:rPr>
              <w:t>Ms_BP</w:t>
            </w:r>
            <w:r w:rsidR="00FC432A" w:rsidRPr="008A304B">
              <w:rPr>
                <w:rFonts w:ascii="Arial" w:hAnsi="Arial" w:cs="Arial"/>
                <w:sz w:val="20"/>
                <w:szCs w:val="20"/>
                <w:lang w:val="en-GB"/>
              </w:rPr>
              <w:t>R</w:t>
            </w:r>
            <w:r w:rsidRPr="008A304B">
              <w:rPr>
                <w:rFonts w:ascii="Arial" w:hAnsi="Arial" w:cs="Arial"/>
                <w:sz w:val="20"/>
                <w:szCs w:val="20"/>
                <w:lang w:val="en-GB"/>
              </w:rPr>
              <w:t>_</w:t>
            </w:r>
            <w:r w:rsidR="009333B1" w:rsidRPr="008A304B">
              <w:rPr>
                <w:rFonts w:ascii="Arial" w:hAnsi="Arial" w:cs="Arial"/>
                <w:sz w:val="20"/>
                <w:szCs w:val="20"/>
                <w:lang w:val="en-GB"/>
              </w:rPr>
              <w:t>7024</w:t>
            </w:r>
          </w:p>
        </w:tc>
      </w:tr>
      <w:tr w:rsidR="0000007A" w:rsidRPr="008A304B" w14:paraId="05B60576" w14:textId="77777777" w:rsidTr="002109D6">
        <w:trPr>
          <w:trHeight w:val="331"/>
        </w:trPr>
        <w:tc>
          <w:tcPr>
            <w:tcW w:w="1234" w:type="pct"/>
          </w:tcPr>
          <w:p w14:paraId="0196A627" w14:textId="77777777" w:rsidR="0000007A" w:rsidRPr="008A304B" w:rsidRDefault="0000007A" w:rsidP="00696CAD">
            <w:pPr>
              <w:pStyle w:val="BodyText"/>
              <w:ind w:left="90"/>
              <w:jc w:val="left"/>
              <w:rPr>
                <w:rFonts w:ascii="Arial" w:hAnsi="Arial" w:cs="Arial"/>
                <w:sz w:val="20"/>
                <w:szCs w:val="20"/>
                <w:lang w:val="en-GB"/>
              </w:rPr>
            </w:pPr>
            <w:r w:rsidRPr="008A304B">
              <w:rPr>
                <w:rFonts w:ascii="Arial" w:hAnsi="Arial" w:cs="Arial"/>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A7D8F0D" w:rsidR="0000007A" w:rsidRPr="008A304B" w:rsidRDefault="0009052F" w:rsidP="000450FC">
            <w:pPr>
              <w:pStyle w:val="NormalWeb"/>
              <w:spacing w:before="0" w:beforeAutospacing="0" w:after="0" w:afterAutospacing="0"/>
              <w:rPr>
                <w:rFonts w:ascii="Arial" w:hAnsi="Arial" w:cs="Arial"/>
                <w:sz w:val="20"/>
                <w:szCs w:val="20"/>
                <w:highlight w:val="yellow"/>
                <w:lang w:val="en-GB"/>
              </w:rPr>
            </w:pPr>
            <w:r w:rsidRPr="008A304B">
              <w:rPr>
                <w:rFonts w:ascii="Arial" w:hAnsi="Arial" w:cs="Arial"/>
                <w:sz w:val="20"/>
                <w:szCs w:val="20"/>
                <w:lang w:val="en-GB"/>
              </w:rPr>
              <w:t>Targeting Chronic Oxidative Stress:  Ozone Therapy as a key modulator in restoring redox homeostasis</w:t>
            </w:r>
          </w:p>
        </w:tc>
      </w:tr>
      <w:tr w:rsidR="00CF0BBB" w:rsidRPr="008A304B" w14:paraId="6D508B1C" w14:textId="77777777" w:rsidTr="002E7787">
        <w:trPr>
          <w:trHeight w:val="332"/>
        </w:trPr>
        <w:tc>
          <w:tcPr>
            <w:tcW w:w="1234" w:type="pct"/>
          </w:tcPr>
          <w:p w14:paraId="32FC28F7" w14:textId="77777777" w:rsidR="00CF0BBB" w:rsidRPr="008A304B" w:rsidRDefault="00CF0BBB" w:rsidP="00696CAD">
            <w:pPr>
              <w:pStyle w:val="BodyText"/>
              <w:ind w:left="90"/>
              <w:jc w:val="left"/>
              <w:rPr>
                <w:rFonts w:ascii="Arial" w:hAnsi="Arial" w:cs="Arial"/>
                <w:sz w:val="20"/>
                <w:szCs w:val="20"/>
                <w:lang w:val="en-GB"/>
              </w:rPr>
            </w:pPr>
            <w:r w:rsidRPr="008A304B">
              <w:rPr>
                <w:rFonts w:ascii="Arial" w:hAnsi="Arial" w:cs="Arial"/>
                <w:sz w:val="20"/>
                <w:szCs w:val="20"/>
                <w:lang w:val="en-GB"/>
              </w:rPr>
              <w:t>Type of the Article</w:t>
            </w:r>
          </w:p>
        </w:tc>
        <w:tc>
          <w:tcPr>
            <w:tcW w:w="3766" w:type="pct"/>
            <w:tcMar>
              <w:top w:w="0" w:type="dxa"/>
              <w:left w:w="108" w:type="dxa"/>
              <w:bottom w:w="0" w:type="dxa"/>
              <w:right w:w="108" w:type="dxa"/>
            </w:tcMar>
            <w:vAlign w:val="center"/>
          </w:tcPr>
          <w:p w14:paraId="0EBC6A8E" w14:textId="059CE5D0" w:rsidR="00CF0BBB" w:rsidRPr="008A304B" w:rsidRDefault="009333B1" w:rsidP="000450FC">
            <w:pPr>
              <w:pStyle w:val="NormalWeb"/>
              <w:spacing w:before="0" w:beforeAutospacing="0" w:after="0" w:afterAutospacing="0"/>
              <w:rPr>
                <w:rFonts w:ascii="Arial" w:hAnsi="Arial" w:cs="Arial"/>
                <w:sz w:val="20"/>
                <w:szCs w:val="20"/>
                <w:lang w:val="en-GB"/>
              </w:rPr>
            </w:pPr>
            <w:r w:rsidRPr="008A304B">
              <w:rPr>
                <w:rFonts w:ascii="Arial" w:hAnsi="Arial" w:cs="Arial"/>
                <w:sz w:val="20"/>
                <w:szCs w:val="20"/>
                <w:lang w:val="en-GB"/>
              </w:rPr>
              <w:t>Book Chapter</w:t>
            </w:r>
          </w:p>
        </w:tc>
      </w:tr>
    </w:tbl>
    <w:p w14:paraId="45F5983C" w14:textId="77777777" w:rsidR="00037D52" w:rsidRPr="008A304B" w:rsidRDefault="00037D52" w:rsidP="0000007A">
      <w:pPr>
        <w:pStyle w:val="BodyText"/>
        <w:rPr>
          <w:rFonts w:ascii="Arial" w:hAnsi="Arial" w:cs="Arial"/>
          <w:sz w:val="20"/>
          <w:szCs w:val="20"/>
          <w:u w:val="single"/>
          <w:lang w:val="en-GB"/>
        </w:rPr>
      </w:pPr>
    </w:p>
    <w:p w14:paraId="40641486" w14:textId="67DDEF03" w:rsidR="00D9392F" w:rsidRPr="008A304B" w:rsidRDefault="00D9392F" w:rsidP="00626025">
      <w:pPr>
        <w:pStyle w:val="BodyText"/>
        <w:jc w:val="left"/>
        <w:rPr>
          <w:rFonts w:ascii="Arial" w:hAnsi="Arial" w:cs="Arial"/>
          <w:color w:val="222222"/>
          <w:sz w:val="20"/>
          <w:szCs w:val="20"/>
          <w:lang w:val="en-IN"/>
        </w:rPr>
      </w:pPr>
    </w:p>
    <w:p w14:paraId="5A743ECE" w14:textId="77777777" w:rsidR="00D27A79" w:rsidRPr="008A304B" w:rsidRDefault="00D27A79" w:rsidP="00D9392F">
      <w:pPr>
        <w:pStyle w:val="BodyText"/>
        <w:ind w:left="1440"/>
        <w:rPr>
          <w:rFonts w:ascii="Arial" w:hAnsi="Arial" w:cs="Arial"/>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A304B" w14:paraId="71A94C1F" w14:textId="77777777" w:rsidTr="007222C8">
        <w:tc>
          <w:tcPr>
            <w:tcW w:w="5000" w:type="pct"/>
            <w:gridSpan w:val="3"/>
            <w:tcBorders>
              <w:top w:val="nil"/>
              <w:left w:val="nil"/>
              <w:right w:val="nil"/>
            </w:tcBorders>
            <w:noWrap/>
          </w:tcPr>
          <w:p w14:paraId="0BC15285" w14:textId="75BEB51F" w:rsidR="00F1171E" w:rsidRPr="008A304B" w:rsidRDefault="00F1171E" w:rsidP="007222C8">
            <w:pPr>
              <w:pStyle w:val="Heading2"/>
              <w:jc w:val="left"/>
              <w:rPr>
                <w:rFonts w:ascii="Arial" w:hAnsi="Arial" w:cs="Arial"/>
                <w:b w:val="0"/>
                <w:bCs w:val="0"/>
                <w:lang w:val="en-GB"/>
              </w:rPr>
            </w:pPr>
            <w:r w:rsidRPr="008A304B">
              <w:rPr>
                <w:rFonts w:ascii="Arial" w:hAnsi="Arial" w:cs="Arial"/>
                <w:b w:val="0"/>
                <w:bCs w:val="0"/>
                <w:highlight w:val="yellow"/>
                <w:lang w:val="en-GB"/>
              </w:rPr>
              <w:t>PART  1:</w:t>
            </w:r>
            <w:r w:rsidRPr="008A304B">
              <w:rPr>
                <w:rFonts w:ascii="Arial" w:hAnsi="Arial" w:cs="Arial"/>
                <w:b w:val="0"/>
                <w:bCs w:val="0"/>
                <w:lang w:val="en-GB"/>
              </w:rPr>
              <w:t xml:space="preserve"> Comments</w:t>
            </w:r>
          </w:p>
          <w:p w14:paraId="1287753C" w14:textId="77777777" w:rsidR="00F1171E" w:rsidRPr="008A304B" w:rsidRDefault="00F1171E" w:rsidP="007222C8">
            <w:pPr>
              <w:rPr>
                <w:rFonts w:ascii="Arial" w:hAnsi="Arial" w:cs="Arial"/>
                <w:sz w:val="20"/>
                <w:szCs w:val="20"/>
                <w:lang w:val="en-GB"/>
              </w:rPr>
            </w:pPr>
          </w:p>
        </w:tc>
      </w:tr>
      <w:tr w:rsidR="00F1171E" w:rsidRPr="008A304B" w14:paraId="5EA12279" w14:textId="77777777" w:rsidTr="007222C8">
        <w:tc>
          <w:tcPr>
            <w:tcW w:w="1265" w:type="pct"/>
            <w:noWrap/>
          </w:tcPr>
          <w:p w14:paraId="7AE9682F" w14:textId="77777777" w:rsidR="00F1171E" w:rsidRPr="008A304B" w:rsidRDefault="00F1171E" w:rsidP="007222C8">
            <w:pPr>
              <w:pStyle w:val="Heading2"/>
              <w:jc w:val="left"/>
              <w:rPr>
                <w:rFonts w:ascii="Arial" w:hAnsi="Arial" w:cs="Arial"/>
                <w:b w:val="0"/>
                <w:bCs w:val="0"/>
                <w:lang w:val="en-GB"/>
              </w:rPr>
            </w:pPr>
          </w:p>
        </w:tc>
        <w:tc>
          <w:tcPr>
            <w:tcW w:w="2212" w:type="pct"/>
          </w:tcPr>
          <w:p w14:paraId="5B8DBE06" w14:textId="77777777" w:rsidR="00F1171E" w:rsidRPr="008A304B" w:rsidRDefault="00F1171E" w:rsidP="007222C8">
            <w:pPr>
              <w:pStyle w:val="Heading2"/>
              <w:jc w:val="left"/>
              <w:rPr>
                <w:rFonts w:ascii="Arial" w:hAnsi="Arial" w:cs="Arial"/>
                <w:b w:val="0"/>
                <w:bCs w:val="0"/>
                <w:lang w:val="en-GB"/>
              </w:rPr>
            </w:pPr>
            <w:r w:rsidRPr="008A304B">
              <w:rPr>
                <w:rFonts w:ascii="Arial" w:hAnsi="Arial" w:cs="Arial"/>
                <w:b w:val="0"/>
                <w:bCs w:val="0"/>
                <w:lang w:val="en-GB"/>
              </w:rPr>
              <w:t>Reviewer’s comment</w:t>
            </w:r>
          </w:p>
          <w:p w14:paraId="693A9C4D" w14:textId="77777777" w:rsidR="00421DBF" w:rsidRPr="008A304B" w:rsidRDefault="00421DBF" w:rsidP="00421DBF">
            <w:pPr>
              <w:rPr>
                <w:rFonts w:ascii="Arial" w:hAnsi="Arial" w:cs="Arial"/>
                <w:sz w:val="20"/>
                <w:szCs w:val="20"/>
              </w:rPr>
            </w:pPr>
            <w:r w:rsidRPr="008A304B">
              <w:rPr>
                <w:rFonts w:ascii="Arial" w:hAnsi="Arial" w:cs="Arial"/>
                <w:sz w:val="20"/>
                <w:szCs w:val="20"/>
                <w:highlight w:val="yellow"/>
              </w:rPr>
              <w:t>Artificial Intelligence (AI) generated or assisted review comments are strictly prohibited during peer review.</w:t>
            </w:r>
          </w:p>
          <w:p w14:paraId="674EDCCA" w14:textId="2AFB7F5C" w:rsidR="00421DBF" w:rsidRPr="008A304B" w:rsidRDefault="00421DBF" w:rsidP="00421DBF">
            <w:pPr>
              <w:rPr>
                <w:rFonts w:ascii="Arial" w:hAnsi="Arial" w:cs="Arial"/>
                <w:sz w:val="20"/>
                <w:szCs w:val="20"/>
                <w:lang w:val="en-GB"/>
              </w:rPr>
            </w:pPr>
          </w:p>
        </w:tc>
        <w:tc>
          <w:tcPr>
            <w:tcW w:w="1523" w:type="pct"/>
          </w:tcPr>
          <w:p w14:paraId="57792C30" w14:textId="77777777" w:rsidR="00F1171E" w:rsidRPr="008A304B" w:rsidRDefault="00F1171E" w:rsidP="007222C8">
            <w:pPr>
              <w:pStyle w:val="Heading2"/>
              <w:jc w:val="left"/>
              <w:rPr>
                <w:rFonts w:ascii="Arial" w:hAnsi="Arial" w:cs="Arial"/>
                <w:b w:val="0"/>
                <w:bCs w:val="0"/>
                <w:lang w:val="en-GB"/>
              </w:rPr>
            </w:pPr>
            <w:r w:rsidRPr="008A304B">
              <w:rPr>
                <w:rFonts w:ascii="Arial" w:hAnsi="Arial" w:cs="Arial"/>
                <w:b w:val="0"/>
                <w:bCs w:val="0"/>
                <w:lang w:val="en-GB"/>
              </w:rPr>
              <w:t xml:space="preserve">Author’s Feedback </w:t>
            </w:r>
            <w:r w:rsidRPr="008A304B">
              <w:rPr>
                <w:rFonts w:ascii="Arial" w:hAnsi="Arial" w:cs="Arial"/>
                <w:b w:val="0"/>
                <w:bCs w:val="0"/>
                <w:i/>
                <w:lang w:val="en-GB"/>
              </w:rPr>
              <w:t>(Please correct the manuscript and highlight that part in the manuscript. It is mandatory that authors should write his/her feedback here)</w:t>
            </w:r>
          </w:p>
        </w:tc>
      </w:tr>
      <w:tr w:rsidR="00F1171E" w:rsidRPr="008A304B" w14:paraId="5C0AB4EC" w14:textId="77777777" w:rsidTr="007222C8">
        <w:trPr>
          <w:trHeight w:val="1264"/>
        </w:trPr>
        <w:tc>
          <w:tcPr>
            <w:tcW w:w="1265" w:type="pct"/>
            <w:noWrap/>
          </w:tcPr>
          <w:p w14:paraId="66B47184" w14:textId="48030299" w:rsidR="00F1171E" w:rsidRPr="008A304B" w:rsidRDefault="00F1171E" w:rsidP="007222C8">
            <w:pPr>
              <w:ind w:left="360"/>
              <w:rPr>
                <w:rFonts w:ascii="Arial" w:hAnsi="Arial" w:cs="Arial"/>
                <w:sz w:val="20"/>
                <w:szCs w:val="20"/>
                <w:lang w:val="en-GB"/>
              </w:rPr>
            </w:pPr>
            <w:r w:rsidRPr="008A304B">
              <w:rPr>
                <w:rFonts w:ascii="Arial" w:hAnsi="Arial" w:cs="Arial"/>
                <w:sz w:val="20"/>
                <w:szCs w:val="20"/>
                <w:lang w:val="en-GB"/>
              </w:rPr>
              <w:t>Please write a few sentences regarding the importance of this manuscript for the scientific community. A minimum of 3-4 sentences may be required for this part.</w:t>
            </w:r>
          </w:p>
          <w:p w14:paraId="3373D4EF" w14:textId="77777777" w:rsidR="00F1171E" w:rsidRPr="008A304B" w:rsidRDefault="00F1171E" w:rsidP="007222C8">
            <w:pPr>
              <w:ind w:left="360"/>
              <w:rPr>
                <w:rFonts w:ascii="Arial" w:eastAsia="MS Mincho" w:hAnsi="Arial" w:cs="Arial"/>
                <w:sz w:val="20"/>
                <w:szCs w:val="20"/>
                <w:lang w:val="en-GB"/>
              </w:rPr>
            </w:pPr>
          </w:p>
        </w:tc>
        <w:tc>
          <w:tcPr>
            <w:tcW w:w="2212" w:type="pct"/>
          </w:tcPr>
          <w:p w14:paraId="2A430BBC" w14:textId="77777777" w:rsidR="007006BB" w:rsidRPr="008A304B" w:rsidRDefault="007006BB" w:rsidP="007006BB">
            <w:pPr>
              <w:rPr>
                <w:rFonts w:ascii="Arial" w:hAnsi="Arial" w:cs="Arial"/>
                <w:sz w:val="20"/>
                <w:szCs w:val="20"/>
                <w:lang w:val="en-IN"/>
              </w:rPr>
            </w:pPr>
            <w:r w:rsidRPr="008A304B">
              <w:rPr>
                <w:rFonts w:ascii="Arial" w:hAnsi="Arial" w:cs="Arial"/>
                <w:sz w:val="20"/>
                <w:szCs w:val="20"/>
                <w:lang w:val="en-IN"/>
              </w:rPr>
              <w:t xml:space="preserve">By concentrating on chronic oxidative stress as a unifying pathogenic mechanism underlying several chronic degenerative diseases, this book chapter tackles an extremely pertinent and contemporary topic. With an emphasis on redox homeostasis rather than symptom-based treatment, the manuscript offers a comprehensive discussion of metabolic regulation, controlled ozone therapy, and lifestyle modifications. The chapter advances a more sophisticated comprehension of integrative redox-modulating techniques by introducing ozone therapy within a mechanistically based, hormesis-based framework. Overall, the manuscript provides scientific depth and conceptual clarity that could encourage additional translational and clinical research in illnesses related to oxidative stress. </w:t>
            </w:r>
          </w:p>
          <w:p w14:paraId="7DBC9196" w14:textId="77777777" w:rsidR="00F1171E" w:rsidRPr="008A304B"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8A304B" w:rsidRDefault="00F1171E" w:rsidP="007222C8">
            <w:pPr>
              <w:pStyle w:val="Heading2"/>
              <w:jc w:val="left"/>
              <w:rPr>
                <w:rFonts w:ascii="Arial" w:hAnsi="Arial" w:cs="Arial"/>
                <w:b w:val="0"/>
                <w:bCs w:val="0"/>
                <w:lang w:val="en-GB"/>
              </w:rPr>
            </w:pPr>
          </w:p>
        </w:tc>
      </w:tr>
      <w:tr w:rsidR="00F1171E" w:rsidRPr="008A304B" w14:paraId="0D8B5B2C" w14:textId="77777777" w:rsidTr="007222C8">
        <w:trPr>
          <w:trHeight w:val="1262"/>
        </w:trPr>
        <w:tc>
          <w:tcPr>
            <w:tcW w:w="1265" w:type="pct"/>
            <w:noWrap/>
          </w:tcPr>
          <w:p w14:paraId="21CBA5FE" w14:textId="77777777" w:rsidR="00F1171E" w:rsidRPr="008A304B" w:rsidRDefault="00F1171E" w:rsidP="007222C8">
            <w:pPr>
              <w:ind w:left="360"/>
              <w:rPr>
                <w:rFonts w:ascii="Arial" w:hAnsi="Arial" w:cs="Arial"/>
                <w:sz w:val="20"/>
                <w:szCs w:val="20"/>
                <w:lang w:val="en-GB"/>
              </w:rPr>
            </w:pPr>
            <w:r w:rsidRPr="008A304B">
              <w:rPr>
                <w:rFonts w:ascii="Arial" w:hAnsi="Arial" w:cs="Arial"/>
                <w:sz w:val="20"/>
                <w:szCs w:val="20"/>
                <w:lang w:val="en-GB"/>
              </w:rPr>
              <w:t>Is the title of the article suitable?</w:t>
            </w:r>
          </w:p>
          <w:p w14:paraId="1CABB61A" w14:textId="77777777" w:rsidR="00F1171E" w:rsidRPr="008A304B" w:rsidRDefault="00F1171E" w:rsidP="007222C8">
            <w:pPr>
              <w:ind w:left="360"/>
              <w:rPr>
                <w:rFonts w:ascii="Arial" w:hAnsi="Arial" w:cs="Arial"/>
                <w:sz w:val="20"/>
                <w:szCs w:val="20"/>
                <w:lang w:val="en-GB"/>
              </w:rPr>
            </w:pPr>
            <w:r w:rsidRPr="008A304B">
              <w:rPr>
                <w:rFonts w:ascii="Arial" w:hAnsi="Arial" w:cs="Arial"/>
                <w:sz w:val="20"/>
                <w:szCs w:val="20"/>
                <w:lang w:val="en-GB"/>
              </w:rPr>
              <w:t>(If not please suggest an alternative title)</w:t>
            </w:r>
          </w:p>
          <w:p w14:paraId="0275B919" w14:textId="77777777" w:rsidR="00F1171E" w:rsidRPr="008A304B" w:rsidRDefault="00F1171E" w:rsidP="007222C8">
            <w:pPr>
              <w:pStyle w:val="Heading2"/>
              <w:jc w:val="left"/>
              <w:rPr>
                <w:rFonts w:ascii="Arial" w:hAnsi="Arial" w:cs="Arial"/>
                <w:b w:val="0"/>
                <w:bCs w:val="0"/>
                <w:u w:val="single"/>
                <w:lang w:val="en-GB"/>
              </w:rPr>
            </w:pPr>
          </w:p>
        </w:tc>
        <w:tc>
          <w:tcPr>
            <w:tcW w:w="2212" w:type="pct"/>
          </w:tcPr>
          <w:p w14:paraId="794AA9A7" w14:textId="383D885F" w:rsidR="00F1171E" w:rsidRPr="008A304B" w:rsidRDefault="00424BE8" w:rsidP="00424BE8">
            <w:pPr>
              <w:rPr>
                <w:rFonts w:ascii="Arial" w:hAnsi="Arial" w:cs="Arial"/>
                <w:sz w:val="20"/>
                <w:szCs w:val="20"/>
                <w:lang w:val="en-GB"/>
              </w:rPr>
            </w:pPr>
            <w:r w:rsidRPr="008A304B">
              <w:rPr>
                <w:rFonts w:ascii="Arial" w:hAnsi="Arial" w:cs="Arial"/>
                <w:sz w:val="20"/>
                <w:szCs w:val="20"/>
              </w:rPr>
              <w:t>Yes, this title is appropriate.</w:t>
            </w:r>
          </w:p>
        </w:tc>
        <w:tc>
          <w:tcPr>
            <w:tcW w:w="1523" w:type="pct"/>
          </w:tcPr>
          <w:p w14:paraId="405B6701" w14:textId="77777777" w:rsidR="00F1171E" w:rsidRPr="008A304B" w:rsidRDefault="00F1171E" w:rsidP="007222C8">
            <w:pPr>
              <w:pStyle w:val="Heading2"/>
              <w:jc w:val="left"/>
              <w:rPr>
                <w:rFonts w:ascii="Arial" w:hAnsi="Arial" w:cs="Arial"/>
                <w:b w:val="0"/>
                <w:bCs w:val="0"/>
                <w:lang w:val="en-GB"/>
              </w:rPr>
            </w:pPr>
          </w:p>
        </w:tc>
      </w:tr>
      <w:tr w:rsidR="00F1171E" w:rsidRPr="008A304B" w14:paraId="5604762A" w14:textId="77777777" w:rsidTr="007222C8">
        <w:trPr>
          <w:trHeight w:val="1262"/>
        </w:trPr>
        <w:tc>
          <w:tcPr>
            <w:tcW w:w="1265" w:type="pct"/>
            <w:noWrap/>
          </w:tcPr>
          <w:p w14:paraId="3635573D" w14:textId="77777777" w:rsidR="00F1171E" w:rsidRPr="008A304B" w:rsidRDefault="00F1171E" w:rsidP="007222C8">
            <w:pPr>
              <w:pStyle w:val="Heading2"/>
              <w:ind w:left="360"/>
              <w:jc w:val="left"/>
              <w:rPr>
                <w:rFonts w:ascii="Arial" w:hAnsi="Arial" w:cs="Arial"/>
                <w:b w:val="0"/>
                <w:bCs w:val="0"/>
                <w:lang w:val="en-GB"/>
              </w:rPr>
            </w:pPr>
            <w:r w:rsidRPr="008A304B">
              <w:rPr>
                <w:rFonts w:ascii="Arial" w:hAnsi="Arial" w:cs="Arial"/>
                <w:b w:val="0"/>
                <w:bCs w:val="0"/>
                <w:lang w:val="en-GB"/>
              </w:rPr>
              <w:t>Is the abstract of the article comprehensive? Do you suggest the addition (or deletion) of some points in this section? Please write your suggestions here.</w:t>
            </w:r>
          </w:p>
          <w:p w14:paraId="3760981A" w14:textId="77777777" w:rsidR="00F1171E" w:rsidRPr="008A304B" w:rsidRDefault="00F1171E" w:rsidP="007222C8">
            <w:pPr>
              <w:pStyle w:val="Heading2"/>
              <w:jc w:val="left"/>
              <w:rPr>
                <w:rFonts w:ascii="Arial" w:hAnsi="Arial" w:cs="Arial"/>
                <w:b w:val="0"/>
                <w:bCs w:val="0"/>
                <w:u w:val="single"/>
                <w:lang w:val="en-GB"/>
              </w:rPr>
            </w:pPr>
          </w:p>
        </w:tc>
        <w:tc>
          <w:tcPr>
            <w:tcW w:w="2212" w:type="pct"/>
          </w:tcPr>
          <w:p w14:paraId="00D45D98" w14:textId="0D4B3E1F" w:rsidR="00424BE8" w:rsidRPr="008A304B" w:rsidRDefault="00424BE8" w:rsidP="00424BE8">
            <w:pPr>
              <w:rPr>
                <w:rFonts w:ascii="Arial" w:hAnsi="Arial" w:cs="Arial"/>
                <w:sz w:val="20"/>
                <w:szCs w:val="20"/>
                <w:lang w:val="en-IN"/>
              </w:rPr>
            </w:pPr>
            <w:r w:rsidRPr="008A304B">
              <w:rPr>
                <w:rFonts w:ascii="Arial" w:hAnsi="Arial" w:cs="Arial"/>
                <w:sz w:val="20"/>
                <w:szCs w:val="20"/>
                <w:lang w:val="en-IN"/>
              </w:rPr>
              <w:t xml:space="preserve">Yes, the abstract is thorough, organized, and provides a clear summary of the chapter's reasoning, methods, and conclusions. It describes the </w:t>
            </w:r>
            <w:proofErr w:type="spellStart"/>
            <w:r w:rsidRPr="008A304B">
              <w:rPr>
                <w:rFonts w:ascii="Arial" w:hAnsi="Arial" w:cs="Arial"/>
                <w:sz w:val="20"/>
                <w:szCs w:val="20"/>
                <w:lang w:val="en-IN"/>
              </w:rPr>
              <w:t>hormetic</w:t>
            </w:r>
            <w:proofErr w:type="spellEnd"/>
            <w:r w:rsidRPr="008A304B">
              <w:rPr>
                <w:rFonts w:ascii="Arial" w:hAnsi="Arial" w:cs="Arial"/>
                <w:sz w:val="20"/>
                <w:szCs w:val="20"/>
                <w:lang w:val="en-IN"/>
              </w:rPr>
              <w:t xml:space="preserve"> mechanism of ozone therapy through Nrf2 activation and successfully distinguishes it from traditional antioxidant techniques. A small recommendation: Although this is already covered later in the manuscript, the abstract should quickly include the necessity of standardized clinical procedures and regulatory oversight to increase its translational relevance.</w:t>
            </w:r>
          </w:p>
          <w:p w14:paraId="0FB7E83A" w14:textId="77777777" w:rsidR="00F1171E" w:rsidRPr="008A304B" w:rsidRDefault="00F1171E" w:rsidP="007222C8">
            <w:pPr>
              <w:ind w:left="360"/>
              <w:rPr>
                <w:rFonts w:ascii="Arial" w:hAnsi="Arial" w:cs="Arial"/>
                <w:sz w:val="20"/>
                <w:szCs w:val="20"/>
                <w:lang w:val="en-GB"/>
              </w:rPr>
            </w:pPr>
          </w:p>
        </w:tc>
        <w:tc>
          <w:tcPr>
            <w:tcW w:w="1523" w:type="pct"/>
          </w:tcPr>
          <w:p w14:paraId="1D54B730" w14:textId="77777777" w:rsidR="00F1171E" w:rsidRPr="008A304B" w:rsidRDefault="00F1171E" w:rsidP="007222C8">
            <w:pPr>
              <w:pStyle w:val="Heading2"/>
              <w:jc w:val="left"/>
              <w:rPr>
                <w:rFonts w:ascii="Arial" w:hAnsi="Arial" w:cs="Arial"/>
                <w:b w:val="0"/>
                <w:bCs w:val="0"/>
                <w:lang w:val="en-GB"/>
              </w:rPr>
            </w:pPr>
          </w:p>
        </w:tc>
      </w:tr>
      <w:tr w:rsidR="00F1171E" w:rsidRPr="008A304B" w14:paraId="2F579F54" w14:textId="77777777" w:rsidTr="007222C8">
        <w:trPr>
          <w:trHeight w:val="859"/>
        </w:trPr>
        <w:tc>
          <w:tcPr>
            <w:tcW w:w="1265" w:type="pct"/>
            <w:noWrap/>
          </w:tcPr>
          <w:p w14:paraId="04361F46" w14:textId="368783AB" w:rsidR="00F1171E" w:rsidRPr="008A304B" w:rsidRDefault="00DC6FED" w:rsidP="007222C8">
            <w:pPr>
              <w:ind w:left="360"/>
              <w:rPr>
                <w:rFonts w:ascii="Arial" w:hAnsi="Arial" w:cs="Arial"/>
                <w:sz w:val="20"/>
                <w:szCs w:val="20"/>
                <w:u w:val="single"/>
                <w:lang w:val="en-GB"/>
              </w:rPr>
            </w:pPr>
            <w:r w:rsidRPr="008A304B">
              <w:rPr>
                <w:rFonts w:ascii="Arial" w:hAnsi="Arial" w:cs="Arial"/>
                <w:sz w:val="20"/>
                <w:szCs w:val="20"/>
                <w:lang w:val="en-GB"/>
              </w:rPr>
              <w:t xml:space="preserve">Is the manuscript scientifically, correct? Please write here. </w:t>
            </w:r>
          </w:p>
        </w:tc>
        <w:tc>
          <w:tcPr>
            <w:tcW w:w="2212" w:type="pct"/>
          </w:tcPr>
          <w:p w14:paraId="1193AAB4" w14:textId="77777777" w:rsidR="00424BE8" w:rsidRPr="008A304B" w:rsidRDefault="00424BE8" w:rsidP="00424BE8">
            <w:pPr>
              <w:rPr>
                <w:rFonts w:ascii="Arial" w:hAnsi="Arial" w:cs="Arial"/>
                <w:sz w:val="20"/>
                <w:szCs w:val="20"/>
                <w:lang w:val="en-IN"/>
              </w:rPr>
            </w:pPr>
            <w:r w:rsidRPr="008A304B">
              <w:rPr>
                <w:rFonts w:ascii="Arial" w:hAnsi="Arial" w:cs="Arial"/>
                <w:sz w:val="20"/>
                <w:szCs w:val="20"/>
                <w:lang w:val="en-IN"/>
              </w:rPr>
              <w:t xml:space="preserve">The manuscript exhibits excellent mechanistic coherence and is scientifically sound. The explanation of Nrf2 </w:t>
            </w:r>
            <w:proofErr w:type="spellStart"/>
            <w:r w:rsidRPr="008A304B">
              <w:rPr>
                <w:rFonts w:ascii="Arial" w:hAnsi="Arial" w:cs="Arial"/>
                <w:sz w:val="20"/>
                <w:szCs w:val="20"/>
                <w:lang w:val="en-IN"/>
              </w:rPr>
              <w:t>signaling</w:t>
            </w:r>
            <w:proofErr w:type="spellEnd"/>
            <w:r w:rsidRPr="008A304B">
              <w:rPr>
                <w:rFonts w:ascii="Arial" w:hAnsi="Arial" w:cs="Arial"/>
                <w:sz w:val="20"/>
                <w:szCs w:val="20"/>
                <w:lang w:val="en-IN"/>
              </w:rPr>
              <w:t>, hormesis, oxidative stress, and endogenous antioxidant mechanisms is correct and backed by reputable research. There is a clear explanation and biological justification for the distinction between regulated autohemotherapy and ozone toxicity through inhalation. By focusing on dosage, therapeutic window, and protocol adherence, the chapter upholds the proper level of scientific care.</w:t>
            </w:r>
          </w:p>
          <w:p w14:paraId="2B5A7721" w14:textId="77777777" w:rsidR="00F1171E" w:rsidRPr="008A304B" w:rsidRDefault="00F1171E" w:rsidP="007222C8">
            <w:pPr>
              <w:pStyle w:val="ListParagraph"/>
              <w:ind w:left="0"/>
              <w:rPr>
                <w:rFonts w:ascii="Arial" w:hAnsi="Arial" w:cs="Arial"/>
                <w:sz w:val="20"/>
                <w:szCs w:val="20"/>
                <w:lang w:val="en-GB"/>
              </w:rPr>
            </w:pPr>
          </w:p>
        </w:tc>
        <w:tc>
          <w:tcPr>
            <w:tcW w:w="1523" w:type="pct"/>
          </w:tcPr>
          <w:p w14:paraId="4898F764" w14:textId="77777777" w:rsidR="00F1171E" w:rsidRPr="008A304B" w:rsidRDefault="00F1171E" w:rsidP="007222C8">
            <w:pPr>
              <w:pStyle w:val="Heading2"/>
              <w:jc w:val="left"/>
              <w:rPr>
                <w:rFonts w:ascii="Arial" w:hAnsi="Arial" w:cs="Arial"/>
                <w:b w:val="0"/>
                <w:bCs w:val="0"/>
                <w:lang w:val="en-GB"/>
              </w:rPr>
            </w:pPr>
          </w:p>
        </w:tc>
      </w:tr>
      <w:tr w:rsidR="00F1171E" w:rsidRPr="008A304B" w14:paraId="73739464" w14:textId="77777777" w:rsidTr="007222C8">
        <w:trPr>
          <w:trHeight w:val="703"/>
        </w:trPr>
        <w:tc>
          <w:tcPr>
            <w:tcW w:w="1265" w:type="pct"/>
            <w:noWrap/>
          </w:tcPr>
          <w:p w14:paraId="09C25322" w14:textId="77777777" w:rsidR="00F1171E" w:rsidRPr="008A304B" w:rsidRDefault="00F1171E" w:rsidP="007222C8">
            <w:pPr>
              <w:ind w:left="360"/>
              <w:rPr>
                <w:rFonts w:ascii="Arial" w:hAnsi="Arial" w:cs="Arial"/>
                <w:sz w:val="20"/>
                <w:szCs w:val="20"/>
                <w:lang w:val="en-GB"/>
              </w:rPr>
            </w:pPr>
            <w:r w:rsidRPr="008A304B">
              <w:rPr>
                <w:rFonts w:ascii="Arial" w:hAnsi="Arial" w:cs="Arial"/>
                <w:sz w:val="20"/>
                <w:szCs w:val="20"/>
                <w:lang w:val="en-GB"/>
              </w:rPr>
              <w:t>Are the references sufficient and recent? If you have suggestions of additional references, please mention them in the review form.</w:t>
            </w:r>
          </w:p>
          <w:p w14:paraId="7EFC02A2" w14:textId="77777777" w:rsidR="00F1171E" w:rsidRPr="008A304B" w:rsidRDefault="00F1171E" w:rsidP="007222C8">
            <w:pPr>
              <w:ind w:left="360"/>
              <w:rPr>
                <w:rFonts w:ascii="Arial" w:hAnsi="Arial" w:cs="Arial"/>
                <w:sz w:val="20"/>
                <w:szCs w:val="20"/>
                <w:u w:val="single"/>
                <w:lang w:val="en-GB"/>
              </w:rPr>
            </w:pPr>
            <w:r w:rsidRPr="008A304B">
              <w:rPr>
                <w:rFonts w:ascii="Arial" w:hAnsi="Arial" w:cs="Arial"/>
                <w:sz w:val="20"/>
                <w:szCs w:val="20"/>
                <w:u w:val="single"/>
                <w:lang w:val="en-GB"/>
              </w:rPr>
              <w:t>-</w:t>
            </w:r>
          </w:p>
        </w:tc>
        <w:tc>
          <w:tcPr>
            <w:tcW w:w="2212" w:type="pct"/>
          </w:tcPr>
          <w:p w14:paraId="24FE0567" w14:textId="690D7DAF" w:rsidR="00F1171E" w:rsidRPr="008A304B" w:rsidRDefault="00424BE8" w:rsidP="00424BE8">
            <w:pPr>
              <w:rPr>
                <w:rFonts w:ascii="Arial" w:hAnsi="Arial" w:cs="Arial"/>
                <w:sz w:val="20"/>
                <w:szCs w:val="20"/>
                <w:lang w:val="en-IN"/>
              </w:rPr>
            </w:pPr>
            <w:r w:rsidRPr="008A304B">
              <w:rPr>
                <w:rFonts w:ascii="Arial" w:hAnsi="Arial" w:cs="Arial"/>
                <w:sz w:val="20"/>
                <w:szCs w:val="20"/>
                <w:lang w:val="en-IN"/>
              </w:rPr>
              <w:t>Indeed, the references are adequate, reliable, and comprise both traditional and contemporary high-impact sources (WHO, Nature, Lancet, Cell, Physiological Reviews). The mechanistic, epidemiological, and clinical arguments are sufficiently supported by the bibliography. There don't seem to be any missing important references.</w:t>
            </w:r>
          </w:p>
        </w:tc>
        <w:tc>
          <w:tcPr>
            <w:tcW w:w="1523" w:type="pct"/>
          </w:tcPr>
          <w:p w14:paraId="40220055" w14:textId="77777777" w:rsidR="00F1171E" w:rsidRPr="008A304B" w:rsidRDefault="00F1171E" w:rsidP="007222C8">
            <w:pPr>
              <w:pStyle w:val="Heading2"/>
              <w:jc w:val="left"/>
              <w:rPr>
                <w:rFonts w:ascii="Arial" w:hAnsi="Arial" w:cs="Arial"/>
                <w:b w:val="0"/>
                <w:bCs w:val="0"/>
                <w:lang w:val="en-GB"/>
              </w:rPr>
            </w:pPr>
          </w:p>
        </w:tc>
      </w:tr>
      <w:tr w:rsidR="00F1171E" w:rsidRPr="008A304B" w14:paraId="73CC4A50" w14:textId="77777777" w:rsidTr="007222C8">
        <w:trPr>
          <w:trHeight w:val="386"/>
        </w:trPr>
        <w:tc>
          <w:tcPr>
            <w:tcW w:w="1265" w:type="pct"/>
            <w:noWrap/>
          </w:tcPr>
          <w:p w14:paraId="029CE8D0" w14:textId="77777777" w:rsidR="00F1171E" w:rsidRPr="008A304B" w:rsidRDefault="00F1171E" w:rsidP="007222C8">
            <w:pPr>
              <w:pStyle w:val="Heading2"/>
              <w:jc w:val="left"/>
              <w:rPr>
                <w:rFonts w:ascii="Arial" w:hAnsi="Arial" w:cs="Arial"/>
                <w:b w:val="0"/>
                <w:bCs w:val="0"/>
                <w:lang w:val="en-GB"/>
              </w:rPr>
            </w:pPr>
          </w:p>
          <w:p w14:paraId="589C16C7" w14:textId="77777777" w:rsidR="00F1171E" w:rsidRPr="008A304B" w:rsidRDefault="00F1171E" w:rsidP="007222C8">
            <w:pPr>
              <w:pStyle w:val="Heading2"/>
              <w:ind w:left="360"/>
              <w:jc w:val="left"/>
              <w:rPr>
                <w:rFonts w:ascii="Arial" w:hAnsi="Arial" w:cs="Arial"/>
                <w:b w:val="0"/>
                <w:bCs w:val="0"/>
                <w:lang w:val="en-GB"/>
              </w:rPr>
            </w:pPr>
            <w:r w:rsidRPr="008A304B">
              <w:rPr>
                <w:rFonts w:ascii="Arial" w:hAnsi="Arial" w:cs="Arial"/>
                <w:b w:val="0"/>
                <w:bCs w:val="0"/>
                <w:lang w:val="en-GB"/>
              </w:rPr>
              <w:t>Is the language/English quality of the article suitable for scholarly communications?</w:t>
            </w:r>
          </w:p>
          <w:p w14:paraId="7722B85E" w14:textId="77777777" w:rsidR="00F1171E" w:rsidRPr="008A304B" w:rsidRDefault="00F1171E" w:rsidP="007222C8">
            <w:pPr>
              <w:rPr>
                <w:rFonts w:ascii="Arial" w:hAnsi="Arial" w:cs="Arial"/>
                <w:sz w:val="20"/>
                <w:szCs w:val="20"/>
                <w:lang w:val="en-GB"/>
              </w:rPr>
            </w:pPr>
          </w:p>
        </w:tc>
        <w:tc>
          <w:tcPr>
            <w:tcW w:w="2212" w:type="pct"/>
          </w:tcPr>
          <w:p w14:paraId="149A6CEF" w14:textId="6D8F4A47" w:rsidR="00F1171E" w:rsidRPr="008A304B" w:rsidRDefault="00424BE8" w:rsidP="00EA1B24">
            <w:pPr>
              <w:pStyle w:val="Heading2"/>
              <w:jc w:val="left"/>
              <w:rPr>
                <w:rFonts w:ascii="Arial" w:hAnsi="Arial" w:cs="Arial"/>
                <w:b w:val="0"/>
                <w:bCs w:val="0"/>
                <w:lang w:val="en-GB"/>
              </w:rPr>
            </w:pPr>
            <w:r w:rsidRPr="008A304B">
              <w:rPr>
                <w:rFonts w:ascii="Arial" w:hAnsi="Arial" w:cs="Arial"/>
                <w:b w:val="0"/>
                <w:bCs w:val="0"/>
                <w:lang w:val="en-GB"/>
              </w:rPr>
              <w:t>Yes, the language and English quality of the article suitable for scholarly communications.</w:t>
            </w:r>
          </w:p>
        </w:tc>
        <w:tc>
          <w:tcPr>
            <w:tcW w:w="1523" w:type="pct"/>
          </w:tcPr>
          <w:p w14:paraId="0351CA58" w14:textId="77777777" w:rsidR="00F1171E" w:rsidRPr="008A304B" w:rsidRDefault="00F1171E" w:rsidP="007222C8">
            <w:pPr>
              <w:rPr>
                <w:rFonts w:ascii="Arial" w:hAnsi="Arial" w:cs="Arial"/>
                <w:sz w:val="20"/>
                <w:szCs w:val="20"/>
                <w:lang w:val="en-GB"/>
              </w:rPr>
            </w:pPr>
          </w:p>
        </w:tc>
      </w:tr>
      <w:tr w:rsidR="00F1171E" w:rsidRPr="008A304B" w14:paraId="20A16C0C" w14:textId="77777777" w:rsidTr="007222C8">
        <w:trPr>
          <w:trHeight w:val="1178"/>
        </w:trPr>
        <w:tc>
          <w:tcPr>
            <w:tcW w:w="1265" w:type="pct"/>
            <w:noWrap/>
          </w:tcPr>
          <w:p w14:paraId="7F4BCFAE" w14:textId="77777777" w:rsidR="00F1171E" w:rsidRPr="008A304B" w:rsidRDefault="00F1171E" w:rsidP="007222C8">
            <w:pPr>
              <w:pStyle w:val="Heading2"/>
              <w:jc w:val="left"/>
              <w:rPr>
                <w:rFonts w:ascii="Arial" w:hAnsi="Arial" w:cs="Arial"/>
                <w:b w:val="0"/>
                <w:bCs w:val="0"/>
                <w:lang w:val="en-GB"/>
              </w:rPr>
            </w:pPr>
            <w:r w:rsidRPr="008A304B">
              <w:rPr>
                <w:rFonts w:ascii="Arial" w:hAnsi="Arial" w:cs="Arial"/>
                <w:b w:val="0"/>
                <w:bCs w:val="0"/>
                <w:u w:val="single"/>
                <w:lang w:val="en-GB"/>
              </w:rPr>
              <w:t>Optional/General</w:t>
            </w:r>
            <w:r w:rsidRPr="008A304B">
              <w:rPr>
                <w:rFonts w:ascii="Arial" w:hAnsi="Arial" w:cs="Arial"/>
                <w:b w:val="0"/>
                <w:bCs w:val="0"/>
                <w:lang w:val="en-GB"/>
              </w:rPr>
              <w:t xml:space="preserve"> comments</w:t>
            </w:r>
          </w:p>
          <w:p w14:paraId="1A6B3748" w14:textId="77777777" w:rsidR="00F1171E" w:rsidRPr="008A304B" w:rsidRDefault="00F1171E" w:rsidP="007222C8">
            <w:pPr>
              <w:pStyle w:val="Heading2"/>
              <w:jc w:val="left"/>
              <w:rPr>
                <w:rFonts w:ascii="Arial" w:hAnsi="Arial" w:cs="Arial"/>
                <w:b w:val="0"/>
                <w:bCs w:val="0"/>
                <w:lang w:val="en-GB"/>
              </w:rPr>
            </w:pPr>
          </w:p>
        </w:tc>
        <w:tc>
          <w:tcPr>
            <w:tcW w:w="2212" w:type="pct"/>
          </w:tcPr>
          <w:p w14:paraId="1869667A" w14:textId="354FAEAB" w:rsidR="00557126" w:rsidRPr="008A304B" w:rsidRDefault="00557126" w:rsidP="00557126">
            <w:pPr>
              <w:rPr>
                <w:rFonts w:ascii="Arial" w:hAnsi="Arial" w:cs="Arial"/>
                <w:sz w:val="20"/>
                <w:szCs w:val="20"/>
                <w:lang w:val="en-IN"/>
              </w:rPr>
            </w:pPr>
            <w:r w:rsidRPr="008A304B">
              <w:rPr>
                <w:rFonts w:ascii="Arial" w:hAnsi="Arial" w:cs="Arial"/>
                <w:sz w:val="20"/>
                <w:szCs w:val="20"/>
                <w:lang w:val="en-IN"/>
              </w:rPr>
              <w:t>The paper is coherently structured, moving from illness burden to mechanistic intervention. Although this is optional for a book chapter, figures or schematic diagrams illustrating the ozone hormesis or Nrf2 activation pathway could further improve educational value. It is admirable that the tone is balanced, avoiding exaggeration while admitting shortcomings.</w:t>
            </w:r>
          </w:p>
          <w:p w14:paraId="7EB58C99" w14:textId="77777777" w:rsidR="00F1171E" w:rsidRPr="008A304B" w:rsidRDefault="00F1171E" w:rsidP="007222C8">
            <w:pPr>
              <w:rPr>
                <w:rFonts w:ascii="Arial" w:hAnsi="Arial" w:cs="Arial"/>
                <w:sz w:val="20"/>
                <w:szCs w:val="20"/>
                <w:lang w:val="en-GB"/>
              </w:rPr>
            </w:pPr>
          </w:p>
          <w:p w14:paraId="15DFD0E8" w14:textId="77777777" w:rsidR="00F1171E" w:rsidRPr="008A304B" w:rsidRDefault="00F1171E" w:rsidP="007222C8">
            <w:pPr>
              <w:rPr>
                <w:rFonts w:ascii="Arial" w:hAnsi="Arial" w:cs="Arial"/>
                <w:sz w:val="20"/>
                <w:szCs w:val="20"/>
                <w:lang w:val="en-GB"/>
              </w:rPr>
            </w:pPr>
          </w:p>
        </w:tc>
        <w:tc>
          <w:tcPr>
            <w:tcW w:w="1523" w:type="pct"/>
          </w:tcPr>
          <w:p w14:paraId="465E098E" w14:textId="77777777" w:rsidR="00F1171E" w:rsidRPr="008A304B" w:rsidRDefault="00F1171E" w:rsidP="007222C8">
            <w:pPr>
              <w:rPr>
                <w:rFonts w:ascii="Arial" w:hAnsi="Arial" w:cs="Arial"/>
                <w:sz w:val="20"/>
                <w:szCs w:val="20"/>
                <w:lang w:val="en-GB"/>
              </w:rPr>
            </w:pPr>
          </w:p>
        </w:tc>
      </w:tr>
    </w:tbl>
    <w:p w14:paraId="6BBACB91" w14:textId="77777777" w:rsidR="00F1171E" w:rsidRPr="008A304B" w:rsidRDefault="00F1171E" w:rsidP="00F1171E">
      <w:pPr>
        <w:pStyle w:val="BodyText"/>
        <w:rPr>
          <w:rFonts w:ascii="Arial" w:hAnsi="Arial" w:cs="Arial"/>
          <w:sz w:val="20"/>
          <w:szCs w:val="20"/>
          <w:u w:val="single"/>
          <w:lang w:val="en-GB"/>
        </w:rPr>
      </w:pPr>
    </w:p>
    <w:p w14:paraId="78207741" w14:textId="77777777" w:rsidR="00F1171E" w:rsidRPr="008A304B" w:rsidRDefault="00F1171E" w:rsidP="00F1171E">
      <w:pPr>
        <w:pStyle w:val="BodyText"/>
        <w:rPr>
          <w:rFonts w:ascii="Arial" w:hAnsi="Arial" w:cs="Arial"/>
          <w:sz w:val="20"/>
          <w:szCs w:val="20"/>
          <w:u w:val="single"/>
          <w:lang w:val="en-GB"/>
        </w:rPr>
      </w:pPr>
    </w:p>
    <w:p w14:paraId="108BE2F1" w14:textId="77777777" w:rsidR="00F1171E" w:rsidRPr="008A304B" w:rsidRDefault="00F1171E" w:rsidP="00F1171E">
      <w:pPr>
        <w:pStyle w:val="BodyText"/>
        <w:rPr>
          <w:rFonts w:ascii="Arial" w:hAnsi="Arial" w:cs="Arial"/>
          <w:sz w:val="20"/>
          <w:szCs w:val="20"/>
          <w:u w:val="single"/>
          <w:lang w:val="en-GB"/>
        </w:rPr>
      </w:pPr>
    </w:p>
    <w:p w14:paraId="618DE16F" w14:textId="77777777" w:rsidR="00F1171E" w:rsidRPr="008A304B" w:rsidRDefault="00F1171E" w:rsidP="00F1171E">
      <w:pPr>
        <w:pStyle w:val="BodyText"/>
        <w:rPr>
          <w:rFonts w:ascii="Arial" w:hAnsi="Arial" w:cs="Arial"/>
          <w:sz w:val="20"/>
          <w:szCs w:val="20"/>
          <w:u w:val="single"/>
          <w:lang w:val="en-GB"/>
        </w:rPr>
      </w:pPr>
    </w:p>
    <w:p w14:paraId="1B0E4DC5" w14:textId="77777777" w:rsidR="00F1171E" w:rsidRPr="008A304B" w:rsidRDefault="00F1171E" w:rsidP="00F1171E">
      <w:pPr>
        <w:pStyle w:val="BodyText"/>
        <w:rPr>
          <w:rFonts w:ascii="Arial" w:hAnsi="Arial" w:cs="Arial"/>
          <w:sz w:val="20"/>
          <w:szCs w:val="20"/>
          <w:u w:val="single"/>
          <w:lang w:val="en-GB"/>
        </w:rPr>
      </w:pPr>
    </w:p>
    <w:p w14:paraId="0ECA4E5E" w14:textId="77777777" w:rsidR="00F1171E" w:rsidRPr="008A304B" w:rsidRDefault="00F1171E" w:rsidP="00F1171E">
      <w:pPr>
        <w:pStyle w:val="BodyText"/>
        <w:rPr>
          <w:rFonts w:ascii="Arial" w:hAnsi="Arial" w:cs="Arial"/>
          <w:sz w:val="20"/>
          <w:szCs w:val="20"/>
          <w:u w:val="single"/>
          <w:lang w:val="en-GB"/>
        </w:rPr>
      </w:pPr>
    </w:p>
    <w:p w14:paraId="022D30C9" w14:textId="77777777" w:rsidR="00F1171E" w:rsidRPr="008A304B" w:rsidRDefault="00F1171E" w:rsidP="00F1171E">
      <w:pPr>
        <w:pStyle w:val="BodyText"/>
        <w:rPr>
          <w:rFonts w:ascii="Arial" w:hAnsi="Arial" w:cs="Arial"/>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FB3B1F" w:rsidRPr="008A304B" w14:paraId="62479610" w14:textId="77777777" w:rsidTr="00522306">
        <w:tc>
          <w:tcPr>
            <w:tcW w:w="5000" w:type="pct"/>
            <w:gridSpan w:val="3"/>
            <w:tcBorders>
              <w:top w:val="nil"/>
              <w:left w:val="nil"/>
              <w:right w:val="nil"/>
            </w:tcBorders>
            <w:noWrap/>
            <w:tcMar>
              <w:top w:w="0" w:type="dxa"/>
              <w:left w:w="108" w:type="dxa"/>
              <w:bottom w:w="0" w:type="dxa"/>
              <w:right w:w="108" w:type="dxa"/>
            </w:tcMar>
            <w:vAlign w:val="center"/>
          </w:tcPr>
          <w:p w14:paraId="50527D51" w14:textId="77777777" w:rsidR="00FB3B1F" w:rsidRPr="008A304B" w:rsidRDefault="00FB3B1F" w:rsidP="00FB3B1F">
            <w:pPr>
              <w:rPr>
                <w:rFonts w:ascii="Arial" w:eastAsia="Arial Unicode MS" w:hAnsi="Arial" w:cs="Arial"/>
                <w:b/>
                <w:sz w:val="20"/>
                <w:szCs w:val="20"/>
                <w:u w:val="single"/>
                <w:lang w:val="en-GB"/>
              </w:rPr>
            </w:pPr>
            <w:bookmarkStart w:id="0" w:name="_Hlk156057883"/>
            <w:bookmarkStart w:id="1" w:name="_Hlk156057704"/>
            <w:r w:rsidRPr="008A304B">
              <w:rPr>
                <w:rFonts w:ascii="Arial" w:eastAsia="Arial Unicode MS" w:hAnsi="Arial" w:cs="Arial"/>
                <w:b/>
                <w:sz w:val="20"/>
                <w:szCs w:val="20"/>
                <w:highlight w:val="yellow"/>
                <w:u w:val="single"/>
                <w:lang w:val="en-GB"/>
              </w:rPr>
              <w:t>PART  2:</w:t>
            </w:r>
            <w:r w:rsidRPr="008A304B">
              <w:rPr>
                <w:rFonts w:ascii="Arial" w:eastAsia="Arial Unicode MS" w:hAnsi="Arial" w:cs="Arial"/>
                <w:b/>
                <w:sz w:val="20"/>
                <w:szCs w:val="20"/>
                <w:u w:val="single"/>
                <w:lang w:val="en-GB"/>
              </w:rPr>
              <w:t xml:space="preserve"> </w:t>
            </w:r>
          </w:p>
          <w:p w14:paraId="079E62F9" w14:textId="77777777" w:rsidR="00FB3B1F" w:rsidRPr="008A304B" w:rsidRDefault="00FB3B1F" w:rsidP="00FB3B1F">
            <w:pPr>
              <w:rPr>
                <w:rFonts w:ascii="Arial" w:eastAsia="Arial Unicode MS" w:hAnsi="Arial" w:cs="Arial"/>
                <w:b/>
                <w:sz w:val="20"/>
                <w:szCs w:val="20"/>
                <w:u w:val="single"/>
                <w:lang w:val="en-GB"/>
              </w:rPr>
            </w:pPr>
          </w:p>
        </w:tc>
      </w:tr>
      <w:tr w:rsidR="00FB3B1F" w:rsidRPr="008A304B" w14:paraId="12BF1214" w14:textId="77777777" w:rsidTr="00522306">
        <w:tc>
          <w:tcPr>
            <w:tcW w:w="1615" w:type="pct"/>
            <w:noWrap/>
            <w:tcMar>
              <w:top w:w="0" w:type="dxa"/>
              <w:left w:w="108" w:type="dxa"/>
              <w:bottom w:w="0" w:type="dxa"/>
              <w:right w:w="108" w:type="dxa"/>
            </w:tcMar>
            <w:vAlign w:val="center"/>
          </w:tcPr>
          <w:p w14:paraId="6F54D913" w14:textId="77777777" w:rsidR="00FB3B1F" w:rsidRPr="008A304B" w:rsidRDefault="00FB3B1F" w:rsidP="00FB3B1F">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5189202" w14:textId="77777777" w:rsidR="00FB3B1F" w:rsidRPr="008A304B" w:rsidRDefault="00FB3B1F" w:rsidP="00FB3B1F">
            <w:pPr>
              <w:keepNext/>
              <w:outlineLvl w:val="1"/>
              <w:rPr>
                <w:rFonts w:ascii="Arial" w:eastAsia="MS Mincho" w:hAnsi="Arial" w:cs="Arial"/>
                <w:b/>
                <w:bCs/>
                <w:sz w:val="20"/>
                <w:szCs w:val="20"/>
                <w:lang w:val="en-GB"/>
              </w:rPr>
            </w:pPr>
            <w:r w:rsidRPr="008A304B">
              <w:rPr>
                <w:rFonts w:ascii="Arial" w:eastAsia="MS Mincho" w:hAnsi="Arial" w:cs="Arial"/>
                <w:b/>
                <w:bCs/>
                <w:sz w:val="20"/>
                <w:szCs w:val="20"/>
                <w:lang w:val="en-GB"/>
              </w:rPr>
              <w:t>Reviewer’s comment</w:t>
            </w:r>
          </w:p>
        </w:tc>
        <w:tc>
          <w:tcPr>
            <w:tcW w:w="1691" w:type="pct"/>
          </w:tcPr>
          <w:p w14:paraId="3AA623FA" w14:textId="77777777" w:rsidR="00FB3B1F" w:rsidRPr="008A304B" w:rsidRDefault="00FB3B1F" w:rsidP="00FB3B1F">
            <w:pPr>
              <w:keepNext/>
              <w:outlineLvl w:val="1"/>
              <w:rPr>
                <w:rFonts w:ascii="Arial" w:eastAsia="MS Mincho" w:hAnsi="Arial" w:cs="Arial"/>
                <w:bCs/>
                <w:sz w:val="20"/>
                <w:szCs w:val="20"/>
                <w:lang w:val="en-GB"/>
              </w:rPr>
            </w:pPr>
            <w:r w:rsidRPr="008A304B">
              <w:rPr>
                <w:rFonts w:ascii="Arial" w:eastAsia="MS Mincho" w:hAnsi="Arial" w:cs="Arial"/>
                <w:b/>
                <w:bCs/>
                <w:sz w:val="20"/>
                <w:szCs w:val="20"/>
                <w:lang w:val="en-GB"/>
              </w:rPr>
              <w:t>Author’s comment</w:t>
            </w:r>
            <w:r w:rsidRPr="008A304B">
              <w:rPr>
                <w:rFonts w:ascii="Arial" w:eastAsia="MS Mincho" w:hAnsi="Arial" w:cs="Arial"/>
                <w:bCs/>
                <w:sz w:val="20"/>
                <w:szCs w:val="20"/>
                <w:lang w:val="en-GB"/>
              </w:rPr>
              <w:t xml:space="preserve"> </w:t>
            </w:r>
            <w:r w:rsidRPr="008A304B">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FB3B1F" w:rsidRPr="008A304B" w14:paraId="19E05E7D" w14:textId="77777777" w:rsidTr="00522306">
        <w:trPr>
          <w:trHeight w:val="890"/>
        </w:trPr>
        <w:tc>
          <w:tcPr>
            <w:tcW w:w="1615" w:type="pct"/>
            <w:noWrap/>
            <w:tcMar>
              <w:top w:w="0" w:type="dxa"/>
              <w:left w:w="108" w:type="dxa"/>
              <w:bottom w:w="0" w:type="dxa"/>
              <w:right w:w="108" w:type="dxa"/>
            </w:tcMar>
            <w:vAlign w:val="center"/>
          </w:tcPr>
          <w:p w14:paraId="47253E17" w14:textId="77777777" w:rsidR="00FB3B1F" w:rsidRPr="008A304B" w:rsidRDefault="00FB3B1F" w:rsidP="00FB3B1F">
            <w:pPr>
              <w:rPr>
                <w:rFonts w:ascii="Arial" w:eastAsia="Arial Unicode MS" w:hAnsi="Arial" w:cs="Arial"/>
                <w:b/>
                <w:sz w:val="20"/>
                <w:szCs w:val="20"/>
                <w:lang w:val="en-GB"/>
              </w:rPr>
            </w:pPr>
            <w:r w:rsidRPr="008A304B">
              <w:rPr>
                <w:rFonts w:ascii="Arial" w:eastAsia="Arial Unicode MS" w:hAnsi="Arial" w:cs="Arial"/>
                <w:b/>
                <w:sz w:val="20"/>
                <w:szCs w:val="20"/>
                <w:lang w:val="en-GB"/>
              </w:rPr>
              <w:t xml:space="preserve">Are there ethical issues in this manuscript? </w:t>
            </w:r>
          </w:p>
          <w:p w14:paraId="7ACBD45D" w14:textId="77777777" w:rsidR="00FB3B1F" w:rsidRPr="008A304B" w:rsidRDefault="00FB3B1F" w:rsidP="00FB3B1F">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89EF615" w14:textId="77777777" w:rsidR="00FB3B1F" w:rsidRPr="008A304B" w:rsidRDefault="00FB3B1F" w:rsidP="00FB3B1F">
            <w:pPr>
              <w:rPr>
                <w:rFonts w:ascii="Arial" w:eastAsia="Arial Unicode MS" w:hAnsi="Arial" w:cs="Arial"/>
                <w:i/>
                <w:iCs/>
                <w:sz w:val="20"/>
                <w:szCs w:val="20"/>
                <w:u w:val="single"/>
                <w:lang w:val="en-GB"/>
              </w:rPr>
            </w:pPr>
            <w:r w:rsidRPr="008A304B">
              <w:rPr>
                <w:rFonts w:ascii="Arial" w:eastAsia="Arial Unicode MS" w:hAnsi="Arial" w:cs="Arial"/>
                <w:i/>
                <w:iCs/>
                <w:sz w:val="20"/>
                <w:szCs w:val="20"/>
                <w:u w:val="single"/>
                <w:lang w:val="en-GB"/>
              </w:rPr>
              <w:t xml:space="preserve">(If yes, </w:t>
            </w:r>
            <w:proofErr w:type="gramStart"/>
            <w:r w:rsidRPr="008A304B">
              <w:rPr>
                <w:rFonts w:ascii="Arial" w:eastAsia="Arial Unicode MS" w:hAnsi="Arial" w:cs="Arial"/>
                <w:i/>
                <w:iCs/>
                <w:sz w:val="20"/>
                <w:szCs w:val="20"/>
                <w:u w:val="single"/>
                <w:lang w:val="en-GB"/>
              </w:rPr>
              <w:t>Kindly</w:t>
            </w:r>
            <w:proofErr w:type="gramEnd"/>
            <w:r w:rsidRPr="008A304B">
              <w:rPr>
                <w:rFonts w:ascii="Arial" w:eastAsia="Arial Unicode MS" w:hAnsi="Arial" w:cs="Arial"/>
                <w:i/>
                <w:iCs/>
                <w:sz w:val="20"/>
                <w:szCs w:val="20"/>
                <w:u w:val="single"/>
                <w:lang w:val="en-GB"/>
              </w:rPr>
              <w:t xml:space="preserve"> please write down the ethical issues here in details)</w:t>
            </w:r>
          </w:p>
          <w:p w14:paraId="05537F0A" w14:textId="77777777" w:rsidR="00FB3B1F" w:rsidRPr="008A304B" w:rsidRDefault="00FB3B1F" w:rsidP="00FB3B1F">
            <w:pPr>
              <w:rPr>
                <w:rFonts w:ascii="Arial" w:eastAsia="Arial Unicode MS" w:hAnsi="Arial" w:cs="Arial"/>
                <w:sz w:val="20"/>
                <w:szCs w:val="20"/>
                <w:lang w:val="en-GB"/>
              </w:rPr>
            </w:pPr>
          </w:p>
          <w:p w14:paraId="6F3D5C66" w14:textId="77777777" w:rsidR="00FB3B1F" w:rsidRPr="008A304B" w:rsidRDefault="00FB3B1F" w:rsidP="00FB3B1F">
            <w:pPr>
              <w:rPr>
                <w:rFonts w:ascii="Arial" w:eastAsia="Arial Unicode MS" w:hAnsi="Arial" w:cs="Arial"/>
                <w:sz w:val="20"/>
                <w:szCs w:val="20"/>
                <w:lang w:val="en-GB"/>
              </w:rPr>
            </w:pPr>
          </w:p>
        </w:tc>
        <w:tc>
          <w:tcPr>
            <w:tcW w:w="1691" w:type="pct"/>
            <w:vAlign w:val="center"/>
          </w:tcPr>
          <w:p w14:paraId="200EB6FC" w14:textId="77777777" w:rsidR="00FB3B1F" w:rsidRPr="008A304B" w:rsidRDefault="00FB3B1F" w:rsidP="00FB3B1F">
            <w:pPr>
              <w:rPr>
                <w:rFonts w:ascii="Arial" w:eastAsia="Arial Unicode MS" w:hAnsi="Arial" w:cs="Arial"/>
                <w:sz w:val="20"/>
                <w:szCs w:val="20"/>
                <w:lang w:val="en-GB"/>
              </w:rPr>
            </w:pPr>
          </w:p>
          <w:p w14:paraId="6F8E93D2" w14:textId="77777777" w:rsidR="00FB3B1F" w:rsidRPr="008A304B" w:rsidRDefault="00FB3B1F" w:rsidP="00FB3B1F">
            <w:pPr>
              <w:rPr>
                <w:rFonts w:ascii="Arial" w:eastAsia="Arial Unicode MS" w:hAnsi="Arial" w:cs="Arial"/>
                <w:sz w:val="20"/>
                <w:szCs w:val="20"/>
                <w:lang w:val="en-GB"/>
              </w:rPr>
            </w:pPr>
          </w:p>
          <w:p w14:paraId="4BC9DAEC" w14:textId="77777777" w:rsidR="00FB3B1F" w:rsidRPr="008A304B" w:rsidRDefault="00FB3B1F" w:rsidP="00FB3B1F">
            <w:pPr>
              <w:rPr>
                <w:rFonts w:ascii="Arial" w:eastAsia="Arial Unicode MS" w:hAnsi="Arial" w:cs="Arial"/>
                <w:sz w:val="20"/>
                <w:szCs w:val="20"/>
                <w:lang w:val="en-GB"/>
              </w:rPr>
            </w:pPr>
          </w:p>
        </w:tc>
      </w:tr>
      <w:bookmarkEnd w:id="0"/>
      <w:bookmarkEnd w:id="1"/>
    </w:tbl>
    <w:p w14:paraId="4F959137" w14:textId="77777777" w:rsidR="00FB3B1F" w:rsidRPr="008A304B" w:rsidRDefault="00FB3B1F" w:rsidP="00FB3B1F">
      <w:pPr>
        <w:rPr>
          <w:rFonts w:ascii="Arial" w:hAnsi="Arial" w:cs="Arial"/>
        </w:rPr>
      </w:pPr>
    </w:p>
    <w:p w14:paraId="19AFC44D" w14:textId="77777777" w:rsidR="008A304B" w:rsidRPr="003452FA" w:rsidRDefault="008A304B" w:rsidP="008A304B">
      <w:pPr>
        <w:pStyle w:val="Affiliation"/>
        <w:spacing w:after="0" w:line="240" w:lineRule="auto"/>
        <w:jc w:val="left"/>
        <w:rPr>
          <w:rFonts w:ascii="Arial" w:hAnsi="Arial" w:cs="Arial"/>
          <w:b/>
          <w:sz w:val="16"/>
          <w:szCs w:val="16"/>
          <w:u w:val="single"/>
        </w:rPr>
      </w:pPr>
      <w:r w:rsidRPr="003452FA">
        <w:rPr>
          <w:rFonts w:ascii="Arial" w:hAnsi="Arial" w:cs="Arial"/>
          <w:b/>
          <w:sz w:val="16"/>
          <w:szCs w:val="16"/>
          <w:u w:val="single"/>
        </w:rPr>
        <w:t>Reviewer details:</w:t>
      </w:r>
    </w:p>
    <w:p w14:paraId="070A8010" w14:textId="77777777" w:rsidR="008A304B" w:rsidRDefault="008A304B" w:rsidP="008A304B">
      <w:proofErr w:type="spellStart"/>
      <w:r w:rsidRPr="003452FA">
        <w:rPr>
          <w:rFonts w:ascii="Arial" w:hAnsi="Arial" w:cs="Arial"/>
          <w:b/>
          <w:color w:val="000000"/>
        </w:rPr>
        <w:t>Hemangkumar</w:t>
      </w:r>
      <w:proofErr w:type="spellEnd"/>
      <w:r w:rsidRPr="003452FA">
        <w:rPr>
          <w:rFonts w:ascii="Arial" w:hAnsi="Arial" w:cs="Arial"/>
          <w:b/>
          <w:color w:val="000000"/>
        </w:rPr>
        <w:t xml:space="preserve"> Sudhakarbhai Jani, Ganpat University, India</w:t>
      </w:r>
      <w:r w:rsidRPr="003452FA">
        <w:rPr>
          <w:rFonts w:ascii="Arial" w:hAnsi="Arial" w:cs="Arial"/>
          <w:b/>
          <w:color w:val="000000"/>
        </w:rPr>
        <w:br/>
      </w:r>
    </w:p>
    <w:p w14:paraId="1AB5512F" w14:textId="77777777" w:rsidR="00F1171E" w:rsidRPr="008A304B" w:rsidRDefault="00F1171E" w:rsidP="00F1171E">
      <w:pPr>
        <w:pStyle w:val="BodyText"/>
        <w:rPr>
          <w:rFonts w:ascii="Arial" w:hAnsi="Arial" w:cs="Arial"/>
          <w:sz w:val="20"/>
          <w:szCs w:val="20"/>
          <w:u w:val="single"/>
          <w:lang w:val="en-US"/>
        </w:rPr>
      </w:pPr>
    </w:p>
    <w:sectPr w:rsidR="00F1171E" w:rsidRPr="008A304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79D9" w14:textId="77777777" w:rsidR="00FA5E6B" w:rsidRPr="0000007A" w:rsidRDefault="00FA5E6B" w:rsidP="0099583E">
      <w:r>
        <w:separator/>
      </w:r>
    </w:p>
  </w:endnote>
  <w:endnote w:type="continuationSeparator" w:id="0">
    <w:p w14:paraId="005B1228" w14:textId="77777777" w:rsidR="00FA5E6B" w:rsidRPr="0000007A" w:rsidRDefault="00FA5E6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BDE5" w14:textId="77777777" w:rsidR="00FA5E6B" w:rsidRPr="0000007A" w:rsidRDefault="00FA5E6B" w:rsidP="0099583E">
      <w:r>
        <w:separator/>
      </w:r>
    </w:p>
  </w:footnote>
  <w:footnote w:type="continuationSeparator" w:id="0">
    <w:p w14:paraId="0EF68103" w14:textId="77777777" w:rsidR="00FA5E6B" w:rsidRPr="0000007A" w:rsidRDefault="00FA5E6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9878365">
    <w:abstractNumId w:val="3"/>
  </w:num>
  <w:num w:numId="2" w16cid:durableId="1657877518">
    <w:abstractNumId w:val="6"/>
  </w:num>
  <w:num w:numId="3" w16cid:durableId="877737466">
    <w:abstractNumId w:val="5"/>
  </w:num>
  <w:num w:numId="4" w16cid:durableId="1454638978">
    <w:abstractNumId w:val="7"/>
  </w:num>
  <w:num w:numId="5" w16cid:durableId="1277911685">
    <w:abstractNumId w:val="4"/>
  </w:num>
  <w:num w:numId="6" w16cid:durableId="1711807409">
    <w:abstractNumId w:val="0"/>
  </w:num>
  <w:num w:numId="7" w16cid:durableId="1767652134">
    <w:abstractNumId w:val="1"/>
  </w:num>
  <w:num w:numId="8" w16cid:durableId="2102482884">
    <w:abstractNumId w:val="9"/>
  </w:num>
  <w:num w:numId="9" w16cid:durableId="809782837">
    <w:abstractNumId w:val="8"/>
  </w:num>
  <w:num w:numId="10" w16cid:durableId="1907764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52F"/>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2F7E"/>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E41"/>
    <w:rsid w:val="002D60EF"/>
    <w:rsid w:val="002E10DF"/>
    <w:rsid w:val="002E1211"/>
    <w:rsid w:val="002E2339"/>
    <w:rsid w:val="002E5C81"/>
    <w:rsid w:val="002E6D86"/>
    <w:rsid w:val="002E7787"/>
    <w:rsid w:val="002F6935"/>
    <w:rsid w:val="00303977"/>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EE1"/>
    <w:rsid w:val="003E746A"/>
    <w:rsid w:val="00401C12"/>
    <w:rsid w:val="00421DBF"/>
    <w:rsid w:val="0042465A"/>
    <w:rsid w:val="00424BE8"/>
    <w:rsid w:val="00435B36"/>
    <w:rsid w:val="00442B24"/>
    <w:rsid w:val="004430CD"/>
    <w:rsid w:val="0044519B"/>
    <w:rsid w:val="00452F40"/>
    <w:rsid w:val="00457AB1"/>
    <w:rsid w:val="00457BC0"/>
    <w:rsid w:val="00461309"/>
    <w:rsid w:val="00462996"/>
    <w:rsid w:val="00474129"/>
    <w:rsid w:val="00477844"/>
    <w:rsid w:val="00480D1E"/>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0DCA"/>
    <w:rsid w:val="0054564B"/>
    <w:rsid w:val="00545A13"/>
    <w:rsid w:val="00546343"/>
    <w:rsid w:val="00546E3F"/>
    <w:rsid w:val="00555430"/>
    <w:rsid w:val="00557126"/>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754"/>
    <w:rsid w:val="006E6014"/>
    <w:rsid w:val="006E7D6E"/>
    <w:rsid w:val="007006BB"/>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04B"/>
    <w:rsid w:val="008B265C"/>
    <w:rsid w:val="008C2F62"/>
    <w:rsid w:val="008C4B1F"/>
    <w:rsid w:val="008C75AD"/>
    <w:rsid w:val="008D020E"/>
    <w:rsid w:val="008E5067"/>
    <w:rsid w:val="008F036B"/>
    <w:rsid w:val="008F36E4"/>
    <w:rsid w:val="0090720F"/>
    <w:rsid w:val="0091410B"/>
    <w:rsid w:val="009245E3"/>
    <w:rsid w:val="009333B1"/>
    <w:rsid w:val="00942DEE"/>
    <w:rsid w:val="00944F67"/>
    <w:rsid w:val="009553EC"/>
    <w:rsid w:val="00955E45"/>
    <w:rsid w:val="009613A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3DB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61E"/>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5578"/>
    <w:rsid w:val="00E22518"/>
    <w:rsid w:val="00E3111A"/>
    <w:rsid w:val="00E32962"/>
    <w:rsid w:val="00E451EA"/>
    <w:rsid w:val="00E57F4B"/>
    <w:rsid w:val="00E63889"/>
    <w:rsid w:val="00E63A98"/>
    <w:rsid w:val="00E645E9"/>
    <w:rsid w:val="00E65596"/>
    <w:rsid w:val="00E66385"/>
    <w:rsid w:val="00E71C8D"/>
    <w:rsid w:val="00E72360"/>
    <w:rsid w:val="00E72A8E"/>
    <w:rsid w:val="00E9533D"/>
    <w:rsid w:val="00E972A7"/>
    <w:rsid w:val="00EA1B24"/>
    <w:rsid w:val="00EA2839"/>
    <w:rsid w:val="00EB3E91"/>
    <w:rsid w:val="00EB6E15"/>
    <w:rsid w:val="00EC21D1"/>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5E6B"/>
    <w:rsid w:val="00FA6528"/>
    <w:rsid w:val="00FB0D50"/>
    <w:rsid w:val="00FB3B1F"/>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A304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2026-01-14T12:09:00Z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