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D6D97AF" w:rsidR="00E52660" w:rsidRPr="006250C4" w:rsidRDefault="0000526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05268">
        <w:rPr>
          <w:rFonts w:ascii="Arial" w:hAnsi="Arial" w:cs="Arial"/>
          <w:b/>
          <w:bCs/>
          <w:sz w:val="20"/>
          <w:szCs w:val="20"/>
        </w:rPr>
        <w:t>Dr. Ho Soon Min</w:t>
      </w:r>
      <w:r w:rsidRPr="00005268">
        <w:rPr>
          <w:rFonts w:ascii="Arial" w:hAnsi="Arial" w:cs="Arial"/>
          <w:b/>
          <w:bCs/>
          <w:sz w:val="20"/>
          <w:szCs w:val="20"/>
        </w:rPr>
        <w:br/>
      </w:r>
      <w:r w:rsidRPr="00005268">
        <w:rPr>
          <w:rFonts w:ascii="Arial" w:hAnsi="Arial" w:cs="Arial"/>
          <w:bCs/>
          <w:sz w:val="20"/>
          <w:szCs w:val="20"/>
        </w:rPr>
        <w:t>INTI International University, Malaysia.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05268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2026-02-03T11:33:00Z</dcterms:modified>
</cp:coreProperties>
</file>