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1C720185" w:rsidR="0000007A" w:rsidRPr="00DE7D30" w:rsidRDefault="00010FAC" w:rsidP="00054BC4">
            <w:pPr>
              <w:pStyle w:val="NormalWeb"/>
              <w:rPr>
                <w:rFonts w:ascii="Arial" w:hAnsi="Arial" w:cs="Arial"/>
                <w:b/>
                <w:bCs/>
                <w:szCs w:val="28"/>
                <w:u w:val="single"/>
              </w:rPr>
            </w:pPr>
            <w:r w:rsidRPr="00010FAC">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73B593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010FAC" w:rsidRPr="00010FAC">
              <w:rPr>
                <w:rFonts w:ascii="Arial" w:hAnsi="Arial" w:cs="Arial"/>
                <w:b/>
                <w:bCs/>
                <w:szCs w:val="28"/>
                <w:lang w:val="en-GB"/>
              </w:rPr>
              <w:t>4104.</w:t>
            </w:r>
            <w:r w:rsidR="00F6016F">
              <w:rPr>
                <w:rFonts w:ascii="Arial" w:hAnsi="Arial" w:cs="Arial"/>
                <w:b/>
                <w:bCs/>
                <w:szCs w:val="28"/>
                <w:lang w:val="en-GB"/>
              </w:rPr>
              <w:t>19</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1700C5F" w:rsidR="0000007A" w:rsidRPr="00DE7D30" w:rsidRDefault="00010FAC" w:rsidP="000450FC">
            <w:pPr>
              <w:pStyle w:val="NormalWeb"/>
              <w:spacing w:before="0" w:beforeAutospacing="0" w:after="0" w:afterAutospacing="0"/>
              <w:rPr>
                <w:rFonts w:ascii="Arial" w:hAnsi="Arial" w:cs="Arial"/>
                <w:b/>
                <w:szCs w:val="28"/>
                <w:highlight w:val="yellow"/>
                <w:lang w:val="en-GB"/>
              </w:rPr>
            </w:pPr>
            <w:r w:rsidRPr="00010FAC">
              <w:rPr>
                <w:rFonts w:ascii="Arial" w:hAnsi="Arial" w:cs="Arial"/>
                <w:b/>
                <w:szCs w:val="28"/>
                <w:lang w:val="en-GB"/>
              </w:rPr>
              <w:t>Enhancing Vocabulary Acquisition for English Language Learners: Innovative Strategies and Practical Approaches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000054E4" w:rsidR="00CF0BBB" w:rsidRPr="00DE7D30" w:rsidRDefault="00010FAC"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17599C49" w14:textId="77777777" w:rsidR="00626025" w:rsidRPr="0086369B" w:rsidRDefault="00626025" w:rsidP="00D27A79">
      <w:pPr>
        <w:pStyle w:val="BodyText"/>
        <w:jc w:val="left"/>
        <w:rPr>
          <w:rFonts w:ascii="Arial" w:hAnsi="Arial" w:cs="Arial"/>
          <w:color w:val="222222"/>
          <w:sz w:val="20"/>
          <w:szCs w:val="18"/>
          <w:lang w:val="en-GB"/>
        </w:rPr>
      </w:pPr>
    </w:p>
    <w:p w14:paraId="5A743ECE" w14:textId="77777777" w:rsidR="00D27A79" w:rsidRPr="00DE7D30" w:rsidRDefault="00D27A79" w:rsidP="00010FAC">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3A5CE66" w:rsidR="00F1171E" w:rsidRPr="00900E9B" w:rsidRDefault="00DF3FA5" w:rsidP="007222C8">
            <w:pPr>
              <w:pStyle w:val="ListParagraph"/>
              <w:ind w:left="0"/>
              <w:rPr>
                <w:b/>
                <w:bCs/>
                <w:sz w:val="20"/>
                <w:szCs w:val="20"/>
                <w:lang w:val="en-GB"/>
              </w:rPr>
            </w:pPr>
            <w:r w:rsidRPr="00472EB7">
              <w:rPr>
                <w:sz w:val="20"/>
                <w:szCs w:val="20"/>
                <w:lang w:val="en-GB"/>
              </w:rPr>
              <w:t>I appreciated the depth and practicality of this article. The blend of innovative and traditional approaches makes it an invaluable resource for educators and students alike</w:t>
            </w:r>
            <w:r>
              <w:rPr>
                <w:sz w:val="20"/>
                <w:szCs w:val="20"/>
                <w:lang w:val="en-GB"/>
              </w:rPr>
              <w: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F662A1">
        <w:trPr>
          <w:trHeight w:val="764"/>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93666A2" w:rsidR="00F1171E" w:rsidRPr="00900E9B" w:rsidRDefault="00396B98" w:rsidP="00922F4A">
            <w:pPr>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F662A1">
        <w:trPr>
          <w:trHeight w:val="800"/>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D9A0A5B" w14:textId="77777777" w:rsidR="00B97929" w:rsidRPr="00472EB7" w:rsidRDefault="00B97929" w:rsidP="004E2F2C">
            <w:pPr>
              <w:rPr>
                <w:sz w:val="20"/>
                <w:szCs w:val="20"/>
                <w:lang w:val="en-GB"/>
              </w:rPr>
            </w:pPr>
            <w:r w:rsidRPr="00472EB7">
              <w:rPr>
                <w:sz w:val="20"/>
                <w:szCs w:val="20"/>
                <w:lang w:val="en-GB"/>
              </w:rPr>
              <w:t>Please don’t divide the Abstract into sections.</w:t>
            </w:r>
          </w:p>
          <w:p w14:paraId="0FB7E83A" w14:textId="4A28A4AF" w:rsidR="00F1171E" w:rsidRPr="00900E9B" w:rsidRDefault="00F1171E" w:rsidP="00922F4A">
            <w:pPr>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11BD5345" w:rsidR="00F1171E" w:rsidRPr="00900E9B" w:rsidRDefault="00922F4A" w:rsidP="007222C8">
            <w:pPr>
              <w:pStyle w:val="ListParagraph"/>
              <w:ind w:left="0"/>
              <w:rPr>
                <w:b/>
                <w:bCs/>
                <w:sz w:val="20"/>
                <w:szCs w:val="20"/>
                <w:lang w:val="en-GB"/>
              </w:rPr>
            </w:pPr>
            <w:r>
              <w:rPr>
                <w:b/>
                <w:bCs/>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96F3428" w:rsidR="00F1171E" w:rsidRPr="00900E9B" w:rsidRDefault="00EF193D" w:rsidP="007222C8">
            <w:pPr>
              <w:pStyle w:val="ListParagraph"/>
              <w:ind w:left="0"/>
              <w:rPr>
                <w:b/>
                <w:bCs/>
                <w:sz w:val="20"/>
                <w:szCs w:val="20"/>
                <w:lang w:val="en-GB"/>
              </w:rPr>
            </w:pPr>
            <w:r>
              <w:rPr>
                <w:b/>
                <w:bCs/>
                <w:sz w:val="20"/>
                <w:szCs w:val="20"/>
                <w:lang w:val="en-GB"/>
              </w:rPr>
              <w:t>Seemingly.</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41E28118" w14:textId="100D34ED" w:rsidR="00F1171E" w:rsidRPr="00900E9B" w:rsidRDefault="009A1B14" w:rsidP="007222C8">
            <w:pPr>
              <w:rPr>
                <w:sz w:val="20"/>
                <w:szCs w:val="20"/>
                <w:lang w:val="en-GB"/>
              </w:rPr>
            </w:pPr>
            <w:r>
              <w:rPr>
                <w:sz w:val="20"/>
                <w:szCs w:val="20"/>
                <w:lang w:val="en-GB"/>
              </w:rPr>
              <w:t>It’s lucid.</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60AF7A61" w14:textId="0DB13B3F" w:rsidR="00472EB7" w:rsidRDefault="00472EB7" w:rsidP="00472EB7">
            <w:pPr>
              <w:rPr>
                <w:sz w:val="20"/>
                <w:szCs w:val="20"/>
                <w:lang w:val="en-GB"/>
              </w:rPr>
            </w:pPr>
            <w:r w:rsidRPr="00472EB7">
              <w:rPr>
                <w:sz w:val="20"/>
                <w:szCs w:val="20"/>
                <w:lang w:val="en-GB"/>
              </w:rPr>
              <w:t>I would like to offer a few suggestions:</w:t>
            </w:r>
          </w:p>
          <w:p w14:paraId="42921F38" w14:textId="77777777" w:rsidR="00DF3FA5" w:rsidRPr="00472EB7" w:rsidRDefault="00DF3FA5" w:rsidP="00472EB7">
            <w:pPr>
              <w:rPr>
                <w:sz w:val="20"/>
                <w:szCs w:val="20"/>
                <w:lang w:val="en-GB"/>
              </w:rPr>
            </w:pPr>
          </w:p>
          <w:p w14:paraId="46F6B5FA" w14:textId="6AF3E56D" w:rsidR="00472EB7" w:rsidRPr="00472EB7" w:rsidRDefault="00472EB7" w:rsidP="00472EB7">
            <w:pPr>
              <w:rPr>
                <w:sz w:val="20"/>
                <w:szCs w:val="20"/>
                <w:lang w:val="en-GB"/>
              </w:rPr>
            </w:pPr>
            <w:r w:rsidRPr="00472EB7">
              <w:rPr>
                <w:sz w:val="20"/>
                <w:szCs w:val="20"/>
                <w:lang w:val="en-GB"/>
              </w:rPr>
              <w:t xml:space="preserve">1. </w:t>
            </w:r>
            <w:r w:rsidR="00FC18E2">
              <w:rPr>
                <w:sz w:val="20"/>
                <w:szCs w:val="20"/>
                <w:lang w:val="en-GB"/>
              </w:rPr>
              <w:t>Avoid dividing</w:t>
            </w:r>
            <w:r w:rsidRPr="00472EB7">
              <w:rPr>
                <w:sz w:val="20"/>
                <w:szCs w:val="20"/>
                <w:lang w:val="en-GB"/>
              </w:rPr>
              <w:t xml:space="preserve"> the Abstract into sections.</w:t>
            </w:r>
          </w:p>
          <w:p w14:paraId="01B01064" w14:textId="77777777" w:rsidR="00472EB7" w:rsidRPr="00472EB7" w:rsidRDefault="00472EB7" w:rsidP="00472EB7">
            <w:pPr>
              <w:rPr>
                <w:sz w:val="20"/>
                <w:szCs w:val="20"/>
                <w:lang w:val="en-GB"/>
              </w:rPr>
            </w:pPr>
            <w:r w:rsidRPr="00472EB7">
              <w:rPr>
                <w:sz w:val="20"/>
                <w:szCs w:val="20"/>
                <w:lang w:val="en-GB"/>
              </w:rPr>
              <w:t>2. Consider defining “vocabulary” in the introduction.</w:t>
            </w:r>
          </w:p>
          <w:p w14:paraId="5A717443" w14:textId="77777777" w:rsidR="00472EB7" w:rsidRPr="00472EB7" w:rsidRDefault="00472EB7" w:rsidP="00472EB7">
            <w:pPr>
              <w:rPr>
                <w:sz w:val="20"/>
                <w:szCs w:val="20"/>
                <w:lang w:val="en-GB"/>
              </w:rPr>
            </w:pPr>
            <w:r w:rsidRPr="00472EB7">
              <w:rPr>
                <w:sz w:val="20"/>
                <w:szCs w:val="20"/>
                <w:lang w:val="en-GB"/>
              </w:rPr>
              <w:t>3. While the strategies in the third section are comprehensive, additional specific examples would strengthen their explanation.</w:t>
            </w:r>
          </w:p>
          <w:p w14:paraId="4D86276D" w14:textId="77777777" w:rsidR="00472EB7" w:rsidRPr="00472EB7" w:rsidRDefault="00472EB7" w:rsidP="00472EB7">
            <w:pPr>
              <w:rPr>
                <w:sz w:val="20"/>
                <w:szCs w:val="20"/>
                <w:lang w:val="en-GB"/>
              </w:rPr>
            </w:pPr>
            <w:r w:rsidRPr="00472EB7">
              <w:rPr>
                <w:sz w:val="20"/>
                <w:szCs w:val="20"/>
                <w:lang w:val="en-GB"/>
              </w:rPr>
              <w:t xml:space="preserve">4. Please elaborate on how teachers can monitor and assess student progress in real-time within the “design” section. </w:t>
            </w:r>
          </w:p>
          <w:p w14:paraId="2EA35F75" w14:textId="77777777" w:rsidR="00472EB7" w:rsidRPr="00472EB7" w:rsidRDefault="00472EB7" w:rsidP="00472EB7">
            <w:pPr>
              <w:rPr>
                <w:sz w:val="20"/>
                <w:szCs w:val="20"/>
                <w:lang w:val="en-GB"/>
              </w:rPr>
            </w:pPr>
            <w:r w:rsidRPr="00472EB7">
              <w:rPr>
                <w:sz w:val="20"/>
                <w:szCs w:val="20"/>
                <w:lang w:val="en-GB"/>
              </w:rPr>
              <w:t>5. Please emphasize the crucial link between vocabulary acquisition and overall academic success in the conclusion. Encouraging learners to engage with diverse media, such as podcasts and news articles, would also help expose them to a broader range of vocabulary.</w:t>
            </w:r>
          </w:p>
          <w:p w14:paraId="4C91E3B2" w14:textId="77777777" w:rsidR="00472EB7" w:rsidRPr="00472EB7" w:rsidRDefault="00472EB7" w:rsidP="00472EB7">
            <w:pPr>
              <w:rPr>
                <w:sz w:val="20"/>
                <w:szCs w:val="20"/>
                <w:lang w:val="en-GB"/>
              </w:rPr>
            </w:pPr>
            <w:r w:rsidRPr="00472EB7">
              <w:rPr>
                <w:sz w:val="20"/>
                <w:szCs w:val="20"/>
                <w:lang w:val="en-GB"/>
              </w:rPr>
              <w:t>6. Refrain from italicizing scholars’ names when quoting their ideas.</w:t>
            </w:r>
          </w:p>
          <w:p w14:paraId="5E946A0E" w14:textId="4A75CB60" w:rsidR="00F1171E" w:rsidRPr="00900E9B" w:rsidRDefault="00472EB7" w:rsidP="007222C8">
            <w:pPr>
              <w:rPr>
                <w:sz w:val="20"/>
                <w:szCs w:val="20"/>
                <w:lang w:val="en-GB"/>
              </w:rPr>
            </w:pPr>
            <w:r w:rsidRPr="00472EB7">
              <w:rPr>
                <w:sz w:val="20"/>
                <w:szCs w:val="20"/>
                <w:lang w:val="en-GB"/>
              </w:rPr>
              <w:t>7. Please arrange keywords in alphabetical order</w:t>
            </w:r>
            <w:r w:rsidR="002A7801">
              <w:rPr>
                <w:sz w:val="20"/>
                <w:szCs w:val="20"/>
                <w:lang w:val="en-GB"/>
              </w:rPr>
              <w:t>.</w:t>
            </w:r>
          </w:p>
          <w:p w14:paraId="7EB58C99" w14:textId="5442C0B8" w:rsidR="00F1171E" w:rsidRPr="00900E9B" w:rsidRDefault="00855AA5" w:rsidP="007222C8">
            <w:pPr>
              <w:rPr>
                <w:sz w:val="20"/>
                <w:szCs w:val="20"/>
                <w:lang w:val="en-GB"/>
              </w:rPr>
            </w:pPr>
            <w:r>
              <w:rPr>
                <w:sz w:val="20"/>
                <w:szCs w:val="20"/>
                <w:lang w:val="en-GB"/>
              </w:rPr>
              <w:t xml:space="preserve">8. Please go through the </w:t>
            </w:r>
            <w:r w:rsidR="00A155AE">
              <w:rPr>
                <w:sz w:val="20"/>
                <w:szCs w:val="20"/>
                <w:lang w:val="en-GB"/>
              </w:rPr>
              <w:t xml:space="preserve">article again to ensure that there are no linguistic errors. </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0D267B" w:rsidRPr="000D267B" w14:paraId="62918F91" w14:textId="77777777" w:rsidTr="00533879">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3B03A4D0" w14:textId="77777777" w:rsidR="000D267B" w:rsidRPr="000D267B" w:rsidRDefault="000D267B" w:rsidP="000D267B">
            <w:pPr>
              <w:pStyle w:val="BodyText"/>
              <w:rPr>
                <w:b/>
                <w:bCs/>
                <w:sz w:val="20"/>
                <w:szCs w:val="20"/>
                <w:u w:val="single"/>
                <w:lang w:val="en-GB"/>
              </w:rPr>
            </w:pPr>
            <w:bookmarkStart w:id="0" w:name="_Hlk167897572"/>
            <w:r w:rsidRPr="000D267B">
              <w:rPr>
                <w:b/>
                <w:bCs/>
                <w:sz w:val="20"/>
                <w:szCs w:val="20"/>
                <w:u w:val="single"/>
                <w:lang w:val="en-GB"/>
              </w:rPr>
              <w:t xml:space="preserve">PART  2: </w:t>
            </w:r>
          </w:p>
          <w:p w14:paraId="15D68AA5" w14:textId="77777777" w:rsidR="000D267B" w:rsidRPr="000D267B" w:rsidRDefault="000D267B" w:rsidP="000D267B">
            <w:pPr>
              <w:pStyle w:val="BodyText"/>
              <w:rPr>
                <w:b/>
                <w:bCs/>
                <w:sz w:val="20"/>
                <w:szCs w:val="20"/>
                <w:u w:val="single"/>
                <w:lang w:val="en-GB"/>
              </w:rPr>
            </w:pPr>
          </w:p>
        </w:tc>
      </w:tr>
      <w:tr w:rsidR="000D267B" w:rsidRPr="000D267B" w14:paraId="620020CA" w14:textId="77777777" w:rsidTr="00533879">
        <w:tc>
          <w:tcPr>
            <w:tcW w:w="1589" w:type="pct"/>
            <w:shd w:val="clear" w:color="auto" w:fill="auto"/>
            <w:noWrap/>
            <w:tcMar>
              <w:top w:w="0" w:type="dxa"/>
              <w:left w:w="108" w:type="dxa"/>
              <w:bottom w:w="0" w:type="dxa"/>
              <w:right w:w="108" w:type="dxa"/>
            </w:tcMar>
            <w:vAlign w:val="center"/>
          </w:tcPr>
          <w:p w14:paraId="053D8D4A" w14:textId="77777777" w:rsidR="000D267B" w:rsidRPr="000D267B" w:rsidRDefault="000D267B" w:rsidP="000D267B">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2561FAAB" w14:textId="77777777" w:rsidR="000D267B" w:rsidRPr="000D267B" w:rsidRDefault="000D267B" w:rsidP="000D267B">
            <w:pPr>
              <w:pStyle w:val="BodyText"/>
              <w:rPr>
                <w:b/>
                <w:bCs/>
                <w:sz w:val="20"/>
                <w:szCs w:val="20"/>
                <w:u w:val="single"/>
                <w:lang w:val="en-GB"/>
              </w:rPr>
            </w:pPr>
            <w:r w:rsidRPr="000D267B">
              <w:rPr>
                <w:b/>
                <w:bCs/>
                <w:sz w:val="20"/>
                <w:szCs w:val="20"/>
                <w:u w:val="single"/>
                <w:lang w:val="en-GB"/>
              </w:rPr>
              <w:t>Reviewer’s comment</w:t>
            </w:r>
          </w:p>
        </w:tc>
        <w:tc>
          <w:tcPr>
            <w:tcW w:w="1664" w:type="pct"/>
            <w:shd w:val="clear" w:color="auto" w:fill="auto"/>
          </w:tcPr>
          <w:p w14:paraId="3ADA4119" w14:textId="77777777" w:rsidR="000D267B" w:rsidRPr="000D267B" w:rsidRDefault="000D267B" w:rsidP="000D267B">
            <w:pPr>
              <w:pStyle w:val="BodyText"/>
              <w:rPr>
                <w:b/>
                <w:bCs/>
                <w:sz w:val="20"/>
                <w:szCs w:val="20"/>
                <w:u w:val="single"/>
                <w:lang w:val="en-GB"/>
              </w:rPr>
            </w:pPr>
            <w:r w:rsidRPr="000D267B">
              <w:rPr>
                <w:b/>
                <w:bCs/>
                <w:sz w:val="20"/>
                <w:szCs w:val="20"/>
                <w:u w:val="single"/>
                <w:lang w:val="en-GB"/>
              </w:rPr>
              <w:t xml:space="preserve">Author’s comment </w:t>
            </w:r>
            <w:r w:rsidRPr="000D267B">
              <w:rPr>
                <w:b/>
                <w:bCs/>
                <w:i/>
                <w:sz w:val="20"/>
                <w:szCs w:val="20"/>
                <w:u w:val="single"/>
                <w:lang w:val="en-GB"/>
              </w:rPr>
              <w:t>(if agreed with reviewer, correct the manuscript and highlight that part in the manuscript. It is mandatory that authors should write his/her feedback here)</w:t>
            </w:r>
          </w:p>
        </w:tc>
      </w:tr>
      <w:tr w:rsidR="000D267B" w:rsidRPr="000D267B" w14:paraId="76418AD7" w14:textId="77777777" w:rsidTr="00533879">
        <w:trPr>
          <w:trHeight w:val="890"/>
        </w:trPr>
        <w:tc>
          <w:tcPr>
            <w:tcW w:w="1589" w:type="pct"/>
            <w:shd w:val="clear" w:color="auto" w:fill="auto"/>
            <w:noWrap/>
            <w:tcMar>
              <w:top w:w="0" w:type="dxa"/>
              <w:left w:w="108" w:type="dxa"/>
              <w:bottom w:w="0" w:type="dxa"/>
              <w:right w:w="108" w:type="dxa"/>
            </w:tcMar>
            <w:vAlign w:val="center"/>
          </w:tcPr>
          <w:p w14:paraId="39F6D4E0" w14:textId="77777777" w:rsidR="000D267B" w:rsidRPr="000D267B" w:rsidRDefault="000D267B" w:rsidP="000D267B">
            <w:pPr>
              <w:pStyle w:val="BodyText"/>
              <w:rPr>
                <w:b/>
                <w:bCs/>
                <w:sz w:val="20"/>
                <w:szCs w:val="20"/>
                <w:u w:val="single"/>
                <w:lang w:val="en-GB"/>
              </w:rPr>
            </w:pPr>
            <w:r w:rsidRPr="000D267B">
              <w:rPr>
                <w:b/>
                <w:bCs/>
                <w:sz w:val="20"/>
                <w:szCs w:val="20"/>
                <w:u w:val="single"/>
                <w:lang w:val="en-GB"/>
              </w:rPr>
              <w:t xml:space="preserve">Are there ethical issues in this manuscript? </w:t>
            </w:r>
          </w:p>
          <w:p w14:paraId="4D517A01" w14:textId="77777777" w:rsidR="000D267B" w:rsidRPr="000D267B" w:rsidRDefault="000D267B" w:rsidP="000D267B">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49C25007" w14:textId="77777777" w:rsidR="000D267B" w:rsidRPr="000D267B" w:rsidRDefault="000D267B" w:rsidP="000D267B">
            <w:pPr>
              <w:pStyle w:val="BodyText"/>
              <w:rPr>
                <w:b/>
                <w:bCs/>
                <w:i/>
                <w:iCs/>
                <w:sz w:val="20"/>
                <w:szCs w:val="20"/>
                <w:u w:val="single"/>
                <w:lang w:val="en-GB"/>
              </w:rPr>
            </w:pPr>
            <w:r w:rsidRPr="000D267B">
              <w:rPr>
                <w:b/>
                <w:bCs/>
                <w:i/>
                <w:iCs/>
                <w:sz w:val="20"/>
                <w:szCs w:val="20"/>
                <w:u w:val="single"/>
                <w:lang w:val="en-GB"/>
              </w:rPr>
              <w:t xml:space="preserve">(If yes, </w:t>
            </w:r>
            <w:proofErr w:type="gramStart"/>
            <w:r w:rsidRPr="000D267B">
              <w:rPr>
                <w:b/>
                <w:bCs/>
                <w:i/>
                <w:iCs/>
                <w:sz w:val="20"/>
                <w:szCs w:val="20"/>
                <w:u w:val="single"/>
                <w:lang w:val="en-GB"/>
              </w:rPr>
              <w:t>Kindly</w:t>
            </w:r>
            <w:proofErr w:type="gramEnd"/>
            <w:r w:rsidRPr="000D267B">
              <w:rPr>
                <w:b/>
                <w:bCs/>
                <w:i/>
                <w:iCs/>
                <w:sz w:val="20"/>
                <w:szCs w:val="20"/>
                <w:u w:val="single"/>
                <w:lang w:val="en-GB"/>
              </w:rPr>
              <w:t xml:space="preserve"> please write down the ethical issues here in details)</w:t>
            </w:r>
          </w:p>
          <w:p w14:paraId="3E850A50" w14:textId="77777777" w:rsidR="000D267B" w:rsidRPr="000D267B" w:rsidRDefault="000D267B" w:rsidP="000D267B">
            <w:pPr>
              <w:pStyle w:val="BodyText"/>
              <w:rPr>
                <w:b/>
                <w:bCs/>
                <w:sz w:val="20"/>
                <w:szCs w:val="20"/>
                <w:u w:val="single"/>
                <w:lang w:val="en-GB"/>
              </w:rPr>
            </w:pPr>
          </w:p>
          <w:p w14:paraId="10E97CE0" w14:textId="77777777" w:rsidR="000D267B" w:rsidRPr="000D267B" w:rsidRDefault="000D267B" w:rsidP="000D267B">
            <w:pPr>
              <w:pStyle w:val="BodyText"/>
              <w:rPr>
                <w:b/>
                <w:bCs/>
                <w:sz w:val="20"/>
                <w:szCs w:val="20"/>
                <w:u w:val="single"/>
                <w:lang w:val="en-GB"/>
              </w:rPr>
            </w:pPr>
          </w:p>
        </w:tc>
        <w:tc>
          <w:tcPr>
            <w:tcW w:w="1664" w:type="pct"/>
            <w:shd w:val="clear" w:color="auto" w:fill="auto"/>
            <w:vAlign w:val="center"/>
          </w:tcPr>
          <w:p w14:paraId="686860BC" w14:textId="77777777" w:rsidR="000D267B" w:rsidRPr="000D267B" w:rsidRDefault="000D267B" w:rsidP="000D267B">
            <w:pPr>
              <w:pStyle w:val="BodyText"/>
              <w:rPr>
                <w:b/>
                <w:bCs/>
                <w:sz w:val="20"/>
                <w:szCs w:val="20"/>
                <w:u w:val="single"/>
                <w:lang w:val="en-GB"/>
              </w:rPr>
            </w:pPr>
          </w:p>
          <w:p w14:paraId="0753F174" w14:textId="77777777" w:rsidR="000D267B" w:rsidRPr="000D267B" w:rsidRDefault="000D267B" w:rsidP="000D267B">
            <w:pPr>
              <w:pStyle w:val="BodyText"/>
              <w:rPr>
                <w:b/>
                <w:bCs/>
                <w:sz w:val="20"/>
                <w:szCs w:val="20"/>
                <w:u w:val="single"/>
                <w:lang w:val="en-GB"/>
              </w:rPr>
            </w:pPr>
          </w:p>
          <w:p w14:paraId="3A62AADC" w14:textId="77777777" w:rsidR="000D267B" w:rsidRPr="000D267B" w:rsidRDefault="000D267B" w:rsidP="000D267B">
            <w:pPr>
              <w:pStyle w:val="BodyText"/>
              <w:rPr>
                <w:b/>
                <w:bCs/>
                <w:sz w:val="20"/>
                <w:szCs w:val="20"/>
                <w:u w:val="single"/>
                <w:lang w:val="en-GB"/>
              </w:rPr>
            </w:pPr>
          </w:p>
        </w:tc>
      </w:tr>
    </w:tbl>
    <w:p w14:paraId="4B7860E7" w14:textId="77777777" w:rsidR="000D267B" w:rsidRPr="000D267B" w:rsidRDefault="000D267B" w:rsidP="000D267B">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0D267B" w:rsidRPr="000D267B" w14:paraId="45A6286C" w14:textId="77777777" w:rsidTr="00533879">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642A4F10" w14:textId="77777777" w:rsidR="000D267B" w:rsidRPr="000D267B" w:rsidRDefault="000D267B" w:rsidP="000D267B">
            <w:pPr>
              <w:pStyle w:val="BodyText"/>
              <w:rPr>
                <w:b/>
                <w:bCs/>
                <w:sz w:val="20"/>
                <w:szCs w:val="20"/>
                <w:u w:val="single"/>
                <w:lang w:val="en-US"/>
              </w:rPr>
            </w:pPr>
          </w:p>
          <w:p w14:paraId="46280E26" w14:textId="77777777" w:rsidR="000D267B" w:rsidRPr="000D267B" w:rsidRDefault="000D267B" w:rsidP="000D267B">
            <w:pPr>
              <w:pStyle w:val="BodyText"/>
              <w:rPr>
                <w:b/>
                <w:bCs/>
                <w:sz w:val="20"/>
                <w:szCs w:val="20"/>
                <w:u w:val="single"/>
                <w:lang w:val="en-US"/>
              </w:rPr>
            </w:pPr>
          </w:p>
          <w:p w14:paraId="09B3B2E1" w14:textId="77777777" w:rsidR="000D267B" w:rsidRPr="000D267B" w:rsidRDefault="000D267B" w:rsidP="000D267B">
            <w:pPr>
              <w:pStyle w:val="BodyText"/>
              <w:rPr>
                <w:b/>
                <w:bCs/>
                <w:sz w:val="20"/>
                <w:szCs w:val="20"/>
                <w:u w:val="single"/>
                <w:lang w:val="en-GB"/>
              </w:rPr>
            </w:pPr>
          </w:p>
          <w:p w14:paraId="4DE22ADE" w14:textId="77777777" w:rsidR="000D267B" w:rsidRPr="000D267B" w:rsidRDefault="000D267B" w:rsidP="000D267B">
            <w:pPr>
              <w:pStyle w:val="BodyText"/>
              <w:rPr>
                <w:b/>
                <w:bCs/>
                <w:sz w:val="20"/>
                <w:szCs w:val="20"/>
                <w:u w:val="single"/>
                <w:lang w:val="en-GB"/>
              </w:rPr>
            </w:pPr>
          </w:p>
          <w:p w14:paraId="78936B46" w14:textId="77777777" w:rsidR="000D267B" w:rsidRPr="000D267B" w:rsidRDefault="000D267B" w:rsidP="000D267B">
            <w:pPr>
              <w:pStyle w:val="BodyText"/>
              <w:rPr>
                <w:b/>
                <w:bCs/>
                <w:sz w:val="20"/>
                <w:szCs w:val="20"/>
                <w:u w:val="single"/>
                <w:lang w:val="en-GB"/>
              </w:rPr>
            </w:pPr>
            <w:r w:rsidRPr="000D267B">
              <w:rPr>
                <w:b/>
                <w:bCs/>
                <w:sz w:val="20"/>
                <w:szCs w:val="20"/>
                <w:u w:val="single"/>
                <w:lang w:val="en-GB"/>
              </w:rPr>
              <w:t>Reviewer Details:</w:t>
            </w:r>
          </w:p>
          <w:p w14:paraId="4A875A75" w14:textId="77777777" w:rsidR="000D267B" w:rsidRPr="000D267B" w:rsidRDefault="000D267B" w:rsidP="000D267B">
            <w:pPr>
              <w:pStyle w:val="BodyText"/>
              <w:rPr>
                <w:b/>
                <w:bCs/>
                <w:sz w:val="20"/>
                <w:szCs w:val="20"/>
                <w:u w:val="single"/>
                <w:lang w:val="en-GB"/>
              </w:rPr>
            </w:pPr>
          </w:p>
        </w:tc>
      </w:tr>
      <w:tr w:rsidR="000D267B" w:rsidRPr="000D267B" w14:paraId="4ABC57A9" w14:textId="77777777" w:rsidTr="00533879">
        <w:trPr>
          <w:trHeight w:val="77"/>
        </w:trPr>
        <w:tc>
          <w:tcPr>
            <w:tcW w:w="3780" w:type="dxa"/>
            <w:shd w:val="clear" w:color="auto" w:fill="auto"/>
            <w:noWrap/>
            <w:tcMar>
              <w:top w:w="0" w:type="dxa"/>
              <w:left w:w="108" w:type="dxa"/>
              <w:bottom w:w="0" w:type="dxa"/>
              <w:right w:w="108" w:type="dxa"/>
            </w:tcMar>
            <w:vAlign w:val="center"/>
          </w:tcPr>
          <w:p w14:paraId="1269A2FC" w14:textId="77777777" w:rsidR="000D267B" w:rsidRPr="000D267B" w:rsidRDefault="000D267B" w:rsidP="000D267B">
            <w:pPr>
              <w:pStyle w:val="BodyText"/>
              <w:rPr>
                <w:b/>
                <w:bCs/>
                <w:sz w:val="20"/>
                <w:szCs w:val="20"/>
                <w:u w:val="single"/>
                <w:lang w:val="en-GB"/>
              </w:rPr>
            </w:pPr>
            <w:r w:rsidRPr="000D267B">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799E58AA" w14:textId="042AC954" w:rsidR="000D267B" w:rsidRPr="000D267B" w:rsidRDefault="00F6016F" w:rsidP="000D267B">
            <w:pPr>
              <w:pStyle w:val="BodyText"/>
              <w:rPr>
                <w:b/>
                <w:bCs/>
                <w:sz w:val="20"/>
                <w:szCs w:val="20"/>
                <w:u w:val="single"/>
                <w:lang w:val="en-US"/>
              </w:rPr>
            </w:pPr>
            <w:proofErr w:type="spellStart"/>
            <w:r w:rsidRPr="00F6016F">
              <w:rPr>
                <w:b/>
                <w:bCs/>
                <w:sz w:val="20"/>
                <w:szCs w:val="20"/>
                <w:u w:val="single"/>
                <w:lang w:val="en-US"/>
              </w:rPr>
              <w:t>Biswarup</w:t>
            </w:r>
            <w:proofErr w:type="spellEnd"/>
            <w:r w:rsidRPr="00F6016F">
              <w:rPr>
                <w:b/>
                <w:bCs/>
                <w:sz w:val="20"/>
                <w:szCs w:val="20"/>
                <w:u w:val="single"/>
                <w:lang w:val="en-US"/>
              </w:rPr>
              <w:t xml:space="preserve"> Das</w:t>
            </w:r>
          </w:p>
        </w:tc>
      </w:tr>
      <w:tr w:rsidR="000D267B" w:rsidRPr="000D267B" w14:paraId="7503AE3B" w14:textId="77777777" w:rsidTr="00533879">
        <w:trPr>
          <w:trHeight w:val="77"/>
        </w:trPr>
        <w:tc>
          <w:tcPr>
            <w:tcW w:w="3780" w:type="dxa"/>
            <w:shd w:val="clear" w:color="auto" w:fill="auto"/>
            <w:noWrap/>
            <w:tcMar>
              <w:top w:w="0" w:type="dxa"/>
              <w:left w:w="108" w:type="dxa"/>
              <w:bottom w:w="0" w:type="dxa"/>
              <w:right w:w="108" w:type="dxa"/>
            </w:tcMar>
            <w:vAlign w:val="center"/>
          </w:tcPr>
          <w:p w14:paraId="367BC96F" w14:textId="77777777" w:rsidR="000D267B" w:rsidRPr="000D267B" w:rsidRDefault="000D267B" w:rsidP="000D267B">
            <w:pPr>
              <w:pStyle w:val="BodyText"/>
              <w:rPr>
                <w:b/>
                <w:bCs/>
                <w:sz w:val="20"/>
                <w:szCs w:val="20"/>
                <w:u w:val="single"/>
                <w:lang w:val="en-GB"/>
              </w:rPr>
            </w:pPr>
            <w:r w:rsidRPr="000D267B">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45EB7566" w14:textId="67DAFF10" w:rsidR="000D267B" w:rsidRPr="000D267B" w:rsidRDefault="00F6016F" w:rsidP="000D267B">
            <w:pPr>
              <w:pStyle w:val="BodyText"/>
              <w:rPr>
                <w:b/>
                <w:bCs/>
                <w:sz w:val="20"/>
                <w:szCs w:val="20"/>
                <w:u w:val="single"/>
                <w:lang w:val="en-GB"/>
              </w:rPr>
            </w:pPr>
            <w:proofErr w:type="spellStart"/>
            <w:r w:rsidRPr="00F6016F">
              <w:rPr>
                <w:b/>
                <w:bCs/>
                <w:sz w:val="20"/>
                <w:szCs w:val="20"/>
                <w:u w:val="single"/>
                <w:lang w:val="en-GB"/>
              </w:rPr>
              <w:t>Jamaldaha</w:t>
            </w:r>
            <w:proofErr w:type="spellEnd"/>
            <w:r w:rsidRPr="00F6016F">
              <w:rPr>
                <w:b/>
                <w:bCs/>
                <w:sz w:val="20"/>
                <w:szCs w:val="20"/>
                <w:u w:val="single"/>
                <w:lang w:val="en-GB"/>
              </w:rPr>
              <w:t xml:space="preserve"> TDH School, India</w:t>
            </w:r>
            <w:bookmarkStart w:id="1" w:name="_GoBack"/>
            <w:bookmarkEnd w:id="1"/>
          </w:p>
        </w:tc>
      </w:tr>
    </w:tbl>
    <w:p w14:paraId="29400805" w14:textId="77777777" w:rsidR="000D267B" w:rsidRPr="000D267B" w:rsidRDefault="000D267B" w:rsidP="000D267B">
      <w:pPr>
        <w:pStyle w:val="BodyText"/>
        <w:rPr>
          <w:b/>
          <w:bCs/>
          <w:sz w:val="20"/>
          <w:szCs w:val="20"/>
          <w:u w:val="single"/>
          <w:lang w:val="en-US"/>
        </w:rPr>
      </w:pPr>
    </w:p>
    <w:bookmarkEnd w:id="0"/>
    <w:p w14:paraId="18806197" w14:textId="77777777" w:rsidR="000D267B" w:rsidRPr="000D267B" w:rsidRDefault="000D267B" w:rsidP="000D267B">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582D9" w14:textId="77777777" w:rsidR="004D70ED" w:rsidRPr="0000007A" w:rsidRDefault="004D70ED" w:rsidP="0099583E">
      <w:r>
        <w:separator/>
      </w:r>
    </w:p>
  </w:endnote>
  <w:endnote w:type="continuationSeparator" w:id="0">
    <w:p w14:paraId="29CDB227" w14:textId="77777777" w:rsidR="004D70ED" w:rsidRPr="0000007A" w:rsidRDefault="004D70E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034E7" w14:textId="77777777" w:rsidR="004D70ED" w:rsidRPr="0000007A" w:rsidRDefault="004D70ED" w:rsidP="0099583E">
      <w:r>
        <w:separator/>
      </w:r>
    </w:p>
  </w:footnote>
  <w:footnote w:type="continuationSeparator" w:id="0">
    <w:p w14:paraId="28FEA86F" w14:textId="77777777" w:rsidR="004D70ED" w:rsidRPr="0000007A" w:rsidRDefault="004D70E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0FAC"/>
    <w:rsid w:val="00012C8B"/>
    <w:rsid w:val="000168A9"/>
    <w:rsid w:val="00021981"/>
    <w:rsid w:val="000234E1"/>
    <w:rsid w:val="0002598E"/>
    <w:rsid w:val="00037D52"/>
    <w:rsid w:val="000450FC"/>
    <w:rsid w:val="00054BC4"/>
    <w:rsid w:val="00056CB0"/>
    <w:rsid w:val="0006257C"/>
    <w:rsid w:val="000627FE"/>
    <w:rsid w:val="0007151E"/>
    <w:rsid w:val="0007535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267B"/>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7801"/>
    <w:rsid w:val="002B0E4B"/>
    <w:rsid w:val="002C40B8"/>
    <w:rsid w:val="002D60EF"/>
    <w:rsid w:val="002E10DF"/>
    <w:rsid w:val="002E1211"/>
    <w:rsid w:val="002E2339"/>
    <w:rsid w:val="002E5C81"/>
    <w:rsid w:val="002E6D86"/>
    <w:rsid w:val="002E76D6"/>
    <w:rsid w:val="002E7787"/>
    <w:rsid w:val="002F6935"/>
    <w:rsid w:val="00312559"/>
    <w:rsid w:val="003204B8"/>
    <w:rsid w:val="00326D7D"/>
    <w:rsid w:val="0033018A"/>
    <w:rsid w:val="0033692F"/>
    <w:rsid w:val="00353718"/>
    <w:rsid w:val="00374F93"/>
    <w:rsid w:val="00377F1D"/>
    <w:rsid w:val="00394901"/>
    <w:rsid w:val="00396B98"/>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2EB7"/>
    <w:rsid w:val="00474129"/>
    <w:rsid w:val="00477844"/>
    <w:rsid w:val="004847FF"/>
    <w:rsid w:val="00495DBB"/>
    <w:rsid w:val="004B03BF"/>
    <w:rsid w:val="004B0965"/>
    <w:rsid w:val="004B4CAD"/>
    <w:rsid w:val="004B4FDC"/>
    <w:rsid w:val="004C0178"/>
    <w:rsid w:val="004C3DF1"/>
    <w:rsid w:val="004D2E36"/>
    <w:rsid w:val="004D70ED"/>
    <w:rsid w:val="004D7C7E"/>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720"/>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4C8F"/>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69B8"/>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55AA5"/>
    <w:rsid w:val="0086369B"/>
    <w:rsid w:val="00867E37"/>
    <w:rsid w:val="0087201B"/>
    <w:rsid w:val="00877F10"/>
    <w:rsid w:val="00882091"/>
    <w:rsid w:val="00893E75"/>
    <w:rsid w:val="00895D0A"/>
    <w:rsid w:val="008B265C"/>
    <w:rsid w:val="008C2F62"/>
    <w:rsid w:val="008C4B1F"/>
    <w:rsid w:val="008C75AD"/>
    <w:rsid w:val="008D020E"/>
    <w:rsid w:val="008E5067"/>
    <w:rsid w:val="008E7968"/>
    <w:rsid w:val="008F036B"/>
    <w:rsid w:val="008F36E4"/>
    <w:rsid w:val="0090720F"/>
    <w:rsid w:val="00907462"/>
    <w:rsid w:val="00922F4A"/>
    <w:rsid w:val="009245E3"/>
    <w:rsid w:val="00933997"/>
    <w:rsid w:val="009345C9"/>
    <w:rsid w:val="00942DEE"/>
    <w:rsid w:val="00944F67"/>
    <w:rsid w:val="009553EC"/>
    <w:rsid w:val="00955E45"/>
    <w:rsid w:val="00962B70"/>
    <w:rsid w:val="00967C62"/>
    <w:rsid w:val="00982766"/>
    <w:rsid w:val="009852C4"/>
    <w:rsid w:val="0099583E"/>
    <w:rsid w:val="009A0242"/>
    <w:rsid w:val="009A1B14"/>
    <w:rsid w:val="009A59ED"/>
    <w:rsid w:val="009B101F"/>
    <w:rsid w:val="009B239B"/>
    <w:rsid w:val="009C5642"/>
    <w:rsid w:val="009E13C3"/>
    <w:rsid w:val="009E6A30"/>
    <w:rsid w:val="009F07D4"/>
    <w:rsid w:val="009F29EB"/>
    <w:rsid w:val="009F7A71"/>
    <w:rsid w:val="00A001A0"/>
    <w:rsid w:val="00A12C83"/>
    <w:rsid w:val="00A155AE"/>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7929"/>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05F90"/>
    <w:rsid w:val="00C10283"/>
    <w:rsid w:val="00C1187E"/>
    <w:rsid w:val="00C11905"/>
    <w:rsid w:val="00C1438B"/>
    <w:rsid w:val="00C150D6"/>
    <w:rsid w:val="00C20EA9"/>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0E33"/>
    <w:rsid w:val="00DC1D81"/>
    <w:rsid w:val="00DC6FED"/>
    <w:rsid w:val="00DD0C4A"/>
    <w:rsid w:val="00DD274C"/>
    <w:rsid w:val="00DE7D30"/>
    <w:rsid w:val="00DF3FA5"/>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193D"/>
    <w:rsid w:val="00EF326D"/>
    <w:rsid w:val="00EF53FE"/>
    <w:rsid w:val="00F1171E"/>
    <w:rsid w:val="00F13071"/>
    <w:rsid w:val="00F23451"/>
    <w:rsid w:val="00F2643C"/>
    <w:rsid w:val="00F32717"/>
    <w:rsid w:val="00F3295A"/>
    <w:rsid w:val="00F32A9A"/>
    <w:rsid w:val="00F33C84"/>
    <w:rsid w:val="00F3669D"/>
    <w:rsid w:val="00F405F8"/>
    <w:rsid w:val="00F4700F"/>
    <w:rsid w:val="00F52B15"/>
    <w:rsid w:val="00F573EA"/>
    <w:rsid w:val="00F57E9D"/>
    <w:rsid w:val="00F6016F"/>
    <w:rsid w:val="00F662A1"/>
    <w:rsid w:val="00F73CF2"/>
    <w:rsid w:val="00F80C14"/>
    <w:rsid w:val="00F96F54"/>
    <w:rsid w:val="00F978B8"/>
    <w:rsid w:val="00FA6528"/>
    <w:rsid w:val="00FB0D50"/>
    <w:rsid w:val="00FB1991"/>
    <w:rsid w:val="00FB3DE3"/>
    <w:rsid w:val="00FB5BBE"/>
    <w:rsid w:val="00FC18E2"/>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C20EA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C20EA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9717870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24</cp:revision>
  <dcterms:created xsi:type="dcterms:W3CDTF">2025-01-02T03:10:00Z</dcterms:created>
  <dcterms:modified xsi:type="dcterms:W3CDTF">2026-02-10T11:19:00Z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