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72718" w14:paraId="1643A4CA" w14:textId="77777777" w:rsidTr="004847FF">
        <w:trPr>
          <w:trHeight w:val="450"/>
        </w:trPr>
        <w:tc>
          <w:tcPr>
            <w:tcW w:w="5000" w:type="pct"/>
            <w:gridSpan w:val="2"/>
            <w:tcBorders>
              <w:top w:val="nil"/>
              <w:left w:val="nil"/>
              <w:right w:val="nil"/>
            </w:tcBorders>
          </w:tcPr>
          <w:p w14:paraId="4C55E51F" w14:textId="77777777" w:rsidR="00602F7D" w:rsidRPr="00E72718" w:rsidRDefault="00602F7D" w:rsidP="00F2643C">
            <w:pPr>
              <w:pStyle w:val="Heading2"/>
              <w:jc w:val="left"/>
              <w:rPr>
                <w:rFonts w:ascii="Arial" w:hAnsi="Arial" w:cs="Arial"/>
                <w:b w:val="0"/>
                <w:bCs w:val="0"/>
                <w:lang w:val="en-US"/>
              </w:rPr>
            </w:pPr>
          </w:p>
        </w:tc>
      </w:tr>
      <w:tr w:rsidR="0000007A" w:rsidRPr="00E72718" w14:paraId="127EAD7E" w14:textId="77777777" w:rsidTr="00F33C84">
        <w:trPr>
          <w:trHeight w:val="413"/>
        </w:trPr>
        <w:tc>
          <w:tcPr>
            <w:tcW w:w="1234" w:type="pct"/>
          </w:tcPr>
          <w:p w14:paraId="3C159AA5" w14:textId="77777777" w:rsidR="0000007A" w:rsidRPr="00E72718" w:rsidRDefault="00D27A79" w:rsidP="00696CAD">
            <w:pPr>
              <w:pStyle w:val="BodyText"/>
              <w:ind w:left="90"/>
              <w:jc w:val="left"/>
              <w:rPr>
                <w:rFonts w:ascii="Arial" w:hAnsi="Arial" w:cs="Arial"/>
                <w:bCs/>
                <w:sz w:val="20"/>
                <w:szCs w:val="20"/>
                <w:lang w:val="en-GB"/>
              </w:rPr>
            </w:pPr>
            <w:r w:rsidRPr="00E72718">
              <w:rPr>
                <w:rFonts w:ascii="Arial" w:hAnsi="Arial" w:cs="Arial"/>
                <w:bCs/>
                <w:sz w:val="20"/>
                <w:szCs w:val="20"/>
                <w:lang w:val="en-GB"/>
              </w:rPr>
              <w:t xml:space="preserve">Book </w:t>
            </w:r>
            <w:r w:rsidR="0000007A" w:rsidRPr="00E7271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8D7737" w:rsidR="0000007A" w:rsidRPr="00E72718" w:rsidRDefault="00B00039" w:rsidP="00054BC4">
            <w:pPr>
              <w:pStyle w:val="NormalWeb"/>
              <w:rPr>
                <w:rFonts w:ascii="Arial" w:hAnsi="Arial" w:cs="Arial"/>
                <w:b/>
                <w:bCs/>
                <w:sz w:val="20"/>
                <w:szCs w:val="20"/>
                <w:u w:val="single"/>
              </w:rPr>
            </w:pPr>
            <w:r w:rsidRPr="00E72718">
              <w:rPr>
                <w:rFonts w:ascii="Arial" w:hAnsi="Arial" w:cs="Arial"/>
                <w:b/>
                <w:bCs/>
                <w:sz w:val="20"/>
                <w:szCs w:val="20"/>
                <w:u w:val="single"/>
              </w:rPr>
              <w:t>Machine Learning for the Real World: Applications and Insights</w:t>
            </w:r>
          </w:p>
        </w:tc>
      </w:tr>
      <w:tr w:rsidR="0000007A" w:rsidRPr="00E72718" w14:paraId="73C90375" w14:textId="77777777" w:rsidTr="002E7787">
        <w:trPr>
          <w:trHeight w:val="290"/>
        </w:trPr>
        <w:tc>
          <w:tcPr>
            <w:tcW w:w="1234" w:type="pct"/>
          </w:tcPr>
          <w:p w14:paraId="20D28135" w14:textId="77777777" w:rsidR="0000007A" w:rsidRPr="00E72718" w:rsidRDefault="0000007A" w:rsidP="00696CAD">
            <w:pPr>
              <w:pStyle w:val="BodyText"/>
              <w:ind w:left="90"/>
              <w:jc w:val="left"/>
              <w:rPr>
                <w:rFonts w:ascii="Arial" w:hAnsi="Arial" w:cs="Arial"/>
                <w:bCs/>
                <w:sz w:val="20"/>
                <w:szCs w:val="20"/>
                <w:lang w:val="en-GB"/>
              </w:rPr>
            </w:pPr>
            <w:r w:rsidRPr="00E7271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D7D05F" w:rsidR="0000007A" w:rsidRPr="00E72718" w:rsidRDefault="00E72A8E" w:rsidP="00F3669D">
            <w:pPr>
              <w:pStyle w:val="NormalWeb"/>
              <w:spacing w:before="0" w:beforeAutospacing="0" w:after="0" w:afterAutospacing="0"/>
              <w:rPr>
                <w:rFonts w:ascii="Arial" w:hAnsi="Arial" w:cs="Arial"/>
                <w:b/>
                <w:bCs/>
                <w:sz w:val="20"/>
                <w:szCs w:val="20"/>
                <w:highlight w:val="yellow"/>
                <w:lang w:val="en-GB"/>
              </w:rPr>
            </w:pPr>
            <w:r w:rsidRPr="00E72718">
              <w:rPr>
                <w:rFonts w:ascii="Arial" w:hAnsi="Arial" w:cs="Arial"/>
                <w:b/>
                <w:bCs/>
                <w:sz w:val="20"/>
                <w:szCs w:val="20"/>
                <w:lang w:val="en-GB"/>
              </w:rPr>
              <w:t>Ms_BP</w:t>
            </w:r>
            <w:r w:rsidR="00FC432A" w:rsidRPr="00E72718">
              <w:rPr>
                <w:rFonts w:ascii="Arial" w:hAnsi="Arial" w:cs="Arial"/>
                <w:b/>
                <w:bCs/>
                <w:sz w:val="20"/>
                <w:szCs w:val="20"/>
                <w:lang w:val="en-GB"/>
              </w:rPr>
              <w:t>R</w:t>
            </w:r>
            <w:r w:rsidRPr="00E72718">
              <w:rPr>
                <w:rFonts w:ascii="Arial" w:hAnsi="Arial" w:cs="Arial"/>
                <w:b/>
                <w:bCs/>
                <w:sz w:val="20"/>
                <w:szCs w:val="20"/>
                <w:lang w:val="en-GB"/>
              </w:rPr>
              <w:t>_</w:t>
            </w:r>
            <w:r w:rsidR="00A66CB9" w:rsidRPr="00E72718">
              <w:rPr>
                <w:rFonts w:ascii="Arial" w:hAnsi="Arial" w:cs="Arial"/>
                <w:b/>
                <w:bCs/>
                <w:sz w:val="20"/>
                <w:szCs w:val="20"/>
                <w:lang w:val="en-GB"/>
              </w:rPr>
              <w:t>6487.2</w:t>
            </w:r>
          </w:p>
        </w:tc>
      </w:tr>
      <w:tr w:rsidR="0000007A" w:rsidRPr="00E72718" w14:paraId="05B60576" w14:textId="77777777" w:rsidTr="002109D6">
        <w:trPr>
          <w:trHeight w:val="331"/>
        </w:trPr>
        <w:tc>
          <w:tcPr>
            <w:tcW w:w="1234" w:type="pct"/>
          </w:tcPr>
          <w:p w14:paraId="0196A627" w14:textId="77777777" w:rsidR="0000007A" w:rsidRPr="00E72718" w:rsidRDefault="0000007A" w:rsidP="00696CAD">
            <w:pPr>
              <w:pStyle w:val="BodyText"/>
              <w:ind w:left="90"/>
              <w:jc w:val="left"/>
              <w:rPr>
                <w:rFonts w:ascii="Arial" w:hAnsi="Arial" w:cs="Arial"/>
                <w:bCs/>
                <w:sz w:val="20"/>
                <w:szCs w:val="20"/>
                <w:lang w:val="en-GB"/>
              </w:rPr>
            </w:pPr>
            <w:r w:rsidRPr="00E7271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BF4142" w:rsidR="0000007A" w:rsidRPr="00E72718" w:rsidRDefault="00EB6E60" w:rsidP="000450FC">
            <w:pPr>
              <w:pStyle w:val="NormalWeb"/>
              <w:spacing w:before="0" w:beforeAutospacing="0" w:after="0" w:afterAutospacing="0"/>
              <w:rPr>
                <w:rFonts w:ascii="Arial" w:hAnsi="Arial" w:cs="Arial"/>
                <w:b/>
                <w:sz w:val="20"/>
                <w:szCs w:val="20"/>
                <w:highlight w:val="yellow"/>
                <w:lang w:val="en-GB"/>
              </w:rPr>
            </w:pPr>
            <w:r w:rsidRPr="00E72718">
              <w:rPr>
                <w:rFonts w:ascii="Arial" w:hAnsi="Arial" w:cs="Arial"/>
                <w:b/>
                <w:sz w:val="20"/>
                <w:szCs w:val="20"/>
                <w:lang w:val="en-GB"/>
              </w:rPr>
              <w:t>Critical Care Analytics: Insights from the Emergency Room</w:t>
            </w:r>
          </w:p>
        </w:tc>
      </w:tr>
      <w:tr w:rsidR="00CF0BBB" w:rsidRPr="00E72718" w14:paraId="6D508B1C" w14:textId="77777777" w:rsidTr="002E7787">
        <w:trPr>
          <w:trHeight w:val="332"/>
        </w:trPr>
        <w:tc>
          <w:tcPr>
            <w:tcW w:w="1234" w:type="pct"/>
          </w:tcPr>
          <w:p w14:paraId="32FC28F7" w14:textId="77777777" w:rsidR="00CF0BBB" w:rsidRPr="00E72718" w:rsidRDefault="00CF0BBB" w:rsidP="00696CAD">
            <w:pPr>
              <w:pStyle w:val="BodyText"/>
              <w:ind w:left="90"/>
              <w:jc w:val="left"/>
              <w:rPr>
                <w:rFonts w:ascii="Arial" w:hAnsi="Arial" w:cs="Arial"/>
                <w:bCs/>
                <w:sz w:val="20"/>
                <w:szCs w:val="20"/>
                <w:lang w:val="en-GB"/>
              </w:rPr>
            </w:pPr>
            <w:r w:rsidRPr="00E7271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8D3FD01" w:rsidR="00CF0BBB" w:rsidRPr="00E72718" w:rsidRDefault="00A66CB9" w:rsidP="000450FC">
            <w:pPr>
              <w:pStyle w:val="NormalWeb"/>
              <w:spacing w:before="0" w:beforeAutospacing="0" w:after="0" w:afterAutospacing="0"/>
              <w:rPr>
                <w:rFonts w:ascii="Arial" w:hAnsi="Arial" w:cs="Arial"/>
                <w:b/>
                <w:sz w:val="20"/>
                <w:szCs w:val="20"/>
                <w:lang w:val="en-GB"/>
              </w:rPr>
            </w:pPr>
            <w:r w:rsidRPr="00E72718">
              <w:rPr>
                <w:rFonts w:ascii="Arial" w:hAnsi="Arial" w:cs="Arial"/>
                <w:b/>
                <w:sz w:val="20"/>
                <w:szCs w:val="20"/>
                <w:lang w:val="en-GB"/>
              </w:rPr>
              <w:t>Book Chapter</w:t>
            </w:r>
          </w:p>
        </w:tc>
      </w:tr>
    </w:tbl>
    <w:p w14:paraId="590A5ADE" w14:textId="77777777" w:rsidR="00D9392F" w:rsidRPr="00E72718" w:rsidRDefault="00D9392F" w:rsidP="0000007A">
      <w:pPr>
        <w:pStyle w:val="BodyText"/>
        <w:rPr>
          <w:rFonts w:ascii="Arial" w:hAnsi="Arial" w:cs="Arial"/>
          <w:i/>
          <w:sz w:val="20"/>
          <w:szCs w:val="20"/>
          <w:u w:val="single"/>
          <w:lang w:val="en-GB"/>
        </w:rPr>
      </w:pPr>
    </w:p>
    <w:p w14:paraId="5A743ECE" w14:textId="77777777" w:rsidR="00D27A79" w:rsidRPr="00E7271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72718" w14:paraId="71A94C1F" w14:textId="77777777" w:rsidTr="007222C8">
        <w:tc>
          <w:tcPr>
            <w:tcW w:w="5000" w:type="pct"/>
            <w:gridSpan w:val="3"/>
            <w:tcBorders>
              <w:top w:val="nil"/>
              <w:left w:val="nil"/>
              <w:right w:val="nil"/>
            </w:tcBorders>
            <w:noWrap/>
          </w:tcPr>
          <w:p w14:paraId="0BC15285" w14:textId="75BEB51F" w:rsidR="00F1171E" w:rsidRPr="00E72718" w:rsidRDefault="00F1171E" w:rsidP="007222C8">
            <w:pPr>
              <w:pStyle w:val="Heading2"/>
              <w:jc w:val="left"/>
              <w:rPr>
                <w:rFonts w:ascii="Arial" w:hAnsi="Arial" w:cs="Arial"/>
                <w:lang w:val="en-GB"/>
              </w:rPr>
            </w:pPr>
            <w:r w:rsidRPr="00E72718">
              <w:rPr>
                <w:rFonts w:ascii="Arial" w:hAnsi="Arial" w:cs="Arial"/>
                <w:highlight w:val="yellow"/>
                <w:lang w:val="en-GB"/>
              </w:rPr>
              <w:t>PART  1:</w:t>
            </w:r>
            <w:r w:rsidRPr="00E72718">
              <w:rPr>
                <w:rFonts w:ascii="Arial" w:hAnsi="Arial" w:cs="Arial"/>
                <w:lang w:val="en-GB"/>
              </w:rPr>
              <w:t xml:space="preserve"> Comments</w:t>
            </w:r>
          </w:p>
          <w:p w14:paraId="1287753C" w14:textId="77777777" w:rsidR="00F1171E" w:rsidRPr="00E72718" w:rsidRDefault="00F1171E" w:rsidP="007222C8">
            <w:pPr>
              <w:rPr>
                <w:rFonts w:ascii="Arial" w:hAnsi="Arial" w:cs="Arial"/>
                <w:sz w:val="20"/>
                <w:szCs w:val="20"/>
                <w:lang w:val="en-GB"/>
              </w:rPr>
            </w:pPr>
          </w:p>
        </w:tc>
      </w:tr>
      <w:tr w:rsidR="00F1171E" w:rsidRPr="00E72718" w14:paraId="5EA12279" w14:textId="77777777" w:rsidTr="007222C8">
        <w:tc>
          <w:tcPr>
            <w:tcW w:w="1265" w:type="pct"/>
            <w:noWrap/>
          </w:tcPr>
          <w:p w14:paraId="7AE9682F" w14:textId="77777777" w:rsidR="00F1171E" w:rsidRPr="00E72718" w:rsidRDefault="00F1171E" w:rsidP="007222C8">
            <w:pPr>
              <w:pStyle w:val="Heading2"/>
              <w:jc w:val="left"/>
              <w:rPr>
                <w:rFonts w:ascii="Arial" w:hAnsi="Arial" w:cs="Arial"/>
                <w:lang w:val="en-GB"/>
              </w:rPr>
            </w:pPr>
          </w:p>
        </w:tc>
        <w:tc>
          <w:tcPr>
            <w:tcW w:w="2212" w:type="pct"/>
          </w:tcPr>
          <w:p w14:paraId="5B8DBE06" w14:textId="77777777" w:rsidR="00F1171E" w:rsidRPr="00E72718" w:rsidRDefault="00F1171E" w:rsidP="007222C8">
            <w:pPr>
              <w:pStyle w:val="Heading2"/>
              <w:jc w:val="left"/>
              <w:rPr>
                <w:rFonts w:ascii="Arial" w:hAnsi="Arial" w:cs="Arial"/>
                <w:lang w:val="en-GB"/>
              </w:rPr>
            </w:pPr>
            <w:r w:rsidRPr="00E72718">
              <w:rPr>
                <w:rFonts w:ascii="Arial" w:hAnsi="Arial" w:cs="Arial"/>
                <w:lang w:val="en-GB"/>
              </w:rPr>
              <w:t>Reviewer’s comment</w:t>
            </w:r>
          </w:p>
          <w:p w14:paraId="693A9C4D" w14:textId="77777777" w:rsidR="00421DBF" w:rsidRPr="00E72718" w:rsidRDefault="00421DBF" w:rsidP="00421DBF">
            <w:pPr>
              <w:rPr>
                <w:rFonts w:ascii="Arial" w:hAnsi="Arial" w:cs="Arial"/>
                <w:b/>
                <w:bCs/>
                <w:sz w:val="20"/>
                <w:szCs w:val="20"/>
              </w:rPr>
            </w:pPr>
            <w:r w:rsidRPr="00E7271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72718" w:rsidRDefault="00421DBF" w:rsidP="00421DBF">
            <w:pPr>
              <w:rPr>
                <w:rFonts w:ascii="Arial" w:hAnsi="Arial" w:cs="Arial"/>
                <w:sz w:val="20"/>
                <w:szCs w:val="20"/>
                <w:lang w:val="en-GB"/>
              </w:rPr>
            </w:pPr>
          </w:p>
        </w:tc>
        <w:tc>
          <w:tcPr>
            <w:tcW w:w="1523" w:type="pct"/>
          </w:tcPr>
          <w:p w14:paraId="57792C30" w14:textId="77777777" w:rsidR="00F1171E" w:rsidRPr="00E72718" w:rsidRDefault="00F1171E" w:rsidP="007222C8">
            <w:pPr>
              <w:pStyle w:val="Heading2"/>
              <w:jc w:val="left"/>
              <w:rPr>
                <w:rFonts w:ascii="Arial" w:hAnsi="Arial" w:cs="Arial"/>
                <w:b w:val="0"/>
                <w:lang w:val="en-GB"/>
              </w:rPr>
            </w:pPr>
            <w:r w:rsidRPr="00E72718">
              <w:rPr>
                <w:rFonts w:ascii="Arial" w:hAnsi="Arial" w:cs="Arial"/>
                <w:lang w:val="en-GB"/>
              </w:rPr>
              <w:t>Author’s Feedback</w:t>
            </w:r>
            <w:r w:rsidRPr="00E72718">
              <w:rPr>
                <w:rFonts w:ascii="Arial" w:hAnsi="Arial" w:cs="Arial"/>
                <w:b w:val="0"/>
                <w:lang w:val="en-GB"/>
              </w:rPr>
              <w:t xml:space="preserve"> </w:t>
            </w:r>
            <w:r w:rsidRPr="00E72718">
              <w:rPr>
                <w:rFonts w:ascii="Arial" w:hAnsi="Arial" w:cs="Arial"/>
                <w:b w:val="0"/>
                <w:i/>
                <w:lang w:val="en-GB"/>
              </w:rPr>
              <w:t>(Please correct the manuscript and highlight that part in the manuscript. It is mandatory that authors should write his/her feedback here)</w:t>
            </w:r>
          </w:p>
        </w:tc>
      </w:tr>
      <w:tr w:rsidR="00F1171E" w:rsidRPr="00E72718" w14:paraId="5C0AB4EC" w14:textId="77777777" w:rsidTr="007222C8">
        <w:trPr>
          <w:trHeight w:val="1264"/>
        </w:trPr>
        <w:tc>
          <w:tcPr>
            <w:tcW w:w="1265" w:type="pct"/>
            <w:noWrap/>
          </w:tcPr>
          <w:p w14:paraId="66B47184" w14:textId="48030299" w:rsidR="00F1171E" w:rsidRPr="00E72718" w:rsidRDefault="00F1171E" w:rsidP="007222C8">
            <w:pPr>
              <w:ind w:left="360"/>
              <w:rPr>
                <w:rFonts w:ascii="Arial" w:hAnsi="Arial" w:cs="Arial"/>
                <w:b/>
                <w:bCs/>
                <w:sz w:val="20"/>
                <w:szCs w:val="20"/>
                <w:lang w:val="en-GB"/>
              </w:rPr>
            </w:pPr>
            <w:r w:rsidRPr="00E7271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72718" w:rsidRDefault="00F1171E" w:rsidP="007222C8">
            <w:pPr>
              <w:ind w:left="360"/>
              <w:rPr>
                <w:rFonts w:ascii="Arial" w:eastAsia="MS Mincho" w:hAnsi="Arial" w:cs="Arial"/>
                <w:b/>
                <w:bCs/>
                <w:sz w:val="20"/>
                <w:szCs w:val="20"/>
                <w:lang w:val="en-GB"/>
              </w:rPr>
            </w:pPr>
          </w:p>
        </w:tc>
        <w:tc>
          <w:tcPr>
            <w:tcW w:w="2212" w:type="pct"/>
          </w:tcPr>
          <w:p w14:paraId="7DBC9196" w14:textId="494EDD42" w:rsidR="00F1171E" w:rsidRPr="00E72718" w:rsidRDefault="009F2676" w:rsidP="007222C8">
            <w:pPr>
              <w:pStyle w:val="ListParagraph"/>
              <w:ind w:left="0"/>
              <w:rPr>
                <w:rFonts w:ascii="Arial" w:hAnsi="Arial" w:cs="Arial"/>
                <w:sz w:val="20"/>
                <w:szCs w:val="20"/>
              </w:rPr>
            </w:pPr>
            <w:r w:rsidRPr="00E72718">
              <w:rPr>
                <w:rFonts w:ascii="Arial" w:hAnsi="Arial" w:cs="Arial"/>
                <w:sz w:val="20"/>
                <w:szCs w:val="20"/>
              </w:rPr>
              <w:t>This research is of paramount importance to the scientific and medical communities as it introduces a novel concept called Critical Care Data Analysis (CCDA). This framework directly integrates machine learning and time-series forecasting techniques to optimize emergency room (ER) operations. By combining diverse data from electronic health records (EHRs) and staff schedules, CCDA creates a model that can predict patient volumes and manage resources effectively in real-time. The development of a decision support system through a Power BI dashboard serves as a practical blueprint that can be scaled to other medical specialties, enhancing overall efficiency, resilience, and clinical outcomes.</w:t>
            </w:r>
          </w:p>
        </w:tc>
        <w:tc>
          <w:tcPr>
            <w:tcW w:w="1523" w:type="pct"/>
          </w:tcPr>
          <w:p w14:paraId="462A339C" w14:textId="77777777" w:rsidR="00F1171E" w:rsidRPr="00E72718" w:rsidRDefault="00F1171E" w:rsidP="007222C8">
            <w:pPr>
              <w:pStyle w:val="Heading2"/>
              <w:jc w:val="left"/>
              <w:rPr>
                <w:rFonts w:ascii="Arial" w:hAnsi="Arial" w:cs="Arial"/>
                <w:b w:val="0"/>
                <w:lang w:val="en-GB"/>
              </w:rPr>
            </w:pPr>
          </w:p>
        </w:tc>
      </w:tr>
      <w:tr w:rsidR="00F1171E" w:rsidRPr="00E72718" w14:paraId="0D8B5B2C" w14:textId="77777777" w:rsidTr="00AA1303">
        <w:trPr>
          <w:trHeight w:val="665"/>
        </w:trPr>
        <w:tc>
          <w:tcPr>
            <w:tcW w:w="1265" w:type="pct"/>
            <w:noWrap/>
          </w:tcPr>
          <w:p w14:paraId="21CBA5FE" w14:textId="77777777" w:rsidR="00F1171E" w:rsidRPr="00E72718" w:rsidRDefault="00F1171E" w:rsidP="007222C8">
            <w:pPr>
              <w:ind w:left="360"/>
              <w:rPr>
                <w:rFonts w:ascii="Arial" w:hAnsi="Arial" w:cs="Arial"/>
                <w:b/>
                <w:bCs/>
                <w:sz w:val="20"/>
                <w:szCs w:val="20"/>
                <w:lang w:val="en-GB"/>
              </w:rPr>
            </w:pPr>
            <w:r w:rsidRPr="00E72718">
              <w:rPr>
                <w:rFonts w:ascii="Arial" w:hAnsi="Arial" w:cs="Arial"/>
                <w:b/>
                <w:bCs/>
                <w:sz w:val="20"/>
                <w:szCs w:val="20"/>
                <w:lang w:val="en-GB"/>
              </w:rPr>
              <w:t>Is the title of the article suitable?</w:t>
            </w:r>
          </w:p>
          <w:p w14:paraId="1CABB61A" w14:textId="77777777" w:rsidR="00F1171E" w:rsidRPr="00E72718" w:rsidRDefault="00F1171E" w:rsidP="007222C8">
            <w:pPr>
              <w:ind w:left="360"/>
              <w:rPr>
                <w:rFonts w:ascii="Arial" w:hAnsi="Arial" w:cs="Arial"/>
                <w:b/>
                <w:bCs/>
                <w:sz w:val="20"/>
                <w:szCs w:val="20"/>
                <w:lang w:val="en-GB"/>
              </w:rPr>
            </w:pPr>
            <w:r w:rsidRPr="00E72718">
              <w:rPr>
                <w:rFonts w:ascii="Arial" w:hAnsi="Arial" w:cs="Arial"/>
                <w:b/>
                <w:bCs/>
                <w:sz w:val="20"/>
                <w:szCs w:val="20"/>
                <w:lang w:val="en-GB"/>
              </w:rPr>
              <w:t>(If not please suggest an alternative title)</w:t>
            </w:r>
          </w:p>
          <w:p w14:paraId="0275B919" w14:textId="77777777" w:rsidR="00F1171E" w:rsidRPr="00E72718" w:rsidRDefault="00F1171E" w:rsidP="007222C8">
            <w:pPr>
              <w:pStyle w:val="Heading2"/>
              <w:jc w:val="left"/>
              <w:rPr>
                <w:rFonts w:ascii="Arial" w:hAnsi="Arial" w:cs="Arial"/>
                <w:u w:val="single"/>
                <w:lang w:val="en-GB"/>
              </w:rPr>
            </w:pPr>
          </w:p>
        </w:tc>
        <w:tc>
          <w:tcPr>
            <w:tcW w:w="2212" w:type="pct"/>
          </w:tcPr>
          <w:p w14:paraId="794AA9A7" w14:textId="42163FA7" w:rsidR="00F1171E" w:rsidRPr="00E72718" w:rsidRDefault="009F2676" w:rsidP="009F2676">
            <w:pPr>
              <w:rPr>
                <w:rFonts w:ascii="Arial" w:hAnsi="Arial" w:cs="Arial"/>
                <w:sz w:val="20"/>
                <w:szCs w:val="20"/>
              </w:rPr>
            </w:pPr>
            <w:r w:rsidRPr="00E72718">
              <w:rPr>
                <w:rFonts w:ascii="Arial" w:hAnsi="Arial" w:cs="Arial"/>
                <w:sz w:val="20"/>
                <w:szCs w:val="20"/>
              </w:rPr>
              <w:t>Yes, the title "Critical Care Analytics: Insights from the Emergency Room" is highly suitable.</w:t>
            </w:r>
          </w:p>
        </w:tc>
        <w:tc>
          <w:tcPr>
            <w:tcW w:w="1523" w:type="pct"/>
          </w:tcPr>
          <w:p w14:paraId="405B6701" w14:textId="77777777" w:rsidR="00F1171E" w:rsidRPr="00E72718" w:rsidRDefault="00F1171E" w:rsidP="007222C8">
            <w:pPr>
              <w:pStyle w:val="Heading2"/>
              <w:jc w:val="left"/>
              <w:rPr>
                <w:rFonts w:ascii="Arial" w:hAnsi="Arial" w:cs="Arial"/>
                <w:b w:val="0"/>
                <w:lang w:val="en-GB"/>
              </w:rPr>
            </w:pPr>
          </w:p>
        </w:tc>
      </w:tr>
      <w:tr w:rsidR="00F1171E" w:rsidRPr="00E72718" w14:paraId="5604762A" w14:textId="77777777" w:rsidTr="007222C8">
        <w:trPr>
          <w:trHeight w:val="1262"/>
        </w:trPr>
        <w:tc>
          <w:tcPr>
            <w:tcW w:w="1265" w:type="pct"/>
            <w:noWrap/>
          </w:tcPr>
          <w:p w14:paraId="3635573D" w14:textId="77777777" w:rsidR="00F1171E" w:rsidRPr="00E72718" w:rsidRDefault="00F1171E" w:rsidP="007222C8">
            <w:pPr>
              <w:pStyle w:val="Heading2"/>
              <w:ind w:left="360"/>
              <w:jc w:val="left"/>
              <w:rPr>
                <w:rFonts w:ascii="Arial" w:hAnsi="Arial" w:cs="Arial"/>
                <w:lang w:val="en-GB"/>
              </w:rPr>
            </w:pPr>
            <w:r w:rsidRPr="00E7271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72718" w:rsidRDefault="00F1171E" w:rsidP="007222C8">
            <w:pPr>
              <w:pStyle w:val="Heading2"/>
              <w:jc w:val="left"/>
              <w:rPr>
                <w:rFonts w:ascii="Arial" w:hAnsi="Arial" w:cs="Arial"/>
                <w:u w:val="single"/>
                <w:lang w:val="en-GB"/>
              </w:rPr>
            </w:pPr>
          </w:p>
        </w:tc>
        <w:tc>
          <w:tcPr>
            <w:tcW w:w="2212" w:type="pct"/>
          </w:tcPr>
          <w:p w14:paraId="521CF662" w14:textId="77777777" w:rsidR="009F2676" w:rsidRPr="00E72718" w:rsidRDefault="009F2676" w:rsidP="009F2676">
            <w:pPr>
              <w:ind w:left="360"/>
              <w:rPr>
                <w:rFonts w:ascii="Arial" w:hAnsi="Arial" w:cs="Arial"/>
                <w:sz w:val="20"/>
                <w:szCs w:val="20"/>
              </w:rPr>
            </w:pPr>
            <w:r w:rsidRPr="00E72718">
              <w:rPr>
                <w:rFonts w:ascii="Arial" w:hAnsi="Arial" w:cs="Arial"/>
                <w:sz w:val="20"/>
                <w:szCs w:val="20"/>
              </w:rPr>
              <w:t>While the abstract is strong, a few minor additions could make it even more impactful and provide more specific detail for the reader.</w:t>
            </w:r>
          </w:p>
          <w:p w14:paraId="3C24E62B" w14:textId="77777777" w:rsidR="009F2676" w:rsidRPr="00E72718" w:rsidRDefault="009F2676" w:rsidP="009F2676">
            <w:pPr>
              <w:ind w:left="360"/>
              <w:rPr>
                <w:rFonts w:ascii="Arial" w:hAnsi="Arial" w:cs="Arial"/>
                <w:sz w:val="20"/>
                <w:szCs w:val="20"/>
              </w:rPr>
            </w:pPr>
          </w:p>
          <w:p w14:paraId="6E9ECDEB" w14:textId="77777777" w:rsidR="009F2676" w:rsidRPr="00E72718" w:rsidRDefault="009F2676" w:rsidP="009F2676">
            <w:pPr>
              <w:ind w:left="360"/>
              <w:rPr>
                <w:rFonts w:ascii="Arial" w:hAnsi="Arial" w:cs="Arial"/>
                <w:sz w:val="20"/>
                <w:szCs w:val="20"/>
              </w:rPr>
            </w:pPr>
            <w:r w:rsidRPr="00E72718">
              <w:rPr>
                <w:rFonts w:ascii="Arial" w:hAnsi="Arial" w:cs="Arial"/>
                <w:sz w:val="20"/>
                <w:szCs w:val="20"/>
              </w:rPr>
              <w:t>Be More Specific About the "Adversely Affect" Clause: The abstract mentions that inefficiencies "adversely affect the healthcare journey." It would be stronger to specify how this happens. You could add phrases like "...leading to longer patient wait times, increased mortality rates, and greater resource waste." This provides concrete, measurable outcomes.</w:t>
            </w:r>
          </w:p>
          <w:p w14:paraId="5D4EA974" w14:textId="77777777" w:rsidR="009F2676" w:rsidRPr="00E72718" w:rsidRDefault="009F2676" w:rsidP="009F2676">
            <w:pPr>
              <w:ind w:left="360"/>
              <w:rPr>
                <w:rFonts w:ascii="Arial" w:hAnsi="Arial" w:cs="Arial"/>
                <w:sz w:val="20"/>
                <w:szCs w:val="20"/>
              </w:rPr>
            </w:pPr>
          </w:p>
          <w:p w14:paraId="2DC7B55D" w14:textId="77777777" w:rsidR="009F2676" w:rsidRPr="00E72718" w:rsidRDefault="009F2676" w:rsidP="009F2676">
            <w:pPr>
              <w:ind w:left="360"/>
              <w:rPr>
                <w:rFonts w:ascii="Arial" w:hAnsi="Arial" w:cs="Arial"/>
                <w:sz w:val="20"/>
                <w:szCs w:val="20"/>
              </w:rPr>
            </w:pPr>
            <w:r w:rsidRPr="00E72718">
              <w:rPr>
                <w:rFonts w:ascii="Arial" w:hAnsi="Arial" w:cs="Arial"/>
                <w:sz w:val="20"/>
                <w:szCs w:val="20"/>
              </w:rPr>
              <w:t>Add More Detail to the "Initial Simulations" Section: The abstract mentions that "Initial simulations demonstrating CCDA indicated improvements..." but doesn't quantify these improvements. Including specific numbers, even if they're from a simulation, would significantly strengthen the claim. For example, you could write: "...indicated a 20% reduction in patient wait times, a 15% improvement in staff allocation, and a 10% decrease in resource shortages."</w:t>
            </w:r>
          </w:p>
          <w:p w14:paraId="61856BAD" w14:textId="77777777" w:rsidR="009F2676" w:rsidRPr="00E72718" w:rsidRDefault="009F2676" w:rsidP="009F2676">
            <w:pPr>
              <w:ind w:left="360"/>
              <w:rPr>
                <w:rFonts w:ascii="Arial" w:hAnsi="Arial" w:cs="Arial"/>
                <w:sz w:val="20"/>
                <w:szCs w:val="20"/>
              </w:rPr>
            </w:pPr>
          </w:p>
          <w:p w14:paraId="0FB7E83A" w14:textId="5680C335" w:rsidR="00F1171E" w:rsidRPr="00E72718" w:rsidRDefault="009F2676" w:rsidP="009F2676">
            <w:pPr>
              <w:ind w:left="360"/>
              <w:rPr>
                <w:rFonts w:ascii="Arial" w:hAnsi="Arial" w:cs="Arial"/>
                <w:b/>
                <w:bCs/>
                <w:sz w:val="20"/>
                <w:szCs w:val="20"/>
              </w:rPr>
            </w:pPr>
            <w:r w:rsidRPr="00E72718">
              <w:rPr>
                <w:rFonts w:ascii="Arial" w:hAnsi="Arial" w:cs="Arial"/>
                <w:sz w:val="20"/>
                <w:szCs w:val="20"/>
              </w:rPr>
              <w:t>Clarify the "Self-Awareness" Term: The abstract uses the phrase "accessible by functions (or self-awareness)." The term "self-awareness" can be a bit ambiguous in this context. It's likely intended to mean the system's ability to monitor its own performance or data integrity. A more precise term like "system-level monitoring" or "performance diagnostics" would be clearer and more academic.</w:t>
            </w:r>
          </w:p>
        </w:tc>
        <w:tc>
          <w:tcPr>
            <w:tcW w:w="1523" w:type="pct"/>
          </w:tcPr>
          <w:p w14:paraId="1D54B730" w14:textId="77777777" w:rsidR="00F1171E" w:rsidRPr="00E72718" w:rsidRDefault="00F1171E" w:rsidP="007222C8">
            <w:pPr>
              <w:pStyle w:val="Heading2"/>
              <w:jc w:val="left"/>
              <w:rPr>
                <w:rFonts w:ascii="Arial" w:hAnsi="Arial" w:cs="Arial"/>
                <w:b w:val="0"/>
                <w:lang w:val="en-GB"/>
              </w:rPr>
            </w:pPr>
          </w:p>
        </w:tc>
      </w:tr>
      <w:tr w:rsidR="00F1171E" w:rsidRPr="00E72718" w14:paraId="2F579F54" w14:textId="77777777" w:rsidTr="007222C8">
        <w:trPr>
          <w:trHeight w:val="859"/>
        </w:trPr>
        <w:tc>
          <w:tcPr>
            <w:tcW w:w="1265" w:type="pct"/>
            <w:noWrap/>
          </w:tcPr>
          <w:p w14:paraId="04361F46" w14:textId="368783AB" w:rsidR="00F1171E" w:rsidRPr="00E72718" w:rsidRDefault="00DC6FED" w:rsidP="007222C8">
            <w:pPr>
              <w:ind w:left="360"/>
              <w:rPr>
                <w:rFonts w:ascii="Arial" w:hAnsi="Arial" w:cs="Arial"/>
                <w:b/>
                <w:bCs/>
                <w:sz w:val="20"/>
                <w:szCs w:val="20"/>
                <w:u w:val="single"/>
                <w:lang w:val="en-GB"/>
              </w:rPr>
            </w:pPr>
            <w:r w:rsidRPr="00E72718">
              <w:rPr>
                <w:rFonts w:ascii="Arial" w:hAnsi="Arial" w:cs="Arial"/>
                <w:b/>
                <w:bCs/>
                <w:sz w:val="20"/>
                <w:szCs w:val="20"/>
                <w:lang w:val="en-GB"/>
              </w:rPr>
              <w:t xml:space="preserve">Is the manuscript scientifically, correct? Please write here. </w:t>
            </w:r>
          </w:p>
        </w:tc>
        <w:tc>
          <w:tcPr>
            <w:tcW w:w="2212" w:type="pct"/>
          </w:tcPr>
          <w:p w14:paraId="78C0160D" w14:textId="77777777" w:rsidR="009F2676" w:rsidRPr="00E72718" w:rsidRDefault="009F2676" w:rsidP="009F2676">
            <w:pPr>
              <w:numPr>
                <w:ilvl w:val="0"/>
                <w:numId w:val="11"/>
              </w:numPr>
              <w:spacing w:before="100" w:beforeAutospacing="1" w:after="100" w:afterAutospacing="1"/>
              <w:rPr>
                <w:rFonts w:ascii="Arial" w:hAnsi="Arial" w:cs="Arial"/>
                <w:sz w:val="20"/>
                <w:szCs w:val="20"/>
                <w:lang w:bidi="th-TH"/>
              </w:rPr>
            </w:pPr>
            <w:r w:rsidRPr="00E72718">
              <w:rPr>
                <w:rFonts w:ascii="Arial" w:hAnsi="Arial" w:cs="Arial"/>
                <w:sz w:val="20"/>
                <w:szCs w:val="20"/>
                <w:lang w:bidi="th-TH"/>
              </w:rPr>
              <w:t>Established Methods: The models mentioned—Random Forest, Support Vector Machines (SVM), ARIMA, and Prophet—are standard, powerful, and well-validated algorithms in machine learning and time-series forecasting. Their application to predict dynamic, time-dependent outcomes like patient volume and resource needs in an Emergency Room (ER) setting is a recognized and growing area of research.</w:t>
            </w:r>
          </w:p>
          <w:p w14:paraId="7C1AF963" w14:textId="77777777" w:rsidR="009F2676" w:rsidRPr="00E72718" w:rsidRDefault="009F2676" w:rsidP="009F2676">
            <w:pPr>
              <w:numPr>
                <w:ilvl w:val="0"/>
                <w:numId w:val="11"/>
              </w:numPr>
              <w:spacing w:before="100" w:beforeAutospacing="1" w:after="100" w:afterAutospacing="1"/>
              <w:rPr>
                <w:rFonts w:ascii="Arial" w:hAnsi="Arial" w:cs="Arial"/>
                <w:sz w:val="20"/>
                <w:szCs w:val="20"/>
                <w:lang w:bidi="th-TH"/>
              </w:rPr>
            </w:pPr>
            <w:r w:rsidRPr="00E72718">
              <w:rPr>
                <w:rFonts w:ascii="Arial" w:hAnsi="Arial" w:cs="Arial"/>
                <w:sz w:val="20"/>
                <w:szCs w:val="20"/>
                <w:lang w:bidi="th-TH"/>
              </w:rPr>
              <w:t>Data Integration is Key: The strategy of integrating diverse data sources (EHRs, staffing plans, operational logs, environmental data) is the correct and necessary approach to create a truly comprehensive predictive model, as siloed data is a known limitation in current healthcare analytics.</w:t>
            </w:r>
          </w:p>
          <w:p w14:paraId="31DE5728" w14:textId="77777777" w:rsidR="009F2676" w:rsidRPr="00E72718" w:rsidRDefault="009F2676" w:rsidP="009F2676">
            <w:pPr>
              <w:numPr>
                <w:ilvl w:val="0"/>
                <w:numId w:val="11"/>
              </w:numPr>
              <w:spacing w:before="100" w:beforeAutospacing="1" w:after="100" w:afterAutospacing="1"/>
              <w:rPr>
                <w:rFonts w:ascii="Arial" w:hAnsi="Arial" w:cs="Arial"/>
                <w:sz w:val="20"/>
                <w:szCs w:val="20"/>
                <w:lang w:bidi="th-TH"/>
              </w:rPr>
            </w:pPr>
            <w:r w:rsidRPr="00E72718">
              <w:rPr>
                <w:rFonts w:ascii="Arial" w:hAnsi="Arial" w:cs="Arial"/>
                <w:sz w:val="20"/>
                <w:szCs w:val="20"/>
                <w:lang w:bidi="th-TH"/>
              </w:rPr>
              <w:lastRenderedPageBreak/>
              <w:t>Real-Time Application: Developing a real-time interactive dashboard (Power BI) for decision support is the scientifically logical next step, translating complex analytical output into actionable, timely insights for clinical staff.</w:t>
            </w:r>
          </w:p>
          <w:p w14:paraId="39C26DAD" w14:textId="77777777" w:rsidR="009F2676" w:rsidRPr="00E72718" w:rsidRDefault="009F2676" w:rsidP="009F2676">
            <w:pPr>
              <w:numPr>
                <w:ilvl w:val="0"/>
                <w:numId w:val="11"/>
              </w:numPr>
              <w:spacing w:before="100" w:beforeAutospacing="1" w:after="100" w:afterAutospacing="1"/>
              <w:rPr>
                <w:rFonts w:ascii="Arial" w:hAnsi="Arial" w:cs="Arial"/>
                <w:sz w:val="20"/>
                <w:szCs w:val="20"/>
                <w:lang w:bidi="th-TH"/>
              </w:rPr>
            </w:pPr>
            <w:r w:rsidRPr="00E72718">
              <w:rPr>
                <w:rFonts w:ascii="Arial" w:hAnsi="Arial" w:cs="Arial"/>
                <w:sz w:val="20"/>
                <w:szCs w:val="20"/>
                <w:lang w:bidi="th-TH"/>
              </w:rPr>
              <w:t>Addressing Known Problems: The manuscript directly targets scientifically recognized challenges in the ER, such as highly variable patient influx, fragmented data, and the need for improved triage and resource management.</w:t>
            </w:r>
          </w:p>
          <w:p w14:paraId="2B5A7721" w14:textId="0E0F72DB" w:rsidR="00F1171E" w:rsidRPr="00E72718" w:rsidRDefault="009F2676" w:rsidP="00AA1303">
            <w:pPr>
              <w:spacing w:before="100" w:beforeAutospacing="1" w:after="100" w:afterAutospacing="1"/>
              <w:rPr>
                <w:rFonts w:ascii="Arial" w:hAnsi="Arial" w:cs="Arial"/>
                <w:sz w:val="20"/>
                <w:szCs w:val="20"/>
                <w:lang w:bidi="th-TH"/>
              </w:rPr>
            </w:pPr>
            <w:r w:rsidRPr="00E72718">
              <w:rPr>
                <w:rFonts w:ascii="Arial" w:hAnsi="Arial" w:cs="Arial"/>
                <w:sz w:val="20"/>
                <w:szCs w:val="20"/>
                <w:lang w:bidi="th-TH"/>
              </w:rPr>
              <w:t>In essence, the proposed architecture and methods are grounded in validated computational techniques used globally to solve complex operational and prediction problems in high-stakes environments like critical care.</w:t>
            </w:r>
          </w:p>
        </w:tc>
        <w:tc>
          <w:tcPr>
            <w:tcW w:w="1523" w:type="pct"/>
          </w:tcPr>
          <w:p w14:paraId="4898F764" w14:textId="77777777" w:rsidR="00F1171E" w:rsidRPr="00E72718" w:rsidRDefault="00F1171E" w:rsidP="007222C8">
            <w:pPr>
              <w:pStyle w:val="Heading2"/>
              <w:jc w:val="left"/>
              <w:rPr>
                <w:rFonts w:ascii="Arial" w:hAnsi="Arial" w:cs="Arial"/>
                <w:b w:val="0"/>
                <w:lang w:val="en-GB"/>
              </w:rPr>
            </w:pPr>
          </w:p>
        </w:tc>
      </w:tr>
      <w:tr w:rsidR="00F1171E" w:rsidRPr="00E72718" w14:paraId="73739464" w14:textId="77777777" w:rsidTr="007222C8">
        <w:trPr>
          <w:trHeight w:val="703"/>
        </w:trPr>
        <w:tc>
          <w:tcPr>
            <w:tcW w:w="1265" w:type="pct"/>
            <w:noWrap/>
          </w:tcPr>
          <w:p w14:paraId="09C25322" w14:textId="77777777" w:rsidR="00F1171E" w:rsidRPr="00E72718" w:rsidRDefault="00F1171E" w:rsidP="007222C8">
            <w:pPr>
              <w:ind w:left="360"/>
              <w:rPr>
                <w:rFonts w:ascii="Arial" w:hAnsi="Arial" w:cs="Arial"/>
                <w:b/>
                <w:bCs/>
                <w:sz w:val="20"/>
                <w:szCs w:val="20"/>
                <w:lang w:val="en-GB"/>
              </w:rPr>
            </w:pPr>
            <w:r w:rsidRPr="00E7271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72718" w:rsidRDefault="00F1171E" w:rsidP="007222C8">
            <w:pPr>
              <w:ind w:left="360"/>
              <w:rPr>
                <w:rFonts w:ascii="Arial" w:hAnsi="Arial" w:cs="Arial"/>
                <w:b/>
                <w:bCs/>
                <w:sz w:val="20"/>
                <w:szCs w:val="20"/>
                <w:u w:val="single"/>
                <w:lang w:val="en-GB"/>
              </w:rPr>
            </w:pPr>
            <w:r w:rsidRPr="00E72718">
              <w:rPr>
                <w:rFonts w:ascii="Arial" w:hAnsi="Arial" w:cs="Arial"/>
                <w:b/>
                <w:bCs/>
                <w:sz w:val="20"/>
                <w:szCs w:val="20"/>
                <w:u w:val="single"/>
                <w:lang w:val="en-GB"/>
              </w:rPr>
              <w:t>-</w:t>
            </w:r>
          </w:p>
        </w:tc>
        <w:tc>
          <w:tcPr>
            <w:tcW w:w="2212" w:type="pct"/>
          </w:tcPr>
          <w:p w14:paraId="24FE0567" w14:textId="2725A916" w:rsidR="00F1171E" w:rsidRPr="00E72718" w:rsidRDefault="009F2676" w:rsidP="007222C8">
            <w:pPr>
              <w:pStyle w:val="ListParagraph"/>
              <w:ind w:left="0"/>
              <w:rPr>
                <w:rFonts w:ascii="Arial" w:hAnsi="Arial" w:cs="Arial"/>
                <w:sz w:val="20"/>
                <w:szCs w:val="20"/>
                <w:lang w:val="en-GB"/>
              </w:rPr>
            </w:pPr>
            <w:r w:rsidRPr="00E72718">
              <w:rPr>
                <w:rFonts w:ascii="Arial" w:hAnsi="Arial" w:cs="Arial"/>
                <w:sz w:val="20"/>
                <w:szCs w:val="20"/>
                <w:lang w:val="en-GB"/>
              </w:rPr>
              <w:t>Good</w:t>
            </w:r>
          </w:p>
        </w:tc>
        <w:tc>
          <w:tcPr>
            <w:tcW w:w="1523" w:type="pct"/>
          </w:tcPr>
          <w:p w14:paraId="40220055" w14:textId="77777777" w:rsidR="00F1171E" w:rsidRPr="00E72718" w:rsidRDefault="00F1171E" w:rsidP="007222C8">
            <w:pPr>
              <w:pStyle w:val="Heading2"/>
              <w:jc w:val="left"/>
              <w:rPr>
                <w:rFonts w:ascii="Arial" w:hAnsi="Arial" w:cs="Arial"/>
                <w:b w:val="0"/>
                <w:lang w:val="en-GB"/>
              </w:rPr>
            </w:pPr>
          </w:p>
        </w:tc>
      </w:tr>
      <w:tr w:rsidR="00F1171E" w:rsidRPr="00E72718" w14:paraId="73CC4A50" w14:textId="77777777" w:rsidTr="007222C8">
        <w:trPr>
          <w:trHeight w:val="386"/>
        </w:trPr>
        <w:tc>
          <w:tcPr>
            <w:tcW w:w="1265" w:type="pct"/>
            <w:noWrap/>
          </w:tcPr>
          <w:p w14:paraId="029CE8D0" w14:textId="77777777" w:rsidR="00F1171E" w:rsidRPr="00E72718" w:rsidRDefault="00F1171E" w:rsidP="007222C8">
            <w:pPr>
              <w:pStyle w:val="Heading2"/>
              <w:jc w:val="left"/>
              <w:rPr>
                <w:rFonts w:ascii="Arial" w:hAnsi="Arial" w:cs="Arial"/>
                <w:b w:val="0"/>
                <w:lang w:val="en-GB"/>
              </w:rPr>
            </w:pPr>
          </w:p>
          <w:p w14:paraId="589C16C7" w14:textId="77777777" w:rsidR="00F1171E" w:rsidRPr="00E72718" w:rsidRDefault="00F1171E" w:rsidP="007222C8">
            <w:pPr>
              <w:pStyle w:val="Heading2"/>
              <w:ind w:left="360"/>
              <w:jc w:val="left"/>
              <w:rPr>
                <w:rFonts w:ascii="Arial" w:hAnsi="Arial" w:cs="Arial"/>
                <w:bCs w:val="0"/>
                <w:lang w:val="en-GB"/>
              </w:rPr>
            </w:pPr>
            <w:r w:rsidRPr="00E72718">
              <w:rPr>
                <w:rFonts w:ascii="Arial" w:hAnsi="Arial" w:cs="Arial"/>
                <w:bCs w:val="0"/>
                <w:lang w:val="en-GB"/>
              </w:rPr>
              <w:t>Is the language/English quality of the article suitable for scholarly communications?</w:t>
            </w:r>
          </w:p>
          <w:p w14:paraId="7722B85E" w14:textId="77777777" w:rsidR="00F1171E" w:rsidRPr="00E72718" w:rsidRDefault="00F1171E" w:rsidP="007222C8">
            <w:pPr>
              <w:rPr>
                <w:rFonts w:ascii="Arial" w:hAnsi="Arial" w:cs="Arial"/>
                <w:sz w:val="20"/>
                <w:szCs w:val="20"/>
                <w:lang w:val="en-GB"/>
              </w:rPr>
            </w:pPr>
          </w:p>
        </w:tc>
        <w:tc>
          <w:tcPr>
            <w:tcW w:w="2212" w:type="pct"/>
          </w:tcPr>
          <w:p w14:paraId="0A07EA75" w14:textId="77777777" w:rsidR="00F1171E" w:rsidRPr="00E72718" w:rsidRDefault="00F1171E" w:rsidP="007222C8">
            <w:pPr>
              <w:rPr>
                <w:rFonts w:ascii="Arial" w:hAnsi="Arial" w:cs="Arial"/>
                <w:sz w:val="20"/>
                <w:szCs w:val="20"/>
                <w:lang w:val="en-GB"/>
              </w:rPr>
            </w:pPr>
          </w:p>
          <w:p w14:paraId="6CBA4B2A" w14:textId="5FDC1FC2" w:rsidR="00F1171E" w:rsidRPr="00E72718" w:rsidRDefault="009F2676" w:rsidP="007222C8">
            <w:pPr>
              <w:rPr>
                <w:rFonts w:ascii="Arial" w:hAnsi="Arial" w:cs="Arial"/>
                <w:sz w:val="20"/>
                <w:szCs w:val="20"/>
                <w:lang w:val="en-GB"/>
              </w:rPr>
            </w:pPr>
            <w:r w:rsidRPr="00E72718">
              <w:rPr>
                <w:rFonts w:ascii="Arial" w:hAnsi="Arial" w:cs="Arial"/>
                <w:sz w:val="20"/>
                <w:szCs w:val="20"/>
                <w:lang w:val="en-GB"/>
              </w:rPr>
              <w:t xml:space="preserve">Very Good </w:t>
            </w:r>
          </w:p>
          <w:p w14:paraId="41E28118" w14:textId="77777777" w:rsidR="00F1171E" w:rsidRPr="00E72718" w:rsidRDefault="00F1171E" w:rsidP="007222C8">
            <w:pPr>
              <w:rPr>
                <w:rFonts w:ascii="Arial" w:hAnsi="Arial" w:cs="Arial"/>
                <w:sz w:val="20"/>
                <w:szCs w:val="20"/>
                <w:lang w:val="en-GB"/>
              </w:rPr>
            </w:pPr>
          </w:p>
          <w:p w14:paraId="297F52DB" w14:textId="77777777" w:rsidR="00F1171E" w:rsidRPr="00E72718" w:rsidRDefault="00F1171E" w:rsidP="007222C8">
            <w:pPr>
              <w:rPr>
                <w:rFonts w:ascii="Arial" w:hAnsi="Arial" w:cs="Arial"/>
                <w:sz w:val="20"/>
                <w:szCs w:val="20"/>
                <w:lang w:val="en-GB"/>
              </w:rPr>
            </w:pPr>
          </w:p>
          <w:p w14:paraId="149A6CEF" w14:textId="77777777" w:rsidR="00F1171E" w:rsidRPr="00E72718" w:rsidRDefault="00F1171E" w:rsidP="007222C8">
            <w:pPr>
              <w:rPr>
                <w:rFonts w:ascii="Arial" w:hAnsi="Arial" w:cs="Arial"/>
                <w:sz w:val="20"/>
                <w:szCs w:val="20"/>
                <w:lang w:val="en-GB"/>
              </w:rPr>
            </w:pPr>
          </w:p>
        </w:tc>
        <w:tc>
          <w:tcPr>
            <w:tcW w:w="1523" w:type="pct"/>
          </w:tcPr>
          <w:p w14:paraId="0351CA58" w14:textId="77777777" w:rsidR="00F1171E" w:rsidRPr="00E72718" w:rsidRDefault="00F1171E" w:rsidP="007222C8">
            <w:pPr>
              <w:rPr>
                <w:rFonts w:ascii="Arial" w:hAnsi="Arial" w:cs="Arial"/>
                <w:sz w:val="20"/>
                <w:szCs w:val="20"/>
                <w:lang w:val="en-GB"/>
              </w:rPr>
            </w:pPr>
          </w:p>
        </w:tc>
      </w:tr>
      <w:tr w:rsidR="00F1171E" w:rsidRPr="00E72718" w14:paraId="20A16C0C" w14:textId="77777777" w:rsidTr="007222C8">
        <w:trPr>
          <w:trHeight w:val="1178"/>
        </w:trPr>
        <w:tc>
          <w:tcPr>
            <w:tcW w:w="1265" w:type="pct"/>
            <w:noWrap/>
          </w:tcPr>
          <w:p w14:paraId="7F4BCFAE" w14:textId="77777777" w:rsidR="00F1171E" w:rsidRPr="00E72718" w:rsidRDefault="00F1171E" w:rsidP="007222C8">
            <w:pPr>
              <w:pStyle w:val="Heading2"/>
              <w:jc w:val="left"/>
              <w:rPr>
                <w:rFonts w:ascii="Arial" w:hAnsi="Arial" w:cs="Arial"/>
                <w:b w:val="0"/>
                <w:bCs w:val="0"/>
                <w:lang w:val="en-GB"/>
              </w:rPr>
            </w:pPr>
            <w:r w:rsidRPr="00E72718">
              <w:rPr>
                <w:rFonts w:ascii="Arial" w:hAnsi="Arial" w:cs="Arial"/>
                <w:bCs w:val="0"/>
                <w:u w:val="single"/>
                <w:lang w:val="en-GB"/>
              </w:rPr>
              <w:t>Optional/General</w:t>
            </w:r>
            <w:r w:rsidRPr="00E72718">
              <w:rPr>
                <w:rFonts w:ascii="Arial" w:hAnsi="Arial" w:cs="Arial"/>
                <w:bCs w:val="0"/>
                <w:lang w:val="en-GB"/>
              </w:rPr>
              <w:t xml:space="preserve"> </w:t>
            </w:r>
            <w:r w:rsidRPr="00E72718">
              <w:rPr>
                <w:rFonts w:ascii="Arial" w:hAnsi="Arial" w:cs="Arial"/>
                <w:b w:val="0"/>
                <w:bCs w:val="0"/>
                <w:lang w:val="en-GB"/>
              </w:rPr>
              <w:t>comments</w:t>
            </w:r>
          </w:p>
          <w:p w14:paraId="1A6B3748" w14:textId="77777777" w:rsidR="00F1171E" w:rsidRPr="00E72718" w:rsidRDefault="00F1171E" w:rsidP="007222C8">
            <w:pPr>
              <w:pStyle w:val="Heading2"/>
              <w:jc w:val="left"/>
              <w:rPr>
                <w:rFonts w:ascii="Arial" w:hAnsi="Arial" w:cs="Arial"/>
                <w:b w:val="0"/>
                <w:lang w:val="en-GB"/>
              </w:rPr>
            </w:pPr>
          </w:p>
        </w:tc>
        <w:tc>
          <w:tcPr>
            <w:tcW w:w="2212" w:type="pct"/>
          </w:tcPr>
          <w:p w14:paraId="1E347C61" w14:textId="77777777" w:rsidR="00F1171E" w:rsidRPr="00E72718" w:rsidRDefault="00F1171E" w:rsidP="007222C8">
            <w:pPr>
              <w:rPr>
                <w:rFonts w:ascii="Arial" w:hAnsi="Arial" w:cs="Arial"/>
                <w:sz w:val="20"/>
                <w:szCs w:val="20"/>
                <w:lang w:val="en-GB"/>
              </w:rPr>
            </w:pPr>
          </w:p>
          <w:p w14:paraId="5E946A0E" w14:textId="77777777" w:rsidR="00F1171E" w:rsidRPr="00E72718" w:rsidRDefault="00F1171E" w:rsidP="007222C8">
            <w:pPr>
              <w:rPr>
                <w:rFonts w:ascii="Arial" w:hAnsi="Arial" w:cs="Arial"/>
                <w:sz w:val="20"/>
                <w:szCs w:val="20"/>
                <w:lang w:val="en-GB"/>
              </w:rPr>
            </w:pPr>
          </w:p>
          <w:p w14:paraId="7EB58C99" w14:textId="77777777" w:rsidR="00F1171E" w:rsidRPr="00E72718" w:rsidRDefault="00F1171E" w:rsidP="007222C8">
            <w:pPr>
              <w:rPr>
                <w:rFonts w:ascii="Arial" w:hAnsi="Arial" w:cs="Arial"/>
                <w:sz w:val="20"/>
                <w:szCs w:val="20"/>
                <w:lang w:val="en-GB"/>
              </w:rPr>
            </w:pPr>
          </w:p>
          <w:p w14:paraId="15DFD0E8" w14:textId="77777777" w:rsidR="00F1171E" w:rsidRPr="00E72718" w:rsidRDefault="00F1171E" w:rsidP="007222C8">
            <w:pPr>
              <w:rPr>
                <w:rFonts w:ascii="Arial" w:hAnsi="Arial" w:cs="Arial"/>
                <w:sz w:val="20"/>
                <w:szCs w:val="20"/>
                <w:lang w:val="en-GB"/>
              </w:rPr>
            </w:pPr>
          </w:p>
        </w:tc>
        <w:tc>
          <w:tcPr>
            <w:tcW w:w="1523" w:type="pct"/>
          </w:tcPr>
          <w:p w14:paraId="465E098E" w14:textId="77777777" w:rsidR="00F1171E" w:rsidRPr="00E72718" w:rsidRDefault="00F1171E" w:rsidP="007222C8">
            <w:pPr>
              <w:rPr>
                <w:rFonts w:ascii="Arial" w:hAnsi="Arial" w:cs="Arial"/>
                <w:sz w:val="20"/>
                <w:szCs w:val="20"/>
                <w:lang w:val="en-GB"/>
              </w:rPr>
            </w:pPr>
          </w:p>
        </w:tc>
      </w:tr>
    </w:tbl>
    <w:p w14:paraId="0ECA4E5E" w14:textId="77777777" w:rsidR="00F1171E" w:rsidRPr="00E7271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65627F" w:rsidRPr="00E72718" w14:paraId="186FAD4C" w14:textId="77777777" w:rsidTr="0065627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A6802EA" w14:textId="77777777" w:rsidR="0065627F" w:rsidRPr="00E72718" w:rsidRDefault="0065627F">
            <w:pPr>
              <w:spacing w:line="276" w:lineRule="auto"/>
              <w:rPr>
                <w:rFonts w:ascii="Arial" w:eastAsia="Arial Unicode MS" w:hAnsi="Arial" w:cs="Arial"/>
                <w:b/>
                <w:sz w:val="20"/>
                <w:szCs w:val="20"/>
                <w:u w:val="single"/>
                <w:lang w:val="en-GB"/>
              </w:rPr>
            </w:pPr>
            <w:bookmarkStart w:id="0" w:name="_Hlk156057883"/>
            <w:bookmarkStart w:id="1" w:name="_Hlk156057704"/>
            <w:r w:rsidRPr="00E72718">
              <w:rPr>
                <w:rFonts w:ascii="Arial" w:eastAsia="Arial Unicode MS" w:hAnsi="Arial" w:cs="Arial"/>
                <w:b/>
                <w:sz w:val="20"/>
                <w:szCs w:val="20"/>
                <w:highlight w:val="yellow"/>
                <w:u w:val="single"/>
                <w:lang w:val="en-GB"/>
              </w:rPr>
              <w:t>PART  2:</w:t>
            </w:r>
            <w:r w:rsidRPr="00E72718">
              <w:rPr>
                <w:rFonts w:ascii="Arial" w:eastAsia="Arial Unicode MS" w:hAnsi="Arial" w:cs="Arial"/>
                <w:b/>
                <w:sz w:val="20"/>
                <w:szCs w:val="20"/>
                <w:u w:val="single"/>
                <w:lang w:val="en-GB"/>
              </w:rPr>
              <w:t xml:space="preserve"> </w:t>
            </w:r>
          </w:p>
          <w:p w14:paraId="234490B1" w14:textId="77777777" w:rsidR="0065627F" w:rsidRPr="00E72718" w:rsidRDefault="0065627F">
            <w:pPr>
              <w:spacing w:line="276" w:lineRule="auto"/>
              <w:rPr>
                <w:rFonts w:ascii="Arial" w:eastAsia="Arial Unicode MS" w:hAnsi="Arial" w:cs="Arial"/>
                <w:b/>
                <w:sz w:val="20"/>
                <w:szCs w:val="20"/>
                <w:u w:val="single"/>
                <w:lang w:val="en-GB"/>
              </w:rPr>
            </w:pPr>
          </w:p>
        </w:tc>
      </w:tr>
      <w:tr w:rsidR="0065627F" w:rsidRPr="00E72718" w14:paraId="1F6687F7" w14:textId="77777777" w:rsidTr="0065627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F57EBAB" w14:textId="77777777" w:rsidR="0065627F" w:rsidRPr="00E72718" w:rsidRDefault="0065627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8B54B" w14:textId="77777777" w:rsidR="0065627F" w:rsidRPr="00E72718" w:rsidRDefault="0065627F">
            <w:pPr>
              <w:keepNext/>
              <w:spacing w:line="276" w:lineRule="auto"/>
              <w:outlineLvl w:val="1"/>
              <w:rPr>
                <w:rFonts w:ascii="Arial" w:eastAsia="MS Mincho" w:hAnsi="Arial" w:cs="Arial"/>
                <w:b/>
                <w:bCs/>
                <w:sz w:val="20"/>
                <w:szCs w:val="20"/>
                <w:lang w:val="en-GB"/>
              </w:rPr>
            </w:pPr>
            <w:r w:rsidRPr="00E7271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24FE498" w14:textId="77777777" w:rsidR="0065627F" w:rsidRPr="00E72718" w:rsidRDefault="0065627F">
            <w:pPr>
              <w:spacing w:after="160" w:line="252" w:lineRule="auto"/>
              <w:rPr>
                <w:rFonts w:ascii="Arial" w:eastAsia="Calibri" w:hAnsi="Arial" w:cs="Arial"/>
                <w:kern w:val="2"/>
                <w:sz w:val="20"/>
                <w:szCs w:val="20"/>
                <w:lang w:val="en-IN"/>
              </w:rPr>
            </w:pPr>
            <w:r w:rsidRPr="00E72718">
              <w:rPr>
                <w:rFonts w:ascii="Arial" w:eastAsia="Calibri" w:hAnsi="Arial" w:cs="Arial"/>
                <w:b/>
                <w:kern w:val="2"/>
                <w:sz w:val="20"/>
                <w:szCs w:val="20"/>
                <w:lang w:val="en-IN"/>
              </w:rPr>
              <w:t>Author’s Feedback</w:t>
            </w:r>
            <w:r w:rsidRPr="00E72718">
              <w:rPr>
                <w:rFonts w:ascii="Arial" w:eastAsia="Calibri" w:hAnsi="Arial" w:cs="Arial"/>
                <w:kern w:val="2"/>
                <w:sz w:val="20"/>
                <w:szCs w:val="20"/>
                <w:lang w:val="en-IN"/>
              </w:rPr>
              <w:t xml:space="preserve"> (It is mandatory that authors should write his/her feedback here)</w:t>
            </w:r>
          </w:p>
          <w:p w14:paraId="7E01A010" w14:textId="77777777" w:rsidR="0065627F" w:rsidRPr="00E72718" w:rsidRDefault="0065627F">
            <w:pPr>
              <w:keepNext/>
              <w:spacing w:line="276" w:lineRule="auto"/>
              <w:outlineLvl w:val="1"/>
              <w:rPr>
                <w:rFonts w:ascii="Arial" w:eastAsia="MS Mincho" w:hAnsi="Arial" w:cs="Arial"/>
                <w:bCs/>
                <w:sz w:val="20"/>
                <w:szCs w:val="20"/>
                <w:lang w:val="en-GB"/>
              </w:rPr>
            </w:pPr>
          </w:p>
        </w:tc>
      </w:tr>
      <w:tr w:rsidR="0065627F" w:rsidRPr="00E72718" w14:paraId="1068982E" w14:textId="77777777" w:rsidTr="0065627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7AD5D7" w14:textId="77777777" w:rsidR="0065627F" w:rsidRPr="00E72718" w:rsidRDefault="0065627F">
            <w:pPr>
              <w:spacing w:line="276" w:lineRule="auto"/>
              <w:rPr>
                <w:rFonts w:ascii="Arial" w:eastAsia="Arial Unicode MS" w:hAnsi="Arial" w:cs="Arial"/>
                <w:b/>
                <w:sz w:val="20"/>
                <w:szCs w:val="20"/>
                <w:lang w:val="en-GB"/>
              </w:rPr>
            </w:pPr>
            <w:r w:rsidRPr="00E72718">
              <w:rPr>
                <w:rFonts w:ascii="Arial" w:eastAsia="Arial Unicode MS" w:hAnsi="Arial" w:cs="Arial"/>
                <w:b/>
                <w:sz w:val="20"/>
                <w:szCs w:val="20"/>
                <w:lang w:val="en-GB"/>
              </w:rPr>
              <w:t xml:space="preserve">Are there ethical issues in this manuscript? </w:t>
            </w:r>
          </w:p>
          <w:p w14:paraId="726A5B0A" w14:textId="77777777" w:rsidR="0065627F" w:rsidRPr="00E72718" w:rsidRDefault="0065627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388D7" w14:textId="77777777" w:rsidR="0065627F" w:rsidRPr="00E72718" w:rsidRDefault="0065627F">
            <w:pPr>
              <w:spacing w:line="276" w:lineRule="auto"/>
              <w:rPr>
                <w:rFonts w:ascii="Arial" w:eastAsia="Arial Unicode MS" w:hAnsi="Arial" w:cs="Arial"/>
                <w:i/>
                <w:iCs/>
                <w:sz w:val="20"/>
                <w:szCs w:val="20"/>
                <w:u w:val="single"/>
                <w:lang w:val="en-GB"/>
              </w:rPr>
            </w:pPr>
            <w:r w:rsidRPr="00E72718">
              <w:rPr>
                <w:rFonts w:ascii="Arial" w:eastAsia="Arial Unicode MS" w:hAnsi="Arial" w:cs="Arial"/>
                <w:i/>
                <w:iCs/>
                <w:sz w:val="20"/>
                <w:szCs w:val="20"/>
                <w:u w:val="single"/>
                <w:lang w:val="en-GB"/>
              </w:rPr>
              <w:t xml:space="preserve">(If yes, </w:t>
            </w:r>
            <w:proofErr w:type="gramStart"/>
            <w:r w:rsidRPr="00E72718">
              <w:rPr>
                <w:rFonts w:ascii="Arial" w:eastAsia="Arial Unicode MS" w:hAnsi="Arial" w:cs="Arial"/>
                <w:i/>
                <w:iCs/>
                <w:sz w:val="20"/>
                <w:szCs w:val="20"/>
                <w:u w:val="single"/>
                <w:lang w:val="en-GB"/>
              </w:rPr>
              <w:t>Kindly</w:t>
            </w:r>
            <w:proofErr w:type="gramEnd"/>
            <w:r w:rsidRPr="00E72718">
              <w:rPr>
                <w:rFonts w:ascii="Arial" w:eastAsia="Arial Unicode MS" w:hAnsi="Arial" w:cs="Arial"/>
                <w:i/>
                <w:iCs/>
                <w:sz w:val="20"/>
                <w:szCs w:val="20"/>
                <w:u w:val="single"/>
                <w:lang w:val="en-GB"/>
              </w:rPr>
              <w:t xml:space="preserve"> please write down the ethical issues here in details)</w:t>
            </w:r>
          </w:p>
          <w:p w14:paraId="551583D6" w14:textId="77777777" w:rsidR="0065627F" w:rsidRPr="00E72718" w:rsidRDefault="0065627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56F7997" w14:textId="77777777" w:rsidR="0065627F" w:rsidRPr="00E72718" w:rsidRDefault="0065627F">
            <w:pPr>
              <w:spacing w:line="276" w:lineRule="auto"/>
              <w:rPr>
                <w:rFonts w:ascii="Arial" w:eastAsia="Arial Unicode MS" w:hAnsi="Arial" w:cs="Arial"/>
                <w:sz w:val="20"/>
                <w:szCs w:val="20"/>
                <w:lang w:val="en-GB"/>
              </w:rPr>
            </w:pPr>
          </w:p>
          <w:p w14:paraId="10986F53" w14:textId="77777777" w:rsidR="0065627F" w:rsidRPr="00E72718" w:rsidRDefault="0065627F">
            <w:pPr>
              <w:spacing w:line="276" w:lineRule="auto"/>
              <w:rPr>
                <w:rFonts w:ascii="Arial" w:eastAsia="Arial Unicode MS" w:hAnsi="Arial" w:cs="Arial"/>
                <w:sz w:val="20"/>
                <w:szCs w:val="20"/>
                <w:lang w:val="en-GB"/>
              </w:rPr>
            </w:pPr>
          </w:p>
          <w:p w14:paraId="42F371FC" w14:textId="77777777" w:rsidR="0065627F" w:rsidRPr="00E72718" w:rsidRDefault="0065627F">
            <w:pPr>
              <w:spacing w:line="276" w:lineRule="auto"/>
              <w:rPr>
                <w:rFonts w:ascii="Arial" w:eastAsia="Arial Unicode MS" w:hAnsi="Arial" w:cs="Arial"/>
                <w:sz w:val="20"/>
                <w:szCs w:val="20"/>
                <w:lang w:val="en-GB"/>
              </w:rPr>
            </w:pPr>
          </w:p>
        </w:tc>
      </w:tr>
      <w:bookmarkEnd w:id="0"/>
    </w:tbl>
    <w:p w14:paraId="17A2E911" w14:textId="77777777" w:rsidR="0065627F" w:rsidRPr="00E72718" w:rsidRDefault="0065627F" w:rsidP="0065627F">
      <w:pPr>
        <w:rPr>
          <w:rFonts w:ascii="Arial" w:hAnsi="Arial" w:cs="Arial"/>
          <w:sz w:val="20"/>
          <w:szCs w:val="20"/>
        </w:rPr>
      </w:pPr>
    </w:p>
    <w:bookmarkEnd w:id="1"/>
    <w:p w14:paraId="1A08715F" w14:textId="77777777" w:rsidR="00E72718" w:rsidRPr="005478F3" w:rsidRDefault="00E72718" w:rsidP="00E72718">
      <w:pPr>
        <w:pStyle w:val="Affiliation"/>
        <w:spacing w:after="0" w:line="240" w:lineRule="auto"/>
        <w:jc w:val="left"/>
        <w:rPr>
          <w:rFonts w:ascii="Arial" w:hAnsi="Arial" w:cs="Arial"/>
          <w:b/>
          <w:u w:val="single"/>
        </w:rPr>
      </w:pPr>
      <w:r w:rsidRPr="005478F3">
        <w:rPr>
          <w:rFonts w:ascii="Arial" w:hAnsi="Arial" w:cs="Arial"/>
          <w:b/>
          <w:u w:val="single"/>
        </w:rPr>
        <w:t>Reviewer details:</w:t>
      </w:r>
    </w:p>
    <w:p w14:paraId="50F1F977" w14:textId="77777777" w:rsidR="00E72718" w:rsidRPr="005478F3" w:rsidRDefault="00E72718" w:rsidP="00E72718">
      <w:pPr>
        <w:pStyle w:val="Affiliation"/>
        <w:spacing w:after="0" w:line="240" w:lineRule="auto"/>
        <w:jc w:val="left"/>
        <w:rPr>
          <w:rFonts w:ascii="Arial" w:hAnsi="Arial" w:cs="Arial"/>
          <w:b/>
        </w:rPr>
      </w:pPr>
      <w:proofErr w:type="spellStart"/>
      <w:r w:rsidRPr="005478F3">
        <w:rPr>
          <w:rFonts w:ascii="Arial" w:hAnsi="Arial" w:cs="Arial"/>
          <w:b/>
          <w:color w:val="000000"/>
        </w:rPr>
        <w:t>Theeranat</w:t>
      </w:r>
      <w:proofErr w:type="spellEnd"/>
      <w:r w:rsidRPr="005478F3">
        <w:rPr>
          <w:rFonts w:ascii="Arial" w:hAnsi="Arial" w:cs="Arial"/>
          <w:b/>
          <w:color w:val="000000"/>
        </w:rPr>
        <w:t xml:space="preserve"> </w:t>
      </w:r>
      <w:proofErr w:type="spellStart"/>
      <w:proofErr w:type="gramStart"/>
      <w:r w:rsidRPr="005478F3">
        <w:rPr>
          <w:rFonts w:ascii="Arial" w:hAnsi="Arial" w:cs="Arial"/>
          <w:b/>
          <w:color w:val="000000"/>
        </w:rPr>
        <w:t>Suwanaruang</w:t>
      </w:r>
      <w:proofErr w:type="spellEnd"/>
      <w:r w:rsidRPr="005478F3">
        <w:rPr>
          <w:rFonts w:ascii="Arial" w:hAnsi="Arial" w:cs="Arial"/>
          <w:b/>
          <w:color w:val="000000"/>
        </w:rPr>
        <w:t xml:space="preserve"> ,</w:t>
      </w:r>
      <w:proofErr w:type="gramEnd"/>
      <w:r w:rsidRPr="005478F3">
        <w:rPr>
          <w:rFonts w:ascii="Arial" w:hAnsi="Arial" w:cs="Arial"/>
          <w:b/>
          <w:color w:val="000000"/>
        </w:rPr>
        <w:t xml:space="preserve"> Thailand</w:t>
      </w:r>
    </w:p>
    <w:p w14:paraId="022D30C9" w14:textId="77777777" w:rsidR="00F1171E" w:rsidRPr="00E72718" w:rsidRDefault="00F1171E" w:rsidP="00F1171E">
      <w:pPr>
        <w:pStyle w:val="BodyText"/>
        <w:rPr>
          <w:rFonts w:ascii="Arial" w:hAnsi="Arial" w:cs="Arial"/>
          <w:b/>
          <w:bCs/>
          <w:sz w:val="20"/>
          <w:szCs w:val="20"/>
          <w:u w:val="single"/>
          <w:lang w:val="en-GB"/>
        </w:rPr>
      </w:pPr>
    </w:p>
    <w:sectPr w:rsidR="00F1171E" w:rsidRPr="00E7271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D24B" w14:textId="77777777" w:rsidR="005D7C0E" w:rsidRPr="0000007A" w:rsidRDefault="005D7C0E" w:rsidP="0099583E">
      <w:r>
        <w:separator/>
      </w:r>
    </w:p>
  </w:endnote>
  <w:endnote w:type="continuationSeparator" w:id="0">
    <w:p w14:paraId="2493CFFE" w14:textId="77777777" w:rsidR="005D7C0E" w:rsidRPr="0000007A" w:rsidRDefault="005D7C0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46FE" w14:textId="77777777" w:rsidR="005D7C0E" w:rsidRPr="0000007A" w:rsidRDefault="005D7C0E" w:rsidP="0099583E">
      <w:r>
        <w:separator/>
      </w:r>
    </w:p>
  </w:footnote>
  <w:footnote w:type="continuationSeparator" w:id="0">
    <w:p w14:paraId="690EF1A7" w14:textId="77777777" w:rsidR="005D7C0E" w:rsidRPr="0000007A" w:rsidRDefault="005D7C0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C02B3E"/>
    <w:multiLevelType w:val="multilevel"/>
    <w:tmpl w:val="6782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5369300">
    <w:abstractNumId w:val="3"/>
  </w:num>
  <w:num w:numId="2" w16cid:durableId="1748961091">
    <w:abstractNumId w:val="7"/>
  </w:num>
  <w:num w:numId="3" w16cid:durableId="1926303506">
    <w:abstractNumId w:val="6"/>
  </w:num>
  <w:num w:numId="4" w16cid:durableId="2066368255">
    <w:abstractNumId w:val="8"/>
  </w:num>
  <w:num w:numId="5" w16cid:durableId="2097633423">
    <w:abstractNumId w:val="4"/>
  </w:num>
  <w:num w:numId="6" w16cid:durableId="1492019421">
    <w:abstractNumId w:val="0"/>
  </w:num>
  <w:num w:numId="7" w16cid:durableId="1623923883">
    <w:abstractNumId w:val="1"/>
  </w:num>
  <w:num w:numId="8" w16cid:durableId="1917549658">
    <w:abstractNumId w:val="10"/>
  </w:num>
  <w:num w:numId="9" w16cid:durableId="686299436">
    <w:abstractNumId w:val="9"/>
  </w:num>
  <w:num w:numId="10" w16cid:durableId="650252537">
    <w:abstractNumId w:val="2"/>
  </w:num>
  <w:num w:numId="11" w16cid:durableId="2049407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76D"/>
    <w:rsid w:val="002105F7"/>
    <w:rsid w:val="002109D6"/>
    <w:rsid w:val="002125DA"/>
    <w:rsid w:val="00220111"/>
    <w:rsid w:val="002218DB"/>
    <w:rsid w:val="0022369C"/>
    <w:rsid w:val="002304FA"/>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29C"/>
    <w:rsid w:val="00401C12"/>
    <w:rsid w:val="00421DBF"/>
    <w:rsid w:val="0042465A"/>
    <w:rsid w:val="00435B36"/>
    <w:rsid w:val="00442B24"/>
    <w:rsid w:val="004430CD"/>
    <w:rsid w:val="0044519B"/>
    <w:rsid w:val="004520A1"/>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55E"/>
    <w:rsid w:val="00565D90"/>
    <w:rsid w:val="00567DE0"/>
    <w:rsid w:val="005735A5"/>
    <w:rsid w:val="005757CF"/>
    <w:rsid w:val="00581FF9"/>
    <w:rsid w:val="005A4F17"/>
    <w:rsid w:val="005B3509"/>
    <w:rsid w:val="005C25A0"/>
    <w:rsid w:val="005D230D"/>
    <w:rsid w:val="005D7C0E"/>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627F"/>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1541"/>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86E"/>
    <w:rsid w:val="009E13C3"/>
    <w:rsid w:val="009E6A30"/>
    <w:rsid w:val="009F07D4"/>
    <w:rsid w:val="009F2676"/>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CB9"/>
    <w:rsid w:val="00A8290F"/>
    <w:rsid w:val="00AA1303"/>
    <w:rsid w:val="00AA41B3"/>
    <w:rsid w:val="00AA49A2"/>
    <w:rsid w:val="00AA5338"/>
    <w:rsid w:val="00AB1ED6"/>
    <w:rsid w:val="00AB397D"/>
    <w:rsid w:val="00AB638A"/>
    <w:rsid w:val="00AB65BF"/>
    <w:rsid w:val="00AB6E43"/>
    <w:rsid w:val="00AC1349"/>
    <w:rsid w:val="00AD6C51"/>
    <w:rsid w:val="00AE0E9B"/>
    <w:rsid w:val="00AE54CD"/>
    <w:rsid w:val="00AF3016"/>
    <w:rsid w:val="00B00039"/>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0851"/>
    <w:rsid w:val="00DE7D30"/>
    <w:rsid w:val="00DF04E3"/>
    <w:rsid w:val="00E03C32"/>
    <w:rsid w:val="00E3111A"/>
    <w:rsid w:val="00E451EA"/>
    <w:rsid w:val="00E45C14"/>
    <w:rsid w:val="00E57F4B"/>
    <w:rsid w:val="00E63889"/>
    <w:rsid w:val="00E63A98"/>
    <w:rsid w:val="00E645E9"/>
    <w:rsid w:val="00E65596"/>
    <w:rsid w:val="00E66385"/>
    <w:rsid w:val="00E71C8D"/>
    <w:rsid w:val="00E72360"/>
    <w:rsid w:val="00E72718"/>
    <w:rsid w:val="00E72A8E"/>
    <w:rsid w:val="00E909F7"/>
    <w:rsid w:val="00E9533D"/>
    <w:rsid w:val="00E972A7"/>
    <w:rsid w:val="00EA2839"/>
    <w:rsid w:val="00EB3E91"/>
    <w:rsid w:val="00EB6E15"/>
    <w:rsid w:val="00EB6E60"/>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AA130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AA1303"/>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E7271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0773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5867565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75307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2025-09-26T12:26:00Z</dcterms:created>
  <dcterms:modified xsi:type="dcterms:W3CDTF">2025-10-03T11:47:00Z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