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E784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E784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E784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E784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E7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EB6A999" w:rsidR="0000007A" w:rsidRPr="005E7845" w:rsidRDefault="0042593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Machine Learning for the Real World: Applications and Insights</w:t>
            </w:r>
          </w:p>
        </w:tc>
      </w:tr>
      <w:tr w:rsidR="0000007A" w:rsidRPr="005E784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E78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E2EEF49" w:rsidR="0000007A" w:rsidRPr="005E784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51179"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6487.5</w:t>
            </w:r>
          </w:p>
        </w:tc>
      </w:tr>
      <w:tr w:rsidR="0000007A" w:rsidRPr="005E784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E78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40DF6A" w:rsidR="0000007A" w:rsidRPr="005E7845" w:rsidRDefault="00A409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5E7845">
              <w:rPr>
                <w:rFonts w:ascii="Arial" w:hAnsi="Arial" w:cs="Arial"/>
                <w:b/>
                <w:sz w:val="20"/>
                <w:szCs w:val="20"/>
                <w:lang w:val="en-GB"/>
              </w:rPr>
              <w:t>EVision</w:t>
            </w:r>
            <w:proofErr w:type="spellEnd"/>
            <w:r w:rsidRPr="005E78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India: A Smart Dashboard for Electric Vehicle Sales and Buyer Decisions</w:t>
            </w:r>
          </w:p>
        </w:tc>
      </w:tr>
      <w:tr w:rsidR="00CF0BBB" w:rsidRPr="005E784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E784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B22CE32" w:rsidR="00CF0BBB" w:rsidRPr="005E7845" w:rsidRDefault="003511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E784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E784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E784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E784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E784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E78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E784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E784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E784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E784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E7845">
              <w:rPr>
                <w:rFonts w:ascii="Arial" w:hAnsi="Arial" w:cs="Arial"/>
                <w:lang w:val="en-GB"/>
              </w:rPr>
              <w:t>Author’s Feedback</w:t>
            </w:r>
            <w:r w:rsidRPr="005E784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E784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E784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E78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E784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7C7164F" w:rsidR="00F1171E" w:rsidRPr="005E7845" w:rsidRDefault="00766FCD" w:rsidP="00766F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The focus on EVs in India is highly interesting given the fact that </w:t>
            </w:r>
            <w:r w:rsidR="003E278B"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Government of </w:t>
            </w:r>
            <w:proofErr w:type="gramStart"/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>India  FAME</w:t>
            </w:r>
            <w:proofErr w:type="gramEnd"/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 scheme </w:t>
            </w:r>
            <w:r w:rsidR="003E278B" w:rsidRPr="005E7845">
              <w:rPr>
                <w:rFonts w:ascii="Arial" w:hAnsi="Arial" w:cs="Arial"/>
                <w:sz w:val="20"/>
                <w:szCs w:val="20"/>
                <w:lang w:val="en-GB"/>
              </w:rPr>
              <w:t>is geared towards</w:t>
            </w: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 toward sustainability. </w:t>
            </w:r>
            <w:r w:rsidR="003E278B" w:rsidRPr="005E7845">
              <w:rPr>
                <w:rFonts w:ascii="Arial" w:hAnsi="Arial" w:cs="Arial"/>
                <w:sz w:val="20"/>
                <w:szCs w:val="20"/>
                <w:lang w:val="en-GB"/>
              </w:rPr>
              <w:t>The study a</w:t>
            </w: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>ddresse</w:t>
            </w:r>
            <w:r w:rsidR="003E278B"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d </w:t>
            </w: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challenges </w:t>
            </w:r>
            <w:r w:rsidR="003E278B"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of </w:t>
            </w: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>regional disparities in</w:t>
            </w:r>
            <w:r w:rsidR="003E278B"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 consumer uncertainty, infrastructure gaps and </w:t>
            </w: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>adoption,</w:t>
            </w:r>
            <w:r w:rsidR="003E278B"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making the </w:t>
            </w:r>
            <w:r w:rsidR="003E278B" w:rsidRPr="005E7845">
              <w:rPr>
                <w:rFonts w:ascii="Arial" w:hAnsi="Arial" w:cs="Arial"/>
                <w:sz w:val="20"/>
                <w:szCs w:val="20"/>
                <w:lang w:val="en-GB"/>
              </w:rPr>
              <w:t>study</w:t>
            </w: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 socially valuable.</w:t>
            </w:r>
          </w:p>
        </w:tc>
        <w:tc>
          <w:tcPr>
            <w:tcW w:w="1523" w:type="pct"/>
          </w:tcPr>
          <w:p w14:paraId="462A339C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E784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E78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E78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E24FAB2" w:rsidR="00F1171E" w:rsidRPr="005E7845" w:rsidRDefault="0095023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E784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E78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E784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75D6ABD" w14:textId="77777777" w:rsidR="00F1171E" w:rsidRPr="005E7845" w:rsidRDefault="009F12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0FB7E83A" w14:textId="726E04E6" w:rsidR="009F1261" w:rsidRPr="005E7845" w:rsidRDefault="009F1261" w:rsidP="009F12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lacked </w:t>
            </w:r>
            <w:proofErr w:type="spellStart"/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clearity</w:t>
            </w:r>
            <w:proofErr w:type="spellEnd"/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results obtained and clearly defined methodology</w:t>
            </w:r>
          </w:p>
        </w:tc>
        <w:tc>
          <w:tcPr>
            <w:tcW w:w="1523" w:type="pct"/>
          </w:tcPr>
          <w:p w14:paraId="1D54B730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E784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E784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B1FDB01" w:rsidR="00F1171E" w:rsidRPr="005E7845" w:rsidRDefault="0095023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E784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E78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E78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F7E302E" w:rsidR="00F1171E" w:rsidRPr="005E7845" w:rsidRDefault="0095023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E784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E78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E784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E78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E78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6779251" w:rsidR="00F1171E" w:rsidRPr="005E7845" w:rsidRDefault="0095023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5E78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E78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E78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E78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E784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E784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E784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E784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E78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E78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5444B87" w:rsidR="00F1171E" w:rsidRPr="005E7845" w:rsidRDefault="00950233" w:rsidP="0095023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>Avoise the use of personal pronoun as observed in the abstract</w:t>
            </w:r>
          </w:p>
          <w:p w14:paraId="21DB5145" w14:textId="44F9EE4A" w:rsidR="00950233" w:rsidRPr="005E7845" w:rsidRDefault="00950233" w:rsidP="0095023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>You are not consistent with in-text referencing style. Use either number or authors name and year.</w:t>
            </w:r>
          </w:p>
          <w:p w14:paraId="3D44B1B6" w14:textId="5AF8DE64" w:rsidR="00950233" w:rsidRPr="005E7845" w:rsidRDefault="00950233" w:rsidP="0095023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>Table title should be on top of the table and not below the table.</w:t>
            </w:r>
          </w:p>
          <w:p w14:paraId="60C794B9" w14:textId="3D6268DE" w:rsidR="00950233" w:rsidRPr="005E7845" w:rsidRDefault="00950233" w:rsidP="0095023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>Table 1 and Figure 1 are floating. It is not mentioned in the body of discussion</w:t>
            </w:r>
          </w:p>
          <w:p w14:paraId="3B0D5D92" w14:textId="1D6DAEB9" w:rsidR="00950233" w:rsidRPr="005E7845" w:rsidRDefault="00F153C2" w:rsidP="0095023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>To have used forecasting models of Prophet and ARIMA, metrics RMSE, MAE and R² were not evaluated to ascertain the system performance</w:t>
            </w:r>
            <w:r w:rsidR="00766FCD" w:rsidRPr="005E7845">
              <w:rPr>
                <w:rFonts w:ascii="Arial" w:hAnsi="Arial" w:cs="Arial"/>
                <w:sz w:val="20"/>
                <w:szCs w:val="20"/>
                <w:lang w:val="en-GB"/>
              </w:rPr>
              <w:t xml:space="preserve"> index and compare with standards</w:t>
            </w:r>
          </w:p>
          <w:p w14:paraId="194252FD" w14:textId="7BF491A9" w:rsidR="00F153C2" w:rsidRPr="005E7845" w:rsidRDefault="00766FCD" w:rsidP="0095023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845">
              <w:rPr>
                <w:rFonts w:ascii="Arial" w:hAnsi="Arial" w:cs="Arial"/>
                <w:sz w:val="20"/>
                <w:szCs w:val="20"/>
                <w:lang w:val="en-GB"/>
              </w:rPr>
              <w:t>Testing to measure dashboard usability not captured or results on testing not shown.</w:t>
            </w:r>
          </w:p>
          <w:p w14:paraId="7EB58C99" w14:textId="77777777" w:rsidR="00F1171E" w:rsidRPr="005E78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E78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E78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2D30C9" w14:textId="77777777" w:rsidR="00F1171E" w:rsidRPr="005E78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E78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2F5ACF" w:rsidRPr="005E7845" w14:paraId="78911DB3" w14:textId="77777777" w:rsidTr="00876FB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0C5DA" w14:textId="77777777" w:rsidR="002F5ACF" w:rsidRPr="005E7845" w:rsidRDefault="002F5ACF" w:rsidP="00876FB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r w:rsidRPr="005E784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E784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BC325E2" w14:textId="77777777" w:rsidR="002F5ACF" w:rsidRPr="005E7845" w:rsidRDefault="002F5ACF" w:rsidP="00876FB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F5ACF" w:rsidRPr="005E7845" w14:paraId="1CF90E0C" w14:textId="77777777" w:rsidTr="00876FBC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D4A9E" w14:textId="77777777" w:rsidR="002F5ACF" w:rsidRPr="005E7845" w:rsidRDefault="002F5ACF" w:rsidP="00876FB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937F" w14:textId="77777777" w:rsidR="002F5ACF" w:rsidRPr="005E7845" w:rsidRDefault="002F5ACF" w:rsidP="00876F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E78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4EB51F8" w14:textId="77777777" w:rsidR="002F5ACF" w:rsidRPr="005E7845" w:rsidRDefault="002F5ACF" w:rsidP="00876FB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E78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E784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2B460F9" w14:textId="77777777" w:rsidR="002F5ACF" w:rsidRPr="005E7845" w:rsidRDefault="002F5ACF" w:rsidP="00876F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F5ACF" w:rsidRPr="005E7845" w14:paraId="51EB571D" w14:textId="77777777" w:rsidTr="00876FBC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C90D1" w14:textId="77777777" w:rsidR="002F5ACF" w:rsidRPr="005E7845" w:rsidRDefault="002F5ACF" w:rsidP="00876FB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E784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66C6D15" w14:textId="77777777" w:rsidR="002F5ACF" w:rsidRPr="005E7845" w:rsidRDefault="002F5ACF" w:rsidP="00876FB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17939" w14:textId="77777777" w:rsidR="002F5ACF" w:rsidRPr="005E7845" w:rsidRDefault="002F5ACF" w:rsidP="00876FB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E784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E784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E784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5B45B32" w14:textId="77777777" w:rsidR="002F5ACF" w:rsidRPr="005E7845" w:rsidRDefault="002F5ACF" w:rsidP="00876FB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31B5EB1" w14:textId="77777777" w:rsidR="002F5ACF" w:rsidRPr="005E7845" w:rsidRDefault="002F5ACF" w:rsidP="00876FB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0C5164" w14:textId="77777777" w:rsidR="002F5ACF" w:rsidRPr="005E7845" w:rsidRDefault="002F5ACF" w:rsidP="00876FB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F9B3FCD" w14:textId="77777777" w:rsidR="002F5ACF" w:rsidRPr="005E7845" w:rsidRDefault="002F5ACF" w:rsidP="00876FB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C79E3DA" w14:textId="77777777" w:rsidR="002F5ACF" w:rsidRPr="005E7845" w:rsidRDefault="002F5ACF" w:rsidP="002F5ACF">
      <w:pPr>
        <w:rPr>
          <w:rFonts w:ascii="Arial" w:hAnsi="Arial" w:cs="Arial"/>
          <w:sz w:val="20"/>
          <w:szCs w:val="20"/>
        </w:rPr>
      </w:pPr>
    </w:p>
    <w:p w14:paraId="7B2706BF" w14:textId="77777777" w:rsidR="002F5ACF" w:rsidRPr="005E7845" w:rsidRDefault="002F5ACF" w:rsidP="002F5ACF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686E9DE4" w14:textId="77777777" w:rsidR="005E7845" w:rsidRPr="003B4031" w:rsidRDefault="005E7845" w:rsidP="005E784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B4031">
        <w:rPr>
          <w:rFonts w:ascii="Arial" w:hAnsi="Arial" w:cs="Arial"/>
          <w:b/>
          <w:u w:val="single"/>
        </w:rPr>
        <w:t>Reviewer details:</w:t>
      </w:r>
    </w:p>
    <w:p w14:paraId="76AC1BFA" w14:textId="77777777" w:rsidR="005E7845" w:rsidRPr="003B4031" w:rsidRDefault="005E7845" w:rsidP="005E784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B4031">
        <w:rPr>
          <w:rFonts w:ascii="Arial" w:hAnsi="Arial" w:cs="Arial"/>
          <w:b/>
          <w:color w:val="000000"/>
        </w:rPr>
        <w:t>IKHARO Abdullahi Braimoh, Nigeria</w:t>
      </w:r>
    </w:p>
    <w:p w14:paraId="38F83A77" w14:textId="77777777" w:rsidR="00F1171E" w:rsidRPr="005E78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5E784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17684" w14:textId="77777777" w:rsidR="00B62B7F" w:rsidRPr="0000007A" w:rsidRDefault="00B62B7F" w:rsidP="0099583E">
      <w:r>
        <w:separator/>
      </w:r>
    </w:p>
  </w:endnote>
  <w:endnote w:type="continuationSeparator" w:id="0">
    <w:p w14:paraId="3E596F04" w14:textId="77777777" w:rsidR="00B62B7F" w:rsidRPr="0000007A" w:rsidRDefault="00B62B7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D17E" w14:textId="77777777" w:rsidR="00B62B7F" w:rsidRPr="0000007A" w:rsidRDefault="00B62B7F" w:rsidP="0099583E">
      <w:r>
        <w:separator/>
      </w:r>
    </w:p>
  </w:footnote>
  <w:footnote w:type="continuationSeparator" w:id="0">
    <w:p w14:paraId="4CF95B89" w14:textId="77777777" w:rsidR="00B62B7F" w:rsidRPr="0000007A" w:rsidRDefault="00B62B7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185753"/>
    <w:multiLevelType w:val="hybridMultilevel"/>
    <w:tmpl w:val="A8D6B16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5292819">
    <w:abstractNumId w:val="3"/>
  </w:num>
  <w:num w:numId="2" w16cid:durableId="1962762358">
    <w:abstractNumId w:val="6"/>
  </w:num>
  <w:num w:numId="3" w16cid:durableId="414522646">
    <w:abstractNumId w:val="5"/>
  </w:num>
  <w:num w:numId="4" w16cid:durableId="1642688657">
    <w:abstractNumId w:val="7"/>
  </w:num>
  <w:num w:numId="5" w16cid:durableId="111172916">
    <w:abstractNumId w:val="4"/>
  </w:num>
  <w:num w:numId="6" w16cid:durableId="1926380131">
    <w:abstractNumId w:val="0"/>
  </w:num>
  <w:num w:numId="7" w16cid:durableId="1914924341">
    <w:abstractNumId w:val="1"/>
  </w:num>
  <w:num w:numId="8" w16cid:durableId="1660841970">
    <w:abstractNumId w:val="10"/>
  </w:num>
  <w:num w:numId="9" w16cid:durableId="546378993">
    <w:abstractNumId w:val="8"/>
  </w:num>
  <w:num w:numId="10" w16cid:durableId="1666934541">
    <w:abstractNumId w:val="2"/>
  </w:num>
  <w:num w:numId="11" w16cid:durableId="4298613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D42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ACF"/>
    <w:rsid w:val="002F6935"/>
    <w:rsid w:val="00312559"/>
    <w:rsid w:val="003204B8"/>
    <w:rsid w:val="00326D7D"/>
    <w:rsid w:val="0033018A"/>
    <w:rsid w:val="0033692F"/>
    <w:rsid w:val="00351179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CBD"/>
    <w:rsid w:val="003D1BDE"/>
    <w:rsid w:val="003E201D"/>
    <w:rsid w:val="003E278B"/>
    <w:rsid w:val="003E746A"/>
    <w:rsid w:val="00401C12"/>
    <w:rsid w:val="00421DBF"/>
    <w:rsid w:val="0042465A"/>
    <w:rsid w:val="00425935"/>
    <w:rsid w:val="00435B36"/>
    <w:rsid w:val="004371A3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4C6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845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6FC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0233"/>
    <w:rsid w:val="009553EC"/>
    <w:rsid w:val="00955E45"/>
    <w:rsid w:val="00962B70"/>
    <w:rsid w:val="009669AC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1261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9BA"/>
    <w:rsid w:val="00A40B00"/>
    <w:rsid w:val="00A4787C"/>
    <w:rsid w:val="00A51369"/>
    <w:rsid w:val="00A519D1"/>
    <w:rsid w:val="00A5303B"/>
    <w:rsid w:val="00A65C50"/>
    <w:rsid w:val="00A8290F"/>
    <w:rsid w:val="00A95D8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B7F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6B45"/>
    <w:rsid w:val="00D40416"/>
    <w:rsid w:val="00D430AB"/>
    <w:rsid w:val="00D4782A"/>
    <w:rsid w:val="00D700CC"/>
    <w:rsid w:val="00D709EB"/>
    <w:rsid w:val="00D7603E"/>
    <w:rsid w:val="00D85865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1590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59CB"/>
    <w:rsid w:val="00EC6894"/>
    <w:rsid w:val="00ED6B12"/>
    <w:rsid w:val="00ED7400"/>
    <w:rsid w:val="00EF326D"/>
    <w:rsid w:val="00EF53FE"/>
    <w:rsid w:val="00F1171E"/>
    <w:rsid w:val="00F13071"/>
    <w:rsid w:val="00F153C2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E784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2025-10-03T07:48:00Z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