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D621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D621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D621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D621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621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D621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5051688" w:rsidR="0000007A" w:rsidRPr="00BD621B" w:rsidRDefault="00422BB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D621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Book of Contemporary Issues in Business and Management</w:t>
            </w:r>
          </w:p>
        </w:tc>
      </w:tr>
      <w:tr w:rsidR="0000007A" w:rsidRPr="00BD621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D621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621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BFBBF0C" w:rsidR="0000007A" w:rsidRPr="00BD621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BD62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D62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BD62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51EF5" w:rsidRPr="00BD621B">
              <w:rPr>
                <w:rFonts w:ascii="Arial" w:hAnsi="Arial" w:cs="Arial"/>
                <w:b/>
                <w:bCs/>
                <w:sz w:val="20"/>
                <w:szCs w:val="20"/>
              </w:rPr>
              <w:t>6769.1</w:t>
            </w:r>
          </w:p>
        </w:tc>
      </w:tr>
      <w:tr w:rsidR="0000007A" w:rsidRPr="00BD621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D621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621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4A2B8FA" w:rsidR="0000007A" w:rsidRPr="00BD621B" w:rsidRDefault="00917CF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D621B">
              <w:rPr>
                <w:rFonts w:ascii="Arial" w:hAnsi="Arial" w:cs="Arial"/>
                <w:b/>
                <w:sz w:val="20"/>
                <w:szCs w:val="20"/>
                <w:lang w:val="en-GB"/>
              </w:rPr>
              <w:t>THE ENVIRONMENTAL AND HEALTH EFFECTS OF NANOTOXICITY FROM NANO-CATALYSTS IN BIOMASS-BASED BIOFUEL PRODUCTION: A SYSTEMATIC LITERATURE REVIEW</w:t>
            </w:r>
          </w:p>
        </w:tc>
      </w:tr>
      <w:tr w:rsidR="00CF0BBB" w:rsidRPr="00BD621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D621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621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A881570" w:rsidR="00CF0BBB" w:rsidRPr="00BD621B" w:rsidRDefault="00351EF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621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BD621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BD621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D621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D621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D621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D621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D62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D621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D621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D621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D621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D621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621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D621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D62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D621B">
              <w:rPr>
                <w:rFonts w:ascii="Arial" w:hAnsi="Arial" w:cs="Arial"/>
                <w:lang w:val="en-GB"/>
              </w:rPr>
              <w:t>Author’s Feedback</w:t>
            </w:r>
            <w:r w:rsidRPr="00BD621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D621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D621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D621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62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D621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27DCABE" w:rsidR="00F1171E" w:rsidRPr="00BD621B" w:rsidRDefault="007E2762" w:rsidP="007E2762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621B">
              <w:rPr>
                <w:rFonts w:ascii="Arial" w:hAnsi="Arial" w:cs="Arial"/>
                <w:spacing w:val="1"/>
                <w:sz w:val="20"/>
                <w:szCs w:val="20"/>
              </w:rPr>
              <w:t xml:space="preserve">This manuscript provides a comprehensive and timely systematic review on the environmental and human health effects of nanotoxicity arising from nano-catalysts in biomass-based biofuel production. By illuminating current gaps in </w:t>
            </w:r>
            <w:proofErr w:type="spellStart"/>
            <w:r w:rsidRPr="00BD621B">
              <w:rPr>
                <w:rFonts w:ascii="Arial" w:hAnsi="Arial" w:cs="Arial"/>
                <w:spacing w:val="1"/>
                <w:sz w:val="20"/>
                <w:szCs w:val="20"/>
              </w:rPr>
              <w:t>nanosafety</w:t>
            </w:r>
            <w:proofErr w:type="spellEnd"/>
            <w:r w:rsidRPr="00BD621B">
              <w:rPr>
                <w:rFonts w:ascii="Arial" w:hAnsi="Arial" w:cs="Arial"/>
                <w:spacing w:val="1"/>
                <w:sz w:val="20"/>
                <w:szCs w:val="20"/>
              </w:rPr>
              <w:t>, this work is important for guiding future research and regulatory developments in green chemistry and biofuel industries.</w:t>
            </w:r>
          </w:p>
        </w:tc>
        <w:tc>
          <w:tcPr>
            <w:tcW w:w="1523" w:type="pct"/>
          </w:tcPr>
          <w:p w14:paraId="462A339C" w14:textId="77777777" w:rsidR="00F1171E" w:rsidRPr="00BD62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D621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D621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62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D621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62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D621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6A902D1" w:rsidR="00F1171E" w:rsidRPr="00BD621B" w:rsidRDefault="007E276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621B">
              <w:rPr>
                <w:rFonts w:ascii="Arial" w:hAnsi="Arial" w:cs="Arial"/>
                <w:spacing w:val="1"/>
                <w:sz w:val="20"/>
                <w:szCs w:val="20"/>
              </w:rPr>
              <w:t>Yes, the title accurately reflects the core content, scope, and methodology of the manuscript.</w:t>
            </w:r>
          </w:p>
        </w:tc>
        <w:tc>
          <w:tcPr>
            <w:tcW w:w="1523" w:type="pct"/>
          </w:tcPr>
          <w:p w14:paraId="405B6701" w14:textId="77777777" w:rsidR="00F1171E" w:rsidRPr="00BD62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D621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D621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D621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D621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2CD1E1E" w:rsidR="00F1171E" w:rsidRPr="00BD621B" w:rsidRDefault="007E276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621B">
              <w:rPr>
                <w:rFonts w:ascii="Arial" w:hAnsi="Arial" w:cs="Arial"/>
                <w:spacing w:val="1"/>
                <w:sz w:val="20"/>
                <w:szCs w:val="20"/>
              </w:rPr>
              <w:t xml:space="preserve">The abstract is well written and clearly summarizes the aim, methodology, key findings, and recommendations. It succinctly identifies the research gaps without excessive detail. No deletion is necessary, but a brief mention of the types of nano-catalysts covered and the emphasis on </w:t>
            </w:r>
            <w:proofErr w:type="spellStart"/>
            <w:r w:rsidRPr="00BD621B">
              <w:rPr>
                <w:rFonts w:ascii="Arial" w:hAnsi="Arial" w:cs="Arial"/>
                <w:spacing w:val="1"/>
                <w:sz w:val="20"/>
                <w:szCs w:val="20"/>
              </w:rPr>
              <w:t>nanosafety</w:t>
            </w:r>
            <w:proofErr w:type="spellEnd"/>
            <w:r w:rsidRPr="00BD621B">
              <w:rPr>
                <w:rFonts w:ascii="Arial" w:hAnsi="Arial" w:cs="Arial"/>
                <w:spacing w:val="1"/>
                <w:sz w:val="20"/>
                <w:szCs w:val="20"/>
              </w:rPr>
              <w:t xml:space="preserve"> could have impacted more.</w:t>
            </w:r>
          </w:p>
        </w:tc>
        <w:tc>
          <w:tcPr>
            <w:tcW w:w="1523" w:type="pct"/>
          </w:tcPr>
          <w:p w14:paraId="1D54B730" w14:textId="77777777" w:rsidR="00F1171E" w:rsidRPr="00BD62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D621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D621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D62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ABC2057" w:rsidR="00F1171E" w:rsidRPr="00BD621B" w:rsidRDefault="007E276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62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BD62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D621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D621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62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D621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D621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F50C18F" w:rsidR="00F1171E" w:rsidRPr="00BD621B" w:rsidRDefault="007E276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62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2020-24</w:t>
            </w:r>
          </w:p>
        </w:tc>
        <w:tc>
          <w:tcPr>
            <w:tcW w:w="1523" w:type="pct"/>
          </w:tcPr>
          <w:p w14:paraId="40220055" w14:textId="77777777" w:rsidR="00F1171E" w:rsidRPr="00BD62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D621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D62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D621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D621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D62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D62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BD62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0C8A6797" w:rsidR="00F1171E" w:rsidRPr="00BD621B" w:rsidRDefault="007E276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621B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BD62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D62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D62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D621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D62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D621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D621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D621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D62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D62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BD62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BD62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6BF6E032" w:rsidR="00F1171E" w:rsidRPr="00BD621B" w:rsidRDefault="000F65C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621B"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1523" w:type="pct"/>
          </w:tcPr>
          <w:p w14:paraId="465E098E" w14:textId="77777777" w:rsidR="00F1171E" w:rsidRPr="00BD62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D62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D62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D62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D62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D62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D62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D62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D62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D62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D62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BD62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BD62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F81BCC" w:rsidRPr="00BD621B" w14:paraId="006A560C" w14:textId="77777777" w:rsidTr="00F81BCC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64AF6" w14:textId="77777777" w:rsidR="00F81BCC" w:rsidRPr="00BD621B" w:rsidRDefault="00F81BC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BD621B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D621B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486BF6B" w14:textId="77777777" w:rsidR="00F81BCC" w:rsidRPr="00BD621B" w:rsidRDefault="00F81BC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81BCC" w:rsidRPr="00BD621B" w14:paraId="28F19E52" w14:textId="77777777" w:rsidTr="00F81BCC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3CC99" w14:textId="77777777" w:rsidR="00F81BCC" w:rsidRPr="00BD621B" w:rsidRDefault="00F81BC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CD2F1" w14:textId="77777777" w:rsidR="00F81BCC" w:rsidRPr="00BD621B" w:rsidRDefault="00F81BCC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621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1FDC" w14:textId="77777777" w:rsidR="00F81BCC" w:rsidRPr="00BD621B" w:rsidRDefault="00F81BCC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D621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D621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19414E1" w14:textId="77777777" w:rsidR="00F81BCC" w:rsidRPr="00BD621B" w:rsidRDefault="00F81BCC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81BCC" w:rsidRPr="00BD621B" w14:paraId="041C2A51" w14:textId="77777777" w:rsidTr="00F81BCC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36FD1" w14:textId="77777777" w:rsidR="00F81BCC" w:rsidRPr="00BD621B" w:rsidRDefault="00F81BC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BD621B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3F57F38" w14:textId="77777777" w:rsidR="00F81BCC" w:rsidRPr="00BD621B" w:rsidRDefault="00F81BC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E3619" w14:textId="77777777" w:rsidR="00F81BCC" w:rsidRPr="00BD621B" w:rsidRDefault="00F81BCC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D621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D621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D621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E0E441C" w14:textId="77777777" w:rsidR="00F81BCC" w:rsidRPr="00BD621B" w:rsidRDefault="00F81BC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B6A5" w14:textId="77777777" w:rsidR="00F81BCC" w:rsidRPr="00BD621B" w:rsidRDefault="00F81BC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406B4ED" w14:textId="77777777" w:rsidR="00F81BCC" w:rsidRPr="00BD621B" w:rsidRDefault="00F81BC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057D1E6" w14:textId="77777777" w:rsidR="00F81BCC" w:rsidRPr="00BD621B" w:rsidRDefault="00F81BC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7901D06" w14:textId="77777777" w:rsidR="00F81BCC" w:rsidRPr="00BD621B" w:rsidRDefault="00F81BCC" w:rsidP="00F81BCC">
      <w:pPr>
        <w:rPr>
          <w:rFonts w:ascii="Arial" w:hAnsi="Arial" w:cs="Arial"/>
          <w:sz w:val="20"/>
          <w:szCs w:val="20"/>
        </w:rPr>
      </w:pPr>
    </w:p>
    <w:p w14:paraId="7EB64079" w14:textId="77777777" w:rsidR="00F81BCC" w:rsidRPr="00BD621B" w:rsidRDefault="00F81BCC" w:rsidP="00F81BCC">
      <w:pPr>
        <w:rPr>
          <w:rFonts w:ascii="Arial" w:hAnsi="Arial" w:cs="Arial"/>
          <w:sz w:val="20"/>
          <w:szCs w:val="20"/>
        </w:rPr>
      </w:pPr>
    </w:p>
    <w:bookmarkEnd w:id="1"/>
    <w:p w14:paraId="5D944C50" w14:textId="77777777" w:rsidR="00BD621B" w:rsidRPr="00A16070" w:rsidRDefault="00BD621B" w:rsidP="00BD621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16070">
        <w:rPr>
          <w:rFonts w:ascii="Arial" w:hAnsi="Arial" w:cs="Arial"/>
          <w:b/>
          <w:u w:val="single"/>
        </w:rPr>
        <w:t>Reviewer details:</w:t>
      </w:r>
    </w:p>
    <w:p w14:paraId="1D40876F" w14:textId="77777777" w:rsidR="00BD621B" w:rsidRPr="00A16070" w:rsidRDefault="00BD621B" w:rsidP="00BD621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16070">
        <w:rPr>
          <w:rFonts w:ascii="Arial" w:hAnsi="Arial" w:cs="Arial"/>
          <w:b/>
          <w:color w:val="000000"/>
        </w:rPr>
        <w:t xml:space="preserve">Tamanna </w:t>
      </w:r>
      <w:proofErr w:type="spellStart"/>
      <w:proofErr w:type="gramStart"/>
      <w:r w:rsidRPr="00A16070">
        <w:rPr>
          <w:rFonts w:ascii="Arial" w:hAnsi="Arial" w:cs="Arial"/>
          <w:b/>
          <w:color w:val="000000"/>
        </w:rPr>
        <w:t>Begam,Dbs</w:t>
      </w:r>
      <w:proofErr w:type="spellEnd"/>
      <w:proofErr w:type="gramEnd"/>
      <w:r w:rsidRPr="00A16070">
        <w:rPr>
          <w:rFonts w:ascii="Arial" w:hAnsi="Arial" w:cs="Arial"/>
          <w:b/>
          <w:color w:val="000000"/>
        </w:rPr>
        <w:t xml:space="preserve"> Pg College Kanpur, India</w:t>
      </w:r>
    </w:p>
    <w:p w14:paraId="48DC05A4" w14:textId="77777777" w:rsidR="004C3DF1" w:rsidRPr="00BD621B" w:rsidRDefault="004C3DF1" w:rsidP="00F81BCC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BD621B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AEDDD" w14:textId="77777777" w:rsidR="00030FD3" w:rsidRPr="0000007A" w:rsidRDefault="00030FD3" w:rsidP="0099583E">
      <w:r>
        <w:separator/>
      </w:r>
    </w:p>
  </w:endnote>
  <w:endnote w:type="continuationSeparator" w:id="0">
    <w:p w14:paraId="727A087C" w14:textId="77777777" w:rsidR="00030FD3" w:rsidRPr="0000007A" w:rsidRDefault="00030FD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38B19" w14:textId="77777777" w:rsidR="00030FD3" w:rsidRPr="0000007A" w:rsidRDefault="00030FD3" w:rsidP="0099583E">
      <w:r>
        <w:separator/>
      </w:r>
    </w:p>
  </w:footnote>
  <w:footnote w:type="continuationSeparator" w:id="0">
    <w:p w14:paraId="24B776A3" w14:textId="77777777" w:rsidR="00030FD3" w:rsidRPr="0000007A" w:rsidRDefault="00030FD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72258773">
    <w:abstractNumId w:val="3"/>
  </w:num>
  <w:num w:numId="2" w16cid:durableId="1081487377">
    <w:abstractNumId w:val="6"/>
  </w:num>
  <w:num w:numId="3" w16cid:durableId="1793551947">
    <w:abstractNumId w:val="5"/>
  </w:num>
  <w:num w:numId="4" w16cid:durableId="1812673449">
    <w:abstractNumId w:val="7"/>
  </w:num>
  <w:num w:numId="5" w16cid:durableId="132216306">
    <w:abstractNumId w:val="4"/>
  </w:num>
  <w:num w:numId="6" w16cid:durableId="730812602">
    <w:abstractNumId w:val="0"/>
  </w:num>
  <w:num w:numId="7" w16cid:durableId="183517831">
    <w:abstractNumId w:val="1"/>
  </w:num>
  <w:num w:numId="8" w16cid:durableId="1666741586">
    <w:abstractNumId w:val="9"/>
  </w:num>
  <w:num w:numId="9" w16cid:durableId="548419179">
    <w:abstractNumId w:val="8"/>
  </w:num>
  <w:num w:numId="10" w16cid:durableId="1009211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848"/>
    <w:rsid w:val="00021981"/>
    <w:rsid w:val="000234E1"/>
    <w:rsid w:val="0002598E"/>
    <w:rsid w:val="00030FD3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01E"/>
    <w:rsid w:val="000C3B7E"/>
    <w:rsid w:val="000D13B0"/>
    <w:rsid w:val="000F65C5"/>
    <w:rsid w:val="000F6EA8"/>
    <w:rsid w:val="00101322"/>
    <w:rsid w:val="001142B9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1EF5"/>
    <w:rsid w:val="00353718"/>
    <w:rsid w:val="0036107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2BB8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29B2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151"/>
    <w:rsid w:val="007D0246"/>
    <w:rsid w:val="007D60BE"/>
    <w:rsid w:val="007E2762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17CFF"/>
    <w:rsid w:val="009245E3"/>
    <w:rsid w:val="00942DEE"/>
    <w:rsid w:val="00944F67"/>
    <w:rsid w:val="009553EC"/>
    <w:rsid w:val="00955E45"/>
    <w:rsid w:val="00962B70"/>
    <w:rsid w:val="00966A7F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25FB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1BC7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7C9C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21B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02F3"/>
    <w:rsid w:val="00C82466"/>
    <w:rsid w:val="00C84097"/>
    <w:rsid w:val="00C975BD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1BCC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D621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5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2025-12-02T06:39:00Z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