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4C6C1B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C6C1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4C6C1B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4C6C1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C6C1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4C6C1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5F0A595" w:rsidR="0000007A" w:rsidRPr="004C6C1B" w:rsidRDefault="00C2521B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4C6C1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Book of Contemporary Issues in Business and Management</w:t>
            </w:r>
          </w:p>
        </w:tc>
      </w:tr>
      <w:tr w:rsidR="0000007A" w:rsidRPr="004C6C1B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4C6C1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C6C1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081B674" w:rsidR="0000007A" w:rsidRPr="004C6C1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4C6C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4C6C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4C6C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516D7A" w:rsidRPr="004C6C1B">
              <w:rPr>
                <w:rFonts w:ascii="Arial" w:hAnsi="Arial" w:cs="Arial"/>
                <w:b/>
                <w:bCs/>
                <w:sz w:val="20"/>
                <w:szCs w:val="20"/>
              </w:rPr>
              <w:t>6769.2</w:t>
            </w:r>
          </w:p>
        </w:tc>
      </w:tr>
      <w:tr w:rsidR="0000007A" w:rsidRPr="004C6C1B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4C6C1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C6C1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0F2E082" w:rsidR="0000007A" w:rsidRPr="004C6C1B" w:rsidRDefault="001F19A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4C6C1B">
              <w:rPr>
                <w:rFonts w:ascii="Arial" w:hAnsi="Arial" w:cs="Arial"/>
                <w:b/>
                <w:sz w:val="20"/>
                <w:szCs w:val="20"/>
                <w:lang w:val="en-GB"/>
              </w:rPr>
              <w:t>THE IMPLICATIONS OF THE PRECAUTIONARY PRINCIPLE IN NANOTECHNOLOGY APPLICATIONS: A SYSTEMATIC LITERATURE REVIEW</w:t>
            </w:r>
          </w:p>
        </w:tc>
      </w:tr>
      <w:tr w:rsidR="00CF0BBB" w:rsidRPr="004C6C1B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4C6C1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C6C1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CF9F86A" w:rsidR="00CF0BBB" w:rsidRPr="004C6C1B" w:rsidRDefault="00516D7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C6C1B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4C6C1B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4C6C1B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4C6C1B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4C6C1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4C6C1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4C6C1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4C6C1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4C6C1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4C6C1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4C6C1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4C6C1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4C6C1B">
              <w:rPr>
                <w:rFonts w:ascii="Times New Roman" w:hAnsi="Times New Roman"/>
                <w:lang w:val="en-GB"/>
              </w:rPr>
              <w:t>Reviewer’s comment</w:t>
            </w:r>
          </w:p>
          <w:p w14:paraId="693A9C4D" w14:textId="77777777" w:rsidR="00421DBF" w:rsidRPr="004C6C1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6C1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C6C1B" w:rsidRDefault="00421DBF" w:rsidP="00421DB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4C6C1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4C6C1B">
              <w:rPr>
                <w:rFonts w:ascii="Times New Roman" w:hAnsi="Times New Roman"/>
                <w:lang w:val="en-GB"/>
              </w:rPr>
              <w:t>Author’s Feedback</w:t>
            </w:r>
            <w:r w:rsidRPr="004C6C1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4C6C1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4C6C1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4C6C1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4C6C1B"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4C6C1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533CD10" w:rsidR="00F1171E" w:rsidRPr="004C6C1B" w:rsidRDefault="00EC27D4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4C6C1B">
              <w:rPr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4C6C1B">
              <w:rPr>
                <w:b/>
                <w:bCs/>
                <w:sz w:val="20"/>
                <w:szCs w:val="20"/>
                <w:lang w:val="en-GB"/>
              </w:rPr>
              <w:t xml:space="preserve"> this is </w:t>
            </w:r>
            <w:proofErr w:type="gramStart"/>
            <w:r w:rsidRPr="004C6C1B">
              <w:rPr>
                <w:b/>
                <w:bCs/>
                <w:sz w:val="20"/>
                <w:szCs w:val="20"/>
                <w:lang w:val="en-GB"/>
              </w:rPr>
              <w:t>an</w:t>
            </w:r>
            <w:proofErr w:type="gramEnd"/>
            <w:r w:rsidRPr="004C6C1B">
              <w:rPr>
                <w:b/>
                <w:bCs/>
                <w:sz w:val="20"/>
                <w:szCs w:val="20"/>
                <w:lang w:val="en-GB"/>
              </w:rPr>
              <w:t xml:space="preserve"> quite informative paper</w:t>
            </w:r>
          </w:p>
        </w:tc>
        <w:tc>
          <w:tcPr>
            <w:tcW w:w="1523" w:type="pct"/>
          </w:tcPr>
          <w:p w14:paraId="462A339C" w14:textId="77777777" w:rsidR="00F1171E" w:rsidRPr="004C6C1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4C6C1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4C6C1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4C6C1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4C6C1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4C6C1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4C6C1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CDE61CD" w:rsidR="00F1171E" w:rsidRPr="004C6C1B" w:rsidRDefault="00EC27D4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4C6C1B">
              <w:rPr>
                <w:b/>
                <w:bCs/>
                <w:sz w:val="20"/>
                <w:szCs w:val="20"/>
                <w:lang w:val="en-GB"/>
              </w:rPr>
              <w:t>Can deduct the tittle</w:t>
            </w:r>
          </w:p>
        </w:tc>
        <w:tc>
          <w:tcPr>
            <w:tcW w:w="1523" w:type="pct"/>
          </w:tcPr>
          <w:p w14:paraId="405B6701" w14:textId="77777777" w:rsidR="00F1171E" w:rsidRPr="004C6C1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4C6C1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4C6C1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4C6C1B">
              <w:rPr>
                <w:rFonts w:ascii="Times New Roman" w:hAnsi="Times New Roman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4C6C1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58CF7BB" w:rsidR="00F1171E" w:rsidRPr="004C6C1B" w:rsidRDefault="00EC27D4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4C6C1B"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4C6C1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4C6C1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4C6C1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4C6C1B">
              <w:rPr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778F49E" w:rsidR="00F1171E" w:rsidRPr="004C6C1B" w:rsidRDefault="00EC27D4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4C6C1B"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4C6C1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4C6C1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4C6C1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4C6C1B">
              <w:rPr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4C6C1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4C6C1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7B8ECBD" w:rsidR="00F1171E" w:rsidRPr="004C6C1B" w:rsidRDefault="00EC27D4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4C6C1B">
              <w:rPr>
                <w:b/>
                <w:bCs/>
                <w:sz w:val="20"/>
                <w:szCs w:val="20"/>
                <w:lang w:val="en-GB"/>
              </w:rPr>
              <w:t>Add more recent references with DOI number</w:t>
            </w:r>
          </w:p>
        </w:tc>
        <w:tc>
          <w:tcPr>
            <w:tcW w:w="1523" w:type="pct"/>
          </w:tcPr>
          <w:p w14:paraId="40220055" w14:textId="77777777" w:rsidR="00F1171E" w:rsidRPr="004C6C1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4C6C1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4C6C1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4C6C1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4C6C1B">
              <w:rPr>
                <w:rFonts w:ascii="Times New Roman" w:hAnsi="Times New Roman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4C6C1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4C6C1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4ECE14D8" w:rsidR="00F1171E" w:rsidRPr="004C6C1B" w:rsidRDefault="00EC27D4" w:rsidP="007222C8">
            <w:pPr>
              <w:rPr>
                <w:sz w:val="20"/>
                <w:szCs w:val="20"/>
                <w:lang w:val="en-GB"/>
              </w:rPr>
            </w:pPr>
            <w:r w:rsidRPr="004C6C1B">
              <w:rPr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4C6C1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4C6C1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4C6C1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4C6C1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4C6C1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4C6C1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4C6C1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4C6C1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4C6C1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4C6C1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4C6C1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48683724" w:rsidR="00F1171E" w:rsidRPr="004C6C1B" w:rsidRDefault="00EC27D4" w:rsidP="007222C8">
            <w:pPr>
              <w:rPr>
                <w:sz w:val="20"/>
                <w:szCs w:val="20"/>
                <w:lang w:val="en-GB"/>
              </w:rPr>
            </w:pPr>
            <w:r w:rsidRPr="004C6C1B">
              <w:rPr>
                <w:sz w:val="20"/>
                <w:szCs w:val="20"/>
                <w:lang w:val="en-GB"/>
              </w:rPr>
              <w:t>Add ore graph to make more attractive</w:t>
            </w:r>
          </w:p>
          <w:p w14:paraId="7EB58C99" w14:textId="77777777" w:rsidR="00F1171E" w:rsidRPr="004C6C1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4C6C1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4C6C1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4C6C1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4C6C1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4C6C1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4C6C1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4C6C1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4C6C1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4C6C1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4C6C1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4C6C1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4C6C1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4C6C1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4C6C1B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4C6C1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4C6C1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4C6C1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4C6C1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4C6C1B">
              <w:rPr>
                <w:rFonts w:ascii="Times New Roman" w:hAnsi="Times New Roman"/>
                <w:lang w:val="en-GB"/>
              </w:rPr>
              <w:t>Author’s comment</w:t>
            </w:r>
            <w:r w:rsidRPr="004C6C1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4C6C1B">
              <w:rPr>
                <w:rFonts w:ascii="Times New Roman" w:hAnsi="Times New Roman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4C6C1B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4C6C1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4C6C1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4C6C1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4C6C1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4C6C1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C6C1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C6C1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4C6C1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77777777" w:rsidR="00F1171E" w:rsidRPr="004C6C1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4C6C1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4C6C1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4C6C1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4C6C1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Pr="004C6C1B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775C58B" w14:textId="77777777" w:rsidR="004C6C1B" w:rsidRPr="001847C9" w:rsidRDefault="004C6C1B" w:rsidP="004C6C1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1847C9">
        <w:rPr>
          <w:rFonts w:ascii="Arial" w:hAnsi="Arial" w:cs="Arial"/>
          <w:b/>
          <w:u w:val="single"/>
        </w:rPr>
        <w:t>Reviewer details:</w:t>
      </w:r>
    </w:p>
    <w:p w14:paraId="2C285105" w14:textId="77777777" w:rsidR="004C6C1B" w:rsidRPr="001847C9" w:rsidRDefault="004C6C1B" w:rsidP="004C6C1B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1847C9">
        <w:rPr>
          <w:rFonts w:ascii="Arial" w:hAnsi="Arial" w:cs="Arial"/>
          <w:b/>
          <w:color w:val="000000"/>
        </w:rPr>
        <w:t>Soma Garani, India</w:t>
      </w:r>
    </w:p>
    <w:p w14:paraId="7E7570CB" w14:textId="77777777" w:rsidR="004C6C1B" w:rsidRPr="004C6C1B" w:rsidRDefault="004C6C1B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6C1B" w:rsidRPr="004C6C1B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067B4" w14:textId="77777777" w:rsidR="00D1742E" w:rsidRPr="0000007A" w:rsidRDefault="00D1742E" w:rsidP="0099583E">
      <w:r>
        <w:separator/>
      </w:r>
    </w:p>
  </w:endnote>
  <w:endnote w:type="continuationSeparator" w:id="0">
    <w:p w14:paraId="13614A32" w14:textId="77777777" w:rsidR="00D1742E" w:rsidRPr="0000007A" w:rsidRDefault="00D1742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BA761" w14:textId="77777777" w:rsidR="00D1742E" w:rsidRPr="0000007A" w:rsidRDefault="00D1742E" w:rsidP="0099583E">
      <w:r>
        <w:separator/>
      </w:r>
    </w:p>
  </w:footnote>
  <w:footnote w:type="continuationSeparator" w:id="0">
    <w:p w14:paraId="0B6C8EE3" w14:textId="77777777" w:rsidR="00D1742E" w:rsidRPr="0000007A" w:rsidRDefault="00D1742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4275555">
    <w:abstractNumId w:val="3"/>
  </w:num>
  <w:num w:numId="2" w16cid:durableId="702291137">
    <w:abstractNumId w:val="6"/>
  </w:num>
  <w:num w:numId="3" w16cid:durableId="1973899356">
    <w:abstractNumId w:val="5"/>
  </w:num>
  <w:num w:numId="4" w16cid:durableId="1063026572">
    <w:abstractNumId w:val="7"/>
  </w:num>
  <w:num w:numId="5" w16cid:durableId="975720101">
    <w:abstractNumId w:val="4"/>
  </w:num>
  <w:num w:numId="6" w16cid:durableId="902302376">
    <w:abstractNumId w:val="0"/>
  </w:num>
  <w:num w:numId="7" w16cid:durableId="1487671624">
    <w:abstractNumId w:val="1"/>
  </w:num>
  <w:num w:numId="8" w16cid:durableId="414597076">
    <w:abstractNumId w:val="9"/>
  </w:num>
  <w:num w:numId="9" w16cid:durableId="878778922">
    <w:abstractNumId w:val="8"/>
  </w:num>
  <w:num w:numId="10" w16cid:durableId="19092700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848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34C0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0079"/>
    <w:rsid w:val="00197E68"/>
    <w:rsid w:val="001A1605"/>
    <w:rsid w:val="001A2F22"/>
    <w:rsid w:val="001B0C63"/>
    <w:rsid w:val="001B5029"/>
    <w:rsid w:val="001D3A1D"/>
    <w:rsid w:val="001E4B3D"/>
    <w:rsid w:val="001F19AC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A73F9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C6C1B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6D7A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2B1E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175D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5FCA"/>
    <w:rsid w:val="0090720F"/>
    <w:rsid w:val="0091410B"/>
    <w:rsid w:val="009245E3"/>
    <w:rsid w:val="00942DEE"/>
    <w:rsid w:val="00944F67"/>
    <w:rsid w:val="0095395F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B6FA0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21B"/>
    <w:rsid w:val="00C25C8F"/>
    <w:rsid w:val="00C263C6"/>
    <w:rsid w:val="00C268B8"/>
    <w:rsid w:val="00C435C6"/>
    <w:rsid w:val="00C635B6"/>
    <w:rsid w:val="00C70DFC"/>
    <w:rsid w:val="00C82466"/>
    <w:rsid w:val="00C84097"/>
    <w:rsid w:val="00C84169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42E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0BB3"/>
    <w:rsid w:val="00EA2839"/>
    <w:rsid w:val="00EB3E91"/>
    <w:rsid w:val="00EB6E15"/>
    <w:rsid w:val="00EC27D4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835E2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4C6C1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2025-12-05T11:57:00Z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