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735CB" w14:paraId="1643A4CA" w14:textId="77777777" w:rsidTr="004847FF">
        <w:trPr>
          <w:trHeight w:val="450"/>
        </w:trPr>
        <w:tc>
          <w:tcPr>
            <w:tcW w:w="5000" w:type="pct"/>
            <w:gridSpan w:val="2"/>
            <w:tcBorders>
              <w:top w:val="nil"/>
              <w:left w:val="nil"/>
              <w:right w:val="nil"/>
            </w:tcBorders>
          </w:tcPr>
          <w:p w14:paraId="4C55E51F" w14:textId="77777777" w:rsidR="00602F7D" w:rsidRPr="004735CB" w:rsidRDefault="00602F7D" w:rsidP="00F2643C">
            <w:pPr>
              <w:pStyle w:val="Heading2"/>
              <w:jc w:val="left"/>
              <w:rPr>
                <w:rFonts w:ascii="Arial" w:hAnsi="Arial" w:cs="Arial"/>
                <w:b w:val="0"/>
                <w:bCs w:val="0"/>
                <w:lang w:val="en-US"/>
              </w:rPr>
            </w:pPr>
          </w:p>
        </w:tc>
      </w:tr>
      <w:tr w:rsidR="0000007A" w:rsidRPr="004735CB" w14:paraId="127EAD7E" w14:textId="77777777" w:rsidTr="00F33C84">
        <w:trPr>
          <w:trHeight w:val="413"/>
        </w:trPr>
        <w:tc>
          <w:tcPr>
            <w:tcW w:w="1234" w:type="pct"/>
          </w:tcPr>
          <w:p w14:paraId="3C159AA5" w14:textId="77777777" w:rsidR="0000007A" w:rsidRPr="004735CB" w:rsidRDefault="00D27A79" w:rsidP="00696CAD">
            <w:pPr>
              <w:pStyle w:val="BodyText"/>
              <w:ind w:left="90"/>
              <w:jc w:val="left"/>
              <w:rPr>
                <w:rFonts w:ascii="Arial" w:hAnsi="Arial" w:cs="Arial"/>
                <w:bCs/>
                <w:sz w:val="20"/>
                <w:szCs w:val="20"/>
                <w:lang w:val="en-GB"/>
              </w:rPr>
            </w:pPr>
            <w:r w:rsidRPr="004735CB">
              <w:rPr>
                <w:rFonts w:ascii="Arial" w:hAnsi="Arial" w:cs="Arial"/>
                <w:bCs/>
                <w:sz w:val="20"/>
                <w:szCs w:val="20"/>
                <w:lang w:val="en-GB"/>
              </w:rPr>
              <w:t xml:space="preserve">Book </w:t>
            </w:r>
            <w:r w:rsidR="0000007A" w:rsidRPr="004735C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0C9D32D" w:rsidR="0000007A" w:rsidRPr="004735CB" w:rsidRDefault="001E1D5F" w:rsidP="00054BC4">
            <w:pPr>
              <w:pStyle w:val="NormalWeb"/>
              <w:rPr>
                <w:rFonts w:ascii="Arial" w:hAnsi="Arial" w:cs="Arial"/>
                <w:b/>
                <w:bCs/>
                <w:sz w:val="20"/>
                <w:szCs w:val="20"/>
                <w:u w:val="single"/>
              </w:rPr>
            </w:pPr>
            <w:r w:rsidRPr="004735CB">
              <w:rPr>
                <w:rFonts w:ascii="Arial" w:hAnsi="Arial" w:cs="Arial"/>
                <w:b/>
                <w:bCs/>
                <w:sz w:val="20"/>
                <w:szCs w:val="20"/>
                <w:u w:val="single"/>
              </w:rPr>
              <w:t>Book of Contemporary Issues in Business and Management</w:t>
            </w:r>
          </w:p>
        </w:tc>
      </w:tr>
      <w:tr w:rsidR="0000007A" w:rsidRPr="004735CB" w14:paraId="73C90375" w14:textId="77777777" w:rsidTr="002E7787">
        <w:trPr>
          <w:trHeight w:val="290"/>
        </w:trPr>
        <w:tc>
          <w:tcPr>
            <w:tcW w:w="1234" w:type="pct"/>
          </w:tcPr>
          <w:p w14:paraId="20D28135" w14:textId="77777777" w:rsidR="0000007A" w:rsidRPr="004735CB" w:rsidRDefault="0000007A" w:rsidP="00696CAD">
            <w:pPr>
              <w:pStyle w:val="BodyText"/>
              <w:ind w:left="90"/>
              <w:jc w:val="left"/>
              <w:rPr>
                <w:rFonts w:ascii="Arial" w:hAnsi="Arial" w:cs="Arial"/>
                <w:bCs/>
                <w:sz w:val="20"/>
                <w:szCs w:val="20"/>
                <w:lang w:val="en-GB"/>
              </w:rPr>
            </w:pPr>
            <w:r w:rsidRPr="004735C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447BB00" w:rsidR="0000007A" w:rsidRPr="004735CB"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4735CB">
              <w:rPr>
                <w:rFonts w:ascii="Arial" w:hAnsi="Arial" w:cs="Arial"/>
                <w:b/>
                <w:bCs/>
                <w:sz w:val="20"/>
                <w:szCs w:val="20"/>
                <w:lang w:val="en-GB"/>
              </w:rPr>
              <w:t>Ms_BP</w:t>
            </w:r>
            <w:r w:rsidR="00FC432A" w:rsidRPr="004735CB">
              <w:rPr>
                <w:rFonts w:ascii="Arial" w:hAnsi="Arial" w:cs="Arial"/>
                <w:b/>
                <w:bCs/>
                <w:sz w:val="20"/>
                <w:szCs w:val="20"/>
                <w:lang w:val="en-GB"/>
              </w:rPr>
              <w:t>R</w:t>
            </w:r>
            <w:proofErr w:type="spellEnd"/>
            <w:r w:rsidRPr="004735CB">
              <w:rPr>
                <w:rFonts w:ascii="Arial" w:hAnsi="Arial" w:cs="Arial"/>
                <w:b/>
                <w:bCs/>
                <w:sz w:val="20"/>
                <w:szCs w:val="20"/>
                <w:lang w:val="en-GB"/>
              </w:rPr>
              <w:t>_</w:t>
            </w:r>
            <w:r w:rsidR="00450DF0" w:rsidRPr="004735CB">
              <w:rPr>
                <w:rFonts w:ascii="Arial" w:hAnsi="Arial" w:cs="Arial"/>
                <w:b/>
                <w:bCs/>
                <w:sz w:val="20"/>
                <w:szCs w:val="20"/>
              </w:rPr>
              <w:t>6769.6</w:t>
            </w:r>
          </w:p>
        </w:tc>
      </w:tr>
      <w:tr w:rsidR="0000007A" w:rsidRPr="004735CB" w14:paraId="05B60576" w14:textId="77777777" w:rsidTr="002109D6">
        <w:trPr>
          <w:trHeight w:val="331"/>
        </w:trPr>
        <w:tc>
          <w:tcPr>
            <w:tcW w:w="1234" w:type="pct"/>
          </w:tcPr>
          <w:p w14:paraId="0196A627" w14:textId="77777777" w:rsidR="0000007A" w:rsidRPr="004735CB" w:rsidRDefault="0000007A" w:rsidP="00696CAD">
            <w:pPr>
              <w:pStyle w:val="BodyText"/>
              <w:ind w:left="90"/>
              <w:jc w:val="left"/>
              <w:rPr>
                <w:rFonts w:ascii="Arial" w:hAnsi="Arial" w:cs="Arial"/>
                <w:bCs/>
                <w:sz w:val="20"/>
                <w:szCs w:val="20"/>
                <w:lang w:val="en-GB"/>
              </w:rPr>
            </w:pPr>
            <w:r w:rsidRPr="004735C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7095D93" w:rsidR="0000007A" w:rsidRPr="004735CB" w:rsidRDefault="00E245DE" w:rsidP="000450FC">
            <w:pPr>
              <w:pStyle w:val="NormalWeb"/>
              <w:spacing w:before="0" w:beforeAutospacing="0" w:after="0" w:afterAutospacing="0"/>
              <w:rPr>
                <w:rFonts w:ascii="Arial" w:hAnsi="Arial" w:cs="Arial"/>
                <w:b/>
                <w:sz w:val="20"/>
                <w:szCs w:val="20"/>
                <w:highlight w:val="yellow"/>
                <w:lang w:val="en-GB"/>
              </w:rPr>
            </w:pPr>
            <w:r w:rsidRPr="004735CB">
              <w:rPr>
                <w:rFonts w:ascii="Arial" w:hAnsi="Arial" w:cs="Arial"/>
                <w:b/>
                <w:sz w:val="20"/>
                <w:szCs w:val="20"/>
                <w:lang w:val="en-GB"/>
              </w:rPr>
              <w:t>Exploring how effective Metropolitan Municipalities are in Managing Rural-urban Migration Patterns: Pull and push Factors Perspective</w:t>
            </w:r>
          </w:p>
        </w:tc>
      </w:tr>
      <w:tr w:rsidR="00CF0BBB" w:rsidRPr="004735CB" w14:paraId="6D508B1C" w14:textId="77777777" w:rsidTr="002E7787">
        <w:trPr>
          <w:trHeight w:val="332"/>
        </w:trPr>
        <w:tc>
          <w:tcPr>
            <w:tcW w:w="1234" w:type="pct"/>
          </w:tcPr>
          <w:p w14:paraId="32FC28F7" w14:textId="77777777" w:rsidR="00CF0BBB" w:rsidRPr="004735CB" w:rsidRDefault="00CF0BBB" w:rsidP="00696CAD">
            <w:pPr>
              <w:pStyle w:val="BodyText"/>
              <w:ind w:left="90"/>
              <w:jc w:val="left"/>
              <w:rPr>
                <w:rFonts w:ascii="Arial" w:hAnsi="Arial" w:cs="Arial"/>
                <w:bCs/>
                <w:sz w:val="20"/>
                <w:szCs w:val="20"/>
                <w:lang w:val="en-GB"/>
              </w:rPr>
            </w:pPr>
            <w:r w:rsidRPr="004735C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7D79715" w:rsidR="00CF0BBB" w:rsidRPr="004735CB" w:rsidRDefault="00450DF0" w:rsidP="000450FC">
            <w:pPr>
              <w:pStyle w:val="NormalWeb"/>
              <w:spacing w:before="0" w:beforeAutospacing="0" w:after="0" w:afterAutospacing="0"/>
              <w:rPr>
                <w:rFonts w:ascii="Arial" w:hAnsi="Arial" w:cs="Arial"/>
                <w:b/>
                <w:sz w:val="20"/>
                <w:szCs w:val="20"/>
                <w:lang w:val="en-GB"/>
              </w:rPr>
            </w:pPr>
            <w:r w:rsidRPr="004735CB">
              <w:rPr>
                <w:rFonts w:ascii="Arial" w:hAnsi="Arial" w:cs="Arial"/>
                <w:b/>
                <w:sz w:val="20"/>
                <w:szCs w:val="20"/>
                <w:lang w:val="en-GB"/>
              </w:rPr>
              <w:t>Book Chapter</w:t>
            </w:r>
          </w:p>
        </w:tc>
      </w:tr>
    </w:tbl>
    <w:p w14:paraId="45F5983C" w14:textId="77777777" w:rsidR="00037D52" w:rsidRPr="004735CB" w:rsidRDefault="00037D52" w:rsidP="0000007A">
      <w:pPr>
        <w:pStyle w:val="BodyText"/>
        <w:rPr>
          <w:rFonts w:ascii="Arial" w:hAnsi="Arial" w:cs="Arial"/>
          <w:b/>
          <w:bCs/>
          <w:sz w:val="20"/>
          <w:szCs w:val="20"/>
          <w:u w:val="single"/>
          <w:lang w:val="en-GB"/>
        </w:rPr>
      </w:pPr>
    </w:p>
    <w:p w14:paraId="40641486" w14:textId="77777777" w:rsidR="00D9392F" w:rsidRPr="004735CB" w:rsidRDefault="002A3D7C" w:rsidP="00626025">
      <w:pPr>
        <w:pStyle w:val="BodyText"/>
        <w:jc w:val="left"/>
        <w:rPr>
          <w:rFonts w:ascii="Arial" w:hAnsi="Arial" w:cs="Arial"/>
          <w:color w:val="222222"/>
          <w:sz w:val="20"/>
          <w:szCs w:val="20"/>
          <w:lang w:val="en-IN"/>
        </w:rPr>
      </w:pPr>
      <w:r w:rsidRPr="004735CB">
        <w:rPr>
          <w:rFonts w:ascii="Arial" w:hAnsi="Arial" w:cs="Arial"/>
          <w:color w:val="222222"/>
          <w:sz w:val="20"/>
          <w:szCs w:val="20"/>
          <w:lang w:val="en-IN"/>
        </w:rPr>
        <w:br w:type="page"/>
      </w:r>
    </w:p>
    <w:p w14:paraId="5A743ECE" w14:textId="77777777" w:rsidR="00D27A79" w:rsidRPr="004735C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4735CB" w14:paraId="71A94C1F" w14:textId="77777777" w:rsidTr="007222C8">
        <w:tc>
          <w:tcPr>
            <w:tcW w:w="5000" w:type="pct"/>
            <w:gridSpan w:val="3"/>
            <w:tcBorders>
              <w:top w:val="nil"/>
              <w:left w:val="nil"/>
              <w:right w:val="nil"/>
            </w:tcBorders>
            <w:noWrap/>
          </w:tcPr>
          <w:p w14:paraId="0BC15285" w14:textId="75BEB51F" w:rsidR="00F1171E" w:rsidRPr="004735CB" w:rsidRDefault="00F1171E" w:rsidP="007222C8">
            <w:pPr>
              <w:pStyle w:val="Heading2"/>
              <w:jc w:val="left"/>
              <w:rPr>
                <w:rFonts w:ascii="Arial" w:hAnsi="Arial" w:cs="Arial"/>
                <w:lang w:val="en-GB"/>
              </w:rPr>
            </w:pPr>
            <w:r w:rsidRPr="004735CB">
              <w:rPr>
                <w:rFonts w:ascii="Arial" w:hAnsi="Arial" w:cs="Arial"/>
                <w:highlight w:val="yellow"/>
                <w:lang w:val="en-GB"/>
              </w:rPr>
              <w:t>PART  1:</w:t>
            </w:r>
            <w:r w:rsidRPr="004735CB">
              <w:rPr>
                <w:rFonts w:ascii="Arial" w:hAnsi="Arial" w:cs="Arial"/>
                <w:lang w:val="en-GB"/>
              </w:rPr>
              <w:t xml:space="preserve"> Comments</w:t>
            </w:r>
          </w:p>
          <w:p w14:paraId="1287753C" w14:textId="77777777" w:rsidR="00F1171E" w:rsidRPr="004735CB" w:rsidRDefault="00F1171E" w:rsidP="007222C8">
            <w:pPr>
              <w:rPr>
                <w:rFonts w:ascii="Arial" w:hAnsi="Arial" w:cs="Arial"/>
                <w:sz w:val="20"/>
                <w:szCs w:val="20"/>
                <w:lang w:val="en-GB"/>
              </w:rPr>
            </w:pPr>
          </w:p>
        </w:tc>
      </w:tr>
      <w:tr w:rsidR="00F1171E" w:rsidRPr="004735CB" w14:paraId="5EA12279" w14:textId="77777777" w:rsidTr="007222C8">
        <w:tc>
          <w:tcPr>
            <w:tcW w:w="1265" w:type="pct"/>
            <w:noWrap/>
          </w:tcPr>
          <w:p w14:paraId="7AE9682F" w14:textId="77777777" w:rsidR="00F1171E" w:rsidRPr="004735CB" w:rsidRDefault="00F1171E" w:rsidP="007222C8">
            <w:pPr>
              <w:pStyle w:val="Heading2"/>
              <w:jc w:val="left"/>
              <w:rPr>
                <w:rFonts w:ascii="Arial" w:hAnsi="Arial" w:cs="Arial"/>
                <w:lang w:val="en-GB"/>
              </w:rPr>
            </w:pPr>
          </w:p>
        </w:tc>
        <w:tc>
          <w:tcPr>
            <w:tcW w:w="2212" w:type="pct"/>
          </w:tcPr>
          <w:p w14:paraId="5B8DBE06" w14:textId="77777777" w:rsidR="00F1171E" w:rsidRPr="004735CB" w:rsidRDefault="00F1171E" w:rsidP="007222C8">
            <w:pPr>
              <w:pStyle w:val="Heading2"/>
              <w:jc w:val="left"/>
              <w:rPr>
                <w:rFonts w:ascii="Arial" w:hAnsi="Arial" w:cs="Arial"/>
                <w:lang w:val="en-GB"/>
              </w:rPr>
            </w:pPr>
            <w:r w:rsidRPr="004735CB">
              <w:rPr>
                <w:rFonts w:ascii="Arial" w:hAnsi="Arial" w:cs="Arial"/>
                <w:lang w:val="en-GB"/>
              </w:rPr>
              <w:t>Reviewer’s comment</w:t>
            </w:r>
          </w:p>
          <w:p w14:paraId="693A9C4D" w14:textId="77777777" w:rsidR="00421DBF" w:rsidRPr="004735CB" w:rsidRDefault="00421DBF" w:rsidP="00421DBF">
            <w:pPr>
              <w:rPr>
                <w:rFonts w:ascii="Arial" w:hAnsi="Arial" w:cs="Arial"/>
                <w:b/>
                <w:bCs/>
                <w:sz w:val="20"/>
                <w:szCs w:val="20"/>
              </w:rPr>
            </w:pPr>
            <w:r w:rsidRPr="004735C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735CB" w:rsidRDefault="00421DBF" w:rsidP="00421DBF">
            <w:pPr>
              <w:rPr>
                <w:rFonts w:ascii="Arial" w:hAnsi="Arial" w:cs="Arial"/>
                <w:sz w:val="20"/>
                <w:szCs w:val="20"/>
                <w:lang w:val="en-GB"/>
              </w:rPr>
            </w:pPr>
          </w:p>
        </w:tc>
        <w:tc>
          <w:tcPr>
            <w:tcW w:w="1523" w:type="pct"/>
          </w:tcPr>
          <w:p w14:paraId="57792C30" w14:textId="77777777" w:rsidR="00F1171E" w:rsidRPr="004735CB" w:rsidRDefault="00F1171E" w:rsidP="007222C8">
            <w:pPr>
              <w:pStyle w:val="Heading2"/>
              <w:jc w:val="left"/>
              <w:rPr>
                <w:rFonts w:ascii="Arial" w:hAnsi="Arial" w:cs="Arial"/>
                <w:b w:val="0"/>
                <w:lang w:val="en-GB"/>
              </w:rPr>
            </w:pPr>
            <w:r w:rsidRPr="004735CB">
              <w:rPr>
                <w:rFonts w:ascii="Arial" w:hAnsi="Arial" w:cs="Arial"/>
                <w:lang w:val="en-GB"/>
              </w:rPr>
              <w:t>Author’s Feedback</w:t>
            </w:r>
            <w:r w:rsidRPr="004735CB">
              <w:rPr>
                <w:rFonts w:ascii="Arial" w:hAnsi="Arial" w:cs="Arial"/>
                <w:b w:val="0"/>
                <w:lang w:val="en-GB"/>
              </w:rPr>
              <w:t xml:space="preserve"> </w:t>
            </w:r>
            <w:r w:rsidRPr="004735CB">
              <w:rPr>
                <w:rFonts w:ascii="Arial" w:hAnsi="Arial" w:cs="Arial"/>
                <w:b w:val="0"/>
                <w:i/>
                <w:lang w:val="en-GB"/>
              </w:rPr>
              <w:t>(Please correct the manuscript and highlight that part in the manuscript. It is mandatory that authors should write his/her feedback here)</w:t>
            </w:r>
          </w:p>
        </w:tc>
      </w:tr>
      <w:tr w:rsidR="00F1171E" w:rsidRPr="004735CB" w14:paraId="5C0AB4EC" w14:textId="77777777" w:rsidTr="007222C8">
        <w:trPr>
          <w:trHeight w:val="1264"/>
        </w:trPr>
        <w:tc>
          <w:tcPr>
            <w:tcW w:w="1265" w:type="pct"/>
            <w:noWrap/>
          </w:tcPr>
          <w:p w14:paraId="66B47184" w14:textId="48030299" w:rsidR="00F1171E" w:rsidRPr="004735CB" w:rsidRDefault="00F1171E" w:rsidP="007222C8">
            <w:pPr>
              <w:ind w:left="360"/>
              <w:rPr>
                <w:rFonts w:ascii="Arial" w:hAnsi="Arial" w:cs="Arial"/>
                <w:b/>
                <w:bCs/>
                <w:sz w:val="20"/>
                <w:szCs w:val="20"/>
                <w:lang w:val="en-GB"/>
              </w:rPr>
            </w:pPr>
            <w:r w:rsidRPr="004735C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735CB" w:rsidRDefault="00F1171E" w:rsidP="007222C8">
            <w:pPr>
              <w:ind w:left="360"/>
              <w:rPr>
                <w:rFonts w:ascii="Arial" w:eastAsia="MS Mincho" w:hAnsi="Arial" w:cs="Arial"/>
                <w:b/>
                <w:bCs/>
                <w:sz w:val="20"/>
                <w:szCs w:val="20"/>
                <w:lang w:val="en-GB"/>
              </w:rPr>
            </w:pPr>
          </w:p>
        </w:tc>
        <w:tc>
          <w:tcPr>
            <w:tcW w:w="2212" w:type="pct"/>
          </w:tcPr>
          <w:p w14:paraId="7DBC9196" w14:textId="2B4BD57C" w:rsidR="00F1171E" w:rsidRPr="004735CB" w:rsidRDefault="00F02D70" w:rsidP="00F02D70">
            <w:pPr>
              <w:pStyle w:val="ListParagraph"/>
              <w:ind w:left="0"/>
              <w:jc w:val="both"/>
              <w:rPr>
                <w:rFonts w:ascii="Arial" w:hAnsi="Arial" w:cs="Arial"/>
                <w:sz w:val="20"/>
                <w:szCs w:val="20"/>
              </w:rPr>
            </w:pPr>
            <w:r w:rsidRPr="004735CB">
              <w:rPr>
                <w:rFonts w:ascii="Arial" w:hAnsi="Arial" w:cs="Arial"/>
                <w:sz w:val="20"/>
                <w:szCs w:val="20"/>
              </w:rPr>
              <w:t>This manuscript offers value to the scientific community by providing empirical evidence on how rural-urban migration interacts with municipal service delivery, an area still underexplored in Global South contexts. By combining quantitative data with contemporary literature, the study highlights the operational and governance pressures faced by metropolitan municipalities—insights that can inform future urban planning, public policy, and sustainability research. Its focus on transport, infrastructure, and socio-economic drivers contributes to a more nuanced understanding of internal migration dynamics, which is essential for designing equitable spatial and development policies. The findings also open pathways for comparative international studies examining how cities adapt to rapid population shifts under resource constraints.</w:t>
            </w:r>
          </w:p>
        </w:tc>
        <w:tc>
          <w:tcPr>
            <w:tcW w:w="1523" w:type="pct"/>
          </w:tcPr>
          <w:p w14:paraId="462A339C" w14:textId="77777777" w:rsidR="00F1171E" w:rsidRPr="004735CB" w:rsidRDefault="00F1171E" w:rsidP="007222C8">
            <w:pPr>
              <w:pStyle w:val="Heading2"/>
              <w:jc w:val="left"/>
              <w:rPr>
                <w:rFonts w:ascii="Arial" w:hAnsi="Arial" w:cs="Arial"/>
                <w:b w:val="0"/>
                <w:lang w:val="en-GB"/>
              </w:rPr>
            </w:pPr>
          </w:p>
        </w:tc>
      </w:tr>
      <w:tr w:rsidR="00F1171E" w:rsidRPr="004735CB" w14:paraId="0D8B5B2C" w14:textId="77777777" w:rsidTr="00FF3C10">
        <w:trPr>
          <w:trHeight w:val="960"/>
        </w:trPr>
        <w:tc>
          <w:tcPr>
            <w:tcW w:w="1265" w:type="pct"/>
            <w:noWrap/>
          </w:tcPr>
          <w:p w14:paraId="21CBA5FE" w14:textId="77777777" w:rsidR="00F1171E" w:rsidRPr="004735CB" w:rsidRDefault="00F1171E" w:rsidP="007222C8">
            <w:pPr>
              <w:ind w:left="360"/>
              <w:rPr>
                <w:rFonts w:ascii="Arial" w:hAnsi="Arial" w:cs="Arial"/>
                <w:b/>
                <w:bCs/>
                <w:sz w:val="20"/>
                <w:szCs w:val="20"/>
                <w:lang w:val="en-GB"/>
              </w:rPr>
            </w:pPr>
            <w:r w:rsidRPr="004735CB">
              <w:rPr>
                <w:rFonts w:ascii="Arial" w:hAnsi="Arial" w:cs="Arial"/>
                <w:b/>
                <w:bCs/>
                <w:sz w:val="20"/>
                <w:szCs w:val="20"/>
                <w:lang w:val="en-GB"/>
              </w:rPr>
              <w:t>Is the title of the article suitable?</w:t>
            </w:r>
          </w:p>
          <w:p w14:paraId="1CABB61A" w14:textId="77777777" w:rsidR="00F1171E" w:rsidRPr="004735CB" w:rsidRDefault="00F1171E" w:rsidP="007222C8">
            <w:pPr>
              <w:ind w:left="360"/>
              <w:rPr>
                <w:rFonts w:ascii="Arial" w:hAnsi="Arial" w:cs="Arial"/>
                <w:b/>
                <w:bCs/>
                <w:sz w:val="20"/>
                <w:szCs w:val="20"/>
                <w:lang w:val="en-GB"/>
              </w:rPr>
            </w:pPr>
            <w:r w:rsidRPr="004735CB">
              <w:rPr>
                <w:rFonts w:ascii="Arial" w:hAnsi="Arial" w:cs="Arial"/>
                <w:b/>
                <w:bCs/>
                <w:sz w:val="20"/>
                <w:szCs w:val="20"/>
                <w:lang w:val="en-GB"/>
              </w:rPr>
              <w:t>(If not please suggest an alternative title)</w:t>
            </w:r>
          </w:p>
          <w:p w14:paraId="0275B919" w14:textId="77777777" w:rsidR="00F1171E" w:rsidRPr="004735CB" w:rsidRDefault="00F1171E" w:rsidP="007222C8">
            <w:pPr>
              <w:pStyle w:val="Heading2"/>
              <w:jc w:val="left"/>
              <w:rPr>
                <w:rFonts w:ascii="Arial" w:hAnsi="Arial" w:cs="Arial"/>
                <w:u w:val="single"/>
                <w:lang w:val="en-GB"/>
              </w:rPr>
            </w:pPr>
          </w:p>
        </w:tc>
        <w:tc>
          <w:tcPr>
            <w:tcW w:w="2212" w:type="pct"/>
          </w:tcPr>
          <w:p w14:paraId="794AA9A7" w14:textId="1B8CB312" w:rsidR="00F1171E" w:rsidRPr="004735CB" w:rsidRDefault="00E07116" w:rsidP="00FF3C10">
            <w:pPr>
              <w:jc w:val="both"/>
              <w:rPr>
                <w:rFonts w:ascii="Arial" w:hAnsi="Arial" w:cs="Arial"/>
                <w:sz w:val="20"/>
                <w:szCs w:val="20"/>
              </w:rPr>
            </w:pPr>
            <w:r w:rsidRPr="004735CB">
              <w:rPr>
                <w:rFonts w:ascii="Arial" w:hAnsi="Arial" w:cs="Arial"/>
                <w:sz w:val="20"/>
                <w:szCs w:val="20"/>
              </w:rPr>
              <w:t>The current title</w:t>
            </w:r>
            <w:proofErr w:type="gramStart"/>
            <w:r w:rsidRPr="004735CB">
              <w:rPr>
                <w:rFonts w:ascii="Arial" w:hAnsi="Arial" w:cs="Arial"/>
                <w:sz w:val="20"/>
                <w:szCs w:val="20"/>
              </w:rPr>
              <w:t>—“</w:t>
            </w:r>
            <w:proofErr w:type="gramEnd"/>
            <w:r w:rsidRPr="004735CB">
              <w:rPr>
                <w:rFonts w:ascii="Arial" w:hAnsi="Arial" w:cs="Arial"/>
                <w:sz w:val="20"/>
                <w:szCs w:val="20"/>
              </w:rPr>
              <w:t xml:space="preserve">Exploring how effective Metropolitan Municipalities are in Managing Rural-urban Migration Patterns: Pull and Push Factors Perspective”—captures the topic but is overly long, repetitive, and grammatically uneven. It </w:t>
            </w:r>
            <w:r w:rsidR="00FF3C10" w:rsidRPr="004735CB">
              <w:rPr>
                <w:rFonts w:ascii="Arial" w:hAnsi="Arial" w:cs="Arial"/>
                <w:sz w:val="20"/>
                <w:szCs w:val="20"/>
              </w:rPr>
              <w:t>combines multiple concepts without presenting a clear analytical perspective, and it fails to</w:t>
            </w:r>
            <w:r w:rsidRPr="004735CB">
              <w:rPr>
                <w:rFonts w:ascii="Arial" w:hAnsi="Arial" w:cs="Arial"/>
                <w:sz w:val="20"/>
                <w:szCs w:val="20"/>
              </w:rPr>
              <w:t xml:space="preserve"> reflect the paper’s actual focus on service delivery, infrastructure, and municipal governance.</w:t>
            </w:r>
          </w:p>
        </w:tc>
        <w:tc>
          <w:tcPr>
            <w:tcW w:w="1523" w:type="pct"/>
          </w:tcPr>
          <w:p w14:paraId="405B6701" w14:textId="77777777" w:rsidR="00F1171E" w:rsidRPr="004735CB" w:rsidRDefault="00F1171E" w:rsidP="007222C8">
            <w:pPr>
              <w:pStyle w:val="Heading2"/>
              <w:jc w:val="left"/>
              <w:rPr>
                <w:rFonts w:ascii="Arial" w:hAnsi="Arial" w:cs="Arial"/>
                <w:b w:val="0"/>
                <w:lang w:val="en-GB"/>
              </w:rPr>
            </w:pPr>
          </w:p>
        </w:tc>
      </w:tr>
      <w:tr w:rsidR="00F1171E" w:rsidRPr="004735CB" w14:paraId="5604762A" w14:textId="77777777" w:rsidTr="007222C8">
        <w:trPr>
          <w:trHeight w:val="1262"/>
        </w:trPr>
        <w:tc>
          <w:tcPr>
            <w:tcW w:w="1265" w:type="pct"/>
            <w:noWrap/>
          </w:tcPr>
          <w:p w14:paraId="3635573D" w14:textId="77777777" w:rsidR="00F1171E" w:rsidRPr="004735CB" w:rsidRDefault="00F1171E" w:rsidP="007222C8">
            <w:pPr>
              <w:pStyle w:val="Heading2"/>
              <w:ind w:left="360"/>
              <w:jc w:val="left"/>
              <w:rPr>
                <w:rFonts w:ascii="Arial" w:hAnsi="Arial" w:cs="Arial"/>
                <w:lang w:val="en-GB"/>
              </w:rPr>
            </w:pPr>
            <w:r w:rsidRPr="004735C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735CB" w:rsidRDefault="00F1171E" w:rsidP="007222C8">
            <w:pPr>
              <w:pStyle w:val="Heading2"/>
              <w:jc w:val="left"/>
              <w:rPr>
                <w:rFonts w:ascii="Arial" w:hAnsi="Arial" w:cs="Arial"/>
                <w:u w:val="single"/>
                <w:lang w:val="en-GB"/>
              </w:rPr>
            </w:pPr>
          </w:p>
        </w:tc>
        <w:tc>
          <w:tcPr>
            <w:tcW w:w="2212" w:type="pct"/>
          </w:tcPr>
          <w:p w14:paraId="0FB7E83A" w14:textId="7BD1218D" w:rsidR="00F1171E" w:rsidRPr="004735CB" w:rsidRDefault="00E07116" w:rsidP="00FF3C10">
            <w:pPr>
              <w:jc w:val="both"/>
              <w:rPr>
                <w:rFonts w:ascii="Arial" w:hAnsi="Arial" w:cs="Arial"/>
                <w:sz w:val="20"/>
                <w:szCs w:val="20"/>
              </w:rPr>
            </w:pPr>
            <w:r w:rsidRPr="004735CB">
              <w:rPr>
                <w:rFonts w:ascii="Arial" w:hAnsi="Arial" w:cs="Arial"/>
                <w:sz w:val="20"/>
                <w:szCs w:val="20"/>
              </w:rPr>
              <w:t xml:space="preserve">The abstract provides a general overview of push–pull factors and states the purpose of the study, but it lacks precision, structure, and analytical clarity. It devotes too much space to background concepts that belong in the introduction, while the study’s methodology, key findings, and contribution are only briefly and </w:t>
            </w:r>
            <w:r w:rsidR="00972012" w:rsidRPr="004735CB">
              <w:rPr>
                <w:rFonts w:ascii="Arial" w:hAnsi="Arial" w:cs="Arial"/>
                <w:sz w:val="20"/>
                <w:szCs w:val="20"/>
              </w:rPr>
              <w:t>unclearly</w:t>
            </w:r>
            <w:r w:rsidRPr="004735CB">
              <w:rPr>
                <w:rFonts w:ascii="Arial" w:hAnsi="Arial" w:cs="Arial"/>
                <w:sz w:val="20"/>
                <w:szCs w:val="20"/>
              </w:rPr>
              <w:t xml:space="preserve"> stated. The abstract also repeats broad statements on migration without highlighting what is empirically new about this particular research. </w:t>
            </w:r>
          </w:p>
        </w:tc>
        <w:tc>
          <w:tcPr>
            <w:tcW w:w="1523" w:type="pct"/>
          </w:tcPr>
          <w:p w14:paraId="1D54B730" w14:textId="77777777" w:rsidR="00F1171E" w:rsidRPr="004735CB" w:rsidRDefault="00F1171E" w:rsidP="007222C8">
            <w:pPr>
              <w:pStyle w:val="Heading2"/>
              <w:jc w:val="left"/>
              <w:rPr>
                <w:rFonts w:ascii="Arial" w:hAnsi="Arial" w:cs="Arial"/>
                <w:b w:val="0"/>
                <w:lang w:val="en-GB"/>
              </w:rPr>
            </w:pPr>
          </w:p>
        </w:tc>
      </w:tr>
      <w:tr w:rsidR="00F1171E" w:rsidRPr="004735CB" w14:paraId="2F579F54" w14:textId="77777777" w:rsidTr="007222C8">
        <w:trPr>
          <w:trHeight w:val="859"/>
        </w:trPr>
        <w:tc>
          <w:tcPr>
            <w:tcW w:w="1265" w:type="pct"/>
            <w:noWrap/>
          </w:tcPr>
          <w:p w14:paraId="04361F46" w14:textId="368783AB" w:rsidR="00F1171E" w:rsidRPr="004735CB" w:rsidRDefault="00DC6FED" w:rsidP="007222C8">
            <w:pPr>
              <w:ind w:left="360"/>
              <w:rPr>
                <w:rFonts w:ascii="Arial" w:hAnsi="Arial" w:cs="Arial"/>
                <w:b/>
                <w:bCs/>
                <w:sz w:val="20"/>
                <w:szCs w:val="20"/>
                <w:u w:val="single"/>
                <w:lang w:val="en-GB"/>
              </w:rPr>
            </w:pPr>
            <w:r w:rsidRPr="004735CB">
              <w:rPr>
                <w:rFonts w:ascii="Arial" w:hAnsi="Arial" w:cs="Arial"/>
                <w:b/>
                <w:bCs/>
                <w:sz w:val="20"/>
                <w:szCs w:val="20"/>
                <w:lang w:val="en-GB"/>
              </w:rPr>
              <w:t xml:space="preserve">Is the manuscript scientifically, correct? Please write here. </w:t>
            </w:r>
          </w:p>
        </w:tc>
        <w:tc>
          <w:tcPr>
            <w:tcW w:w="2212" w:type="pct"/>
          </w:tcPr>
          <w:p w14:paraId="2B5A7721" w14:textId="56C0ED79" w:rsidR="00F1171E" w:rsidRPr="004735CB" w:rsidRDefault="00E07116" w:rsidP="00E07116">
            <w:pPr>
              <w:pStyle w:val="ListParagraph"/>
              <w:ind w:left="0"/>
              <w:jc w:val="both"/>
              <w:rPr>
                <w:rFonts w:ascii="Arial" w:hAnsi="Arial" w:cs="Arial"/>
                <w:sz w:val="20"/>
                <w:szCs w:val="20"/>
              </w:rPr>
            </w:pPr>
            <w:r w:rsidRPr="004735CB">
              <w:rPr>
                <w:rFonts w:ascii="Arial" w:hAnsi="Arial" w:cs="Arial"/>
                <w:sz w:val="20"/>
                <w:szCs w:val="20"/>
              </w:rPr>
              <w:t xml:space="preserve">The manuscript is partially scientifically correct, but several issues undermine its rigor. The conceptual foundation is </w:t>
            </w:r>
            <w:r w:rsidR="00472BBD" w:rsidRPr="004735CB">
              <w:rPr>
                <w:rFonts w:ascii="Arial" w:hAnsi="Arial" w:cs="Arial"/>
                <w:sz w:val="20"/>
                <w:szCs w:val="20"/>
              </w:rPr>
              <w:t xml:space="preserve">unclear </w:t>
            </w:r>
            <w:r w:rsidRPr="004735CB">
              <w:rPr>
                <w:rFonts w:ascii="Arial" w:hAnsi="Arial" w:cs="Arial"/>
                <w:sz w:val="20"/>
                <w:szCs w:val="20"/>
              </w:rPr>
              <w:t xml:space="preserve">because it lacks engagement with established </w:t>
            </w:r>
            <w:r w:rsidR="00FF3C10" w:rsidRPr="004735CB">
              <w:rPr>
                <w:rFonts w:ascii="Arial" w:hAnsi="Arial" w:cs="Arial"/>
                <w:sz w:val="20"/>
                <w:szCs w:val="20"/>
              </w:rPr>
              <w:t>theories of migration</w:t>
            </w:r>
            <w:r w:rsidRPr="004735CB">
              <w:rPr>
                <w:rFonts w:ascii="Arial" w:hAnsi="Arial" w:cs="Arial"/>
                <w:sz w:val="20"/>
                <w:szCs w:val="20"/>
              </w:rPr>
              <w:t xml:space="preserve">. Methodologically, the sampling design, reliability reporting, and description of the questionnaire are insufficient, limiting validity. Data interpretation relies too heavily on simple percentages, and some conclusions extend beyond what the evidence supports. Significant revisions are needed to ensure methodological soundness, internal consistency, and </w:t>
            </w:r>
            <w:r w:rsidR="00FF3C10" w:rsidRPr="004735CB">
              <w:rPr>
                <w:rFonts w:ascii="Arial" w:hAnsi="Arial" w:cs="Arial"/>
                <w:sz w:val="20"/>
                <w:szCs w:val="20"/>
              </w:rPr>
              <w:t xml:space="preserve">a </w:t>
            </w:r>
            <w:r w:rsidRPr="004735CB">
              <w:rPr>
                <w:rFonts w:ascii="Arial" w:hAnsi="Arial" w:cs="Arial"/>
                <w:sz w:val="20"/>
                <w:szCs w:val="20"/>
              </w:rPr>
              <w:t>stronger linkage between findings and conclusions.</w:t>
            </w:r>
          </w:p>
        </w:tc>
        <w:tc>
          <w:tcPr>
            <w:tcW w:w="1523" w:type="pct"/>
          </w:tcPr>
          <w:p w14:paraId="4898F764" w14:textId="77777777" w:rsidR="00F1171E" w:rsidRPr="004735CB" w:rsidRDefault="00F1171E" w:rsidP="007222C8">
            <w:pPr>
              <w:pStyle w:val="Heading2"/>
              <w:jc w:val="left"/>
              <w:rPr>
                <w:rFonts w:ascii="Arial" w:hAnsi="Arial" w:cs="Arial"/>
                <w:b w:val="0"/>
                <w:lang w:val="en-GB"/>
              </w:rPr>
            </w:pPr>
          </w:p>
        </w:tc>
      </w:tr>
      <w:tr w:rsidR="00F1171E" w:rsidRPr="004735CB" w14:paraId="73739464" w14:textId="77777777" w:rsidTr="00FF3C10">
        <w:trPr>
          <w:trHeight w:val="616"/>
        </w:trPr>
        <w:tc>
          <w:tcPr>
            <w:tcW w:w="1265" w:type="pct"/>
            <w:noWrap/>
          </w:tcPr>
          <w:p w14:paraId="09C25322" w14:textId="77777777" w:rsidR="00F1171E" w:rsidRPr="004735CB" w:rsidRDefault="00F1171E" w:rsidP="007222C8">
            <w:pPr>
              <w:ind w:left="360"/>
              <w:rPr>
                <w:rFonts w:ascii="Arial" w:hAnsi="Arial" w:cs="Arial"/>
                <w:b/>
                <w:bCs/>
                <w:sz w:val="20"/>
                <w:szCs w:val="20"/>
                <w:lang w:val="en-GB"/>
              </w:rPr>
            </w:pPr>
            <w:r w:rsidRPr="004735C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735CB" w:rsidRDefault="00F1171E" w:rsidP="007222C8">
            <w:pPr>
              <w:ind w:left="360"/>
              <w:rPr>
                <w:rFonts w:ascii="Arial" w:hAnsi="Arial" w:cs="Arial"/>
                <w:b/>
                <w:bCs/>
                <w:sz w:val="20"/>
                <w:szCs w:val="20"/>
                <w:u w:val="single"/>
                <w:lang w:val="en-GB"/>
              </w:rPr>
            </w:pPr>
            <w:r w:rsidRPr="004735CB">
              <w:rPr>
                <w:rFonts w:ascii="Arial" w:hAnsi="Arial" w:cs="Arial"/>
                <w:b/>
                <w:bCs/>
                <w:sz w:val="20"/>
                <w:szCs w:val="20"/>
                <w:u w:val="single"/>
                <w:lang w:val="en-GB"/>
              </w:rPr>
              <w:t>-</w:t>
            </w:r>
          </w:p>
        </w:tc>
        <w:tc>
          <w:tcPr>
            <w:tcW w:w="2212" w:type="pct"/>
          </w:tcPr>
          <w:p w14:paraId="24FE0567" w14:textId="2EA84976" w:rsidR="00FF3C10" w:rsidRPr="004735CB" w:rsidRDefault="00EC4FF1" w:rsidP="00FF3C10">
            <w:pPr>
              <w:pStyle w:val="ListParagraph"/>
              <w:ind w:left="0"/>
              <w:rPr>
                <w:rFonts w:ascii="Arial" w:hAnsi="Arial" w:cs="Arial"/>
                <w:sz w:val="20"/>
                <w:szCs w:val="20"/>
              </w:rPr>
            </w:pPr>
            <w:r w:rsidRPr="004735CB">
              <w:rPr>
                <w:rFonts w:ascii="Arial" w:hAnsi="Arial" w:cs="Arial"/>
                <w:sz w:val="20"/>
                <w:szCs w:val="20"/>
              </w:rPr>
              <w:t>The references are recent and adequate in number, but the list lacks key theoretical migration sources, which weakens the conceptual grounding.</w:t>
            </w:r>
          </w:p>
        </w:tc>
        <w:tc>
          <w:tcPr>
            <w:tcW w:w="1523" w:type="pct"/>
          </w:tcPr>
          <w:p w14:paraId="40220055" w14:textId="77777777" w:rsidR="00F1171E" w:rsidRPr="004735CB" w:rsidRDefault="00F1171E" w:rsidP="007222C8">
            <w:pPr>
              <w:pStyle w:val="Heading2"/>
              <w:jc w:val="left"/>
              <w:rPr>
                <w:rFonts w:ascii="Arial" w:hAnsi="Arial" w:cs="Arial"/>
                <w:b w:val="0"/>
                <w:lang w:val="en-GB"/>
              </w:rPr>
            </w:pPr>
          </w:p>
        </w:tc>
      </w:tr>
      <w:tr w:rsidR="00F1171E" w:rsidRPr="004735CB" w14:paraId="73CC4A50" w14:textId="77777777" w:rsidTr="007222C8">
        <w:trPr>
          <w:trHeight w:val="386"/>
        </w:trPr>
        <w:tc>
          <w:tcPr>
            <w:tcW w:w="1265" w:type="pct"/>
            <w:noWrap/>
          </w:tcPr>
          <w:p w14:paraId="029CE8D0" w14:textId="77777777" w:rsidR="00F1171E" w:rsidRPr="004735CB" w:rsidRDefault="00F1171E" w:rsidP="007222C8">
            <w:pPr>
              <w:pStyle w:val="Heading2"/>
              <w:jc w:val="left"/>
              <w:rPr>
                <w:rFonts w:ascii="Arial" w:hAnsi="Arial" w:cs="Arial"/>
                <w:b w:val="0"/>
                <w:lang w:val="en-GB"/>
              </w:rPr>
            </w:pPr>
          </w:p>
          <w:p w14:paraId="589C16C7" w14:textId="77777777" w:rsidR="00F1171E" w:rsidRPr="004735CB" w:rsidRDefault="00F1171E" w:rsidP="007222C8">
            <w:pPr>
              <w:pStyle w:val="Heading2"/>
              <w:ind w:left="360"/>
              <w:jc w:val="left"/>
              <w:rPr>
                <w:rFonts w:ascii="Arial" w:hAnsi="Arial" w:cs="Arial"/>
                <w:bCs w:val="0"/>
                <w:lang w:val="en-GB"/>
              </w:rPr>
            </w:pPr>
            <w:r w:rsidRPr="004735CB">
              <w:rPr>
                <w:rFonts w:ascii="Arial" w:hAnsi="Arial" w:cs="Arial"/>
                <w:bCs w:val="0"/>
                <w:lang w:val="en-GB"/>
              </w:rPr>
              <w:t>Is the language/English quality of the article suitable for scholarly communications?</w:t>
            </w:r>
          </w:p>
          <w:p w14:paraId="7722B85E" w14:textId="77777777" w:rsidR="00F1171E" w:rsidRPr="004735CB" w:rsidRDefault="00F1171E" w:rsidP="007222C8">
            <w:pPr>
              <w:rPr>
                <w:rFonts w:ascii="Arial" w:hAnsi="Arial" w:cs="Arial"/>
                <w:sz w:val="20"/>
                <w:szCs w:val="20"/>
                <w:lang w:val="en-GB"/>
              </w:rPr>
            </w:pPr>
          </w:p>
        </w:tc>
        <w:tc>
          <w:tcPr>
            <w:tcW w:w="2212" w:type="pct"/>
          </w:tcPr>
          <w:p w14:paraId="149A6CEF" w14:textId="0422DCE2" w:rsidR="00F1171E" w:rsidRPr="004735CB" w:rsidRDefault="00EC4FF1" w:rsidP="00FF3C10">
            <w:pPr>
              <w:jc w:val="both"/>
              <w:rPr>
                <w:rFonts w:ascii="Arial" w:hAnsi="Arial" w:cs="Arial"/>
                <w:sz w:val="20"/>
                <w:szCs w:val="20"/>
              </w:rPr>
            </w:pPr>
            <w:r w:rsidRPr="004735CB">
              <w:rPr>
                <w:rFonts w:ascii="Arial" w:hAnsi="Arial" w:cs="Arial"/>
                <w:sz w:val="20"/>
                <w:szCs w:val="20"/>
              </w:rPr>
              <w:t>The language quality is not yet suitable for scholarly communication. While the manuscript is understandable, it contains frequent grammatical errors, repetition, unclear phrasing, and inconsistent academic tone. Several sections need tightening, clearer structure, and more precise terminology. A thorough language edit is necessary to meet the standards of a peer-reviewed academic publication.</w:t>
            </w:r>
          </w:p>
        </w:tc>
        <w:tc>
          <w:tcPr>
            <w:tcW w:w="1523" w:type="pct"/>
          </w:tcPr>
          <w:p w14:paraId="0351CA58" w14:textId="77777777" w:rsidR="00F1171E" w:rsidRPr="004735CB" w:rsidRDefault="00F1171E" w:rsidP="007222C8">
            <w:pPr>
              <w:rPr>
                <w:rFonts w:ascii="Arial" w:hAnsi="Arial" w:cs="Arial"/>
                <w:sz w:val="20"/>
                <w:szCs w:val="20"/>
                <w:lang w:val="en-GB"/>
              </w:rPr>
            </w:pPr>
          </w:p>
        </w:tc>
      </w:tr>
      <w:tr w:rsidR="00F1171E" w:rsidRPr="004735CB" w14:paraId="20A16C0C" w14:textId="77777777" w:rsidTr="007222C8">
        <w:trPr>
          <w:trHeight w:val="1178"/>
        </w:trPr>
        <w:tc>
          <w:tcPr>
            <w:tcW w:w="1265" w:type="pct"/>
            <w:noWrap/>
          </w:tcPr>
          <w:p w14:paraId="7F4BCFAE" w14:textId="77777777" w:rsidR="00F1171E" w:rsidRPr="004735CB" w:rsidRDefault="00F1171E" w:rsidP="007222C8">
            <w:pPr>
              <w:pStyle w:val="Heading2"/>
              <w:jc w:val="left"/>
              <w:rPr>
                <w:rFonts w:ascii="Arial" w:hAnsi="Arial" w:cs="Arial"/>
                <w:b w:val="0"/>
                <w:bCs w:val="0"/>
                <w:lang w:val="en-GB"/>
              </w:rPr>
            </w:pPr>
            <w:r w:rsidRPr="004735CB">
              <w:rPr>
                <w:rFonts w:ascii="Arial" w:hAnsi="Arial" w:cs="Arial"/>
                <w:bCs w:val="0"/>
                <w:u w:val="single"/>
                <w:lang w:val="en-GB"/>
              </w:rPr>
              <w:t>Optional/General</w:t>
            </w:r>
            <w:r w:rsidRPr="004735CB">
              <w:rPr>
                <w:rFonts w:ascii="Arial" w:hAnsi="Arial" w:cs="Arial"/>
                <w:bCs w:val="0"/>
                <w:lang w:val="en-GB"/>
              </w:rPr>
              <w:t xml:space="preserve"> </w:t>
            </w:r>
            <w:r w:rsidRPr="004735CB">
              <w:rPr>
                <w:rFonts w:ascii="Arial" w:hAnsi="Arial" w:cs="Arial"/>
                <w:b w:val="0"/>
                <w:bCs w:val="0"/>
                <w:lang w:val="en-GB"/>
              </w:rPr>
              <w:t>comments</w:t>
            </w:r>
          </w:p>
          <w:p w14:paraId="1A6B3748" w14:textId="77777777" w:rsidR="00F1171E" w:rsidRPr="004735CB" w:rsidRDefault="00F1171E" w:rsidP="007222C8">
            <w:pPr>
              <w:pStyle w:val="Heading2"/>
              <w:jc w:val="left"/>
              <w:rPr>
                <w:rFonts w:ascii="Arial" w:hAnsi="Arial" w:cs="Arial"/>
                <w:b w:val="0"/>
                <w:lang w:val="en-GB"/>
              </w:rPr>
            </w:pPr>
          </w:p>
        </w:tc>
        <w:tc>
          <w:tcPr>
            <w:tcW w:w="2212" w:type="pct"/>
          </w:tcPr>
          <w:p w14:paraId="00196E2D" w14:textId="77777777" w:rsidR="00FF3C10" w:rsidRPr="004735CB" w:rsidRDefault="00FF3C10" w:rsidP="00FF3C10">
            <w:pPr>
              <w:jc w:val="both"/>
              <w:rPr>
                <w:rFonts w:ascii="Arial" w:hAnsi="Arial" w:cs="Arial"/>
                <w:sz w:val="20"/>
                <w:szCs w:val="20"/>
              </w:rPr>
            </w:pPr>
            <w:r w:rsidRPr="004735CB">
              <w:rPr>
                <w:rFonts w:ascii="Arial" w:hAnsi="Arial" w:cs="Arial"/>
                <w:sz w:val="20"/>
                <w:szCs w:val="20"/>
              </w:rPr>
              <w:t>The manuscript addresses an important and timely issue, and the dataset offers useful insights into rural–urban migration dynamics. However, the overall impact of the study is reduced by structural repetition, weak theoretical grounding, and limited analytical depth. Strengthening the conceptual framework, presenting the results more clearly, and refining the language would substantially improve the manuscript’s clarity and scholarly value. With focused revisions, the paper has the potential to make a meaningful contribution to research on urban governance and internal migration.</w:t>
            </w:r>
          </w:p>
          <w:p w14:paraId="423D386C" w14:textId="77777777" w:rsidR="00F1171E" w:rsidRPr="004735CB" w:rsidRDefault="00F1171E" w:rsidP="007222C8">
            <w:pPr>
              <w:rPr>
                <w:rFonts w:ascii="Arial" w:hAnsi="Arial" w:cs="Arial"/>
                <w:sz w:val="20"/>
                <w:szCs w:val="20"/>
              </w:rPr>
            </w:pPr>
          </w:p>
          <w:p w14:paraId="3DDCC449" w14:textId="77777777" w:rsidR="00472BBD" w:rsidRPr="004735CB" w:rsidRDefault="00472BBD" w:rsidP="007222C8">
            <w:pPr>
              <w:rPr>
                <w:rFonts w:ascii="Arial" w:hAnsi="Arial" w:cs="Arial"/>
                <w:sz w:val="20"/>
                <w:szCs w:val="20"/>
              </w:rPr>
            </w:pPr>
          </w:p>
          <w:p w14:paraId="15DFD0E8" w14:textId="5962F810" w:rsidR="00472BBD" w:rsidRPr="004735CB" w:rsidRDefault="00472BBD" w:rsidP="007222C8">
            <w:pPr>
              <w:rPr>
                <w:rFonts w:ascii="Arial" w:hAnsi="Arial" w:cs="Arial"/>
                <w:sz w:val="20"/>
                <w:szCs w:val="20"/>
              </w:rPr>
            </w:pPr>
            <w:r w:rsidRPr="004735CB">
              <w:rPr>
                <w:rFonts w:ascii="Arial" w:hAnsi="Arial" w:cs="Arial"/>
                <w:sz w:val="20"/>
                <w:szCs w:val="20"/>
              </w:rPr>
              <w:t>The manuscript is recommended for **acceptance with minor revisions**. It offers valuable empirical insights, uses recent literature, and addresses an important topic in urban governance and migration studies. With modest refinements—mainly improving clarity, tightening language, and enhancing theoretical framing—the work can meet publication standards effectively.</w:t>
            </w:r>
          </w:p>
        </w:tc>
        <w:tc>
          <w:tcPr>
            <w:tcW w:w="1523" w:type="pct"/>
          </w:tcPr>
          <w:p w14:paraId="465E098E" w14:textId="77777777" w:rsidR="00F1171E" w:rsidRPr="004735CB" w:rsidRDefault="00F1171E" w:rsidP="007222C8">
            <w:pPr>
              <w:rPr>
                <w:rFonts w:ascii="Arial" w:hAnsi="Arial" w:cs="Arial"/>
                <w:sz w:val="20"/>
                <w:szCs w:val="20"/>
                <w:lang w:val="en-GB"/>
              </w:rPr>
            </w:pPr>
          </w:p>
        </w:tc>
      </w:tr>
    </w:tbl>
    <w:p w14:paraId="6BBACB91" w14:textId="77777777" w:rsidR="00F1171E" w:rsidRPr="004735CB" w:rsidRDefault="00F1171E" w:rsidP="00F1171E">
      <w:pPr>
        <w:pStyle w:val="BodyText"/>
        <w:rPr>
          <w:rFonts w:ascii="Arial" w:hAnsi="Arial" w:cs="Arial"/>
          <w:b/>
          <w:bCs/>
          <w:sz w:val="20"/>
          <w:szCs w:val="20"/>
          <w:u w:val="single"/>
          <w:lang w:val="en-GB"/>
        </w:rPr>
      </w:pPr>
    </w:p>
    <w:p w14:paraId="25069224" w14:textId="77777777" w:rsidR="00F1171E" w:rsidRPr="004735CB" w:rsidRDefault="00F1171E" w:rsidP="00F1171E">
      <w:pPr>
        <w:pStyle w:val="BodyText"/>
        <w:rPr>
          <w:rFonts w:ascii="Arial" w:hAnsi="Arial" w:cs="Arial"/>
          <w:b/>
          <w:bCs/>
          <w:sz w:val="20"/>
          <w:szCs w:val="20"/>
          <w:u w:val="single"/>
          <w:lang w:val="en-GB"/>
        </w:rPr>
      </w:pPr>
    </w:p>
    <w:p w14:paraId="0821307F" w14:textId="77777777" w:rsidR="00F1171E" w:rsidRPr="004735C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4735C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4735CB" w:rsidRDefault="00F1171E" w:rsidP="007222C8">
            <w:pPr>
              <w:pStyle w:val="NormalWeb"/>
              <w:spacing w:before="0" w:beforeAutospacing="0" w:after="0" w:afterAutospacing="0"/>
              <w:rPr>
                <w:rFonts w:ascii="Arial" w:hAnsi="Arial" w:cs="Arial"/>
                <w:b/>
                <w:sz w:val="20"/>
                <w:szCs w:val="20"/>
                <w:u w:val="single"/>
                <w:lang w:val="en-GB"/>
              </w:rPr>
            </w:pPr>
            <w:r w:rsidRPr="004735CB">
              <w:rPr>
                <w:rFonts w:ascii="Arial" w:hAnsi="Arial" w:cs="Arial"/>
                <w:b/>
                <w:sz w:val="20"/>
                <w:szCs w:val="20"/>
                <w:highlight w:val="yellow"/>
                <w:u w:val="single"/>
                <w:lang w:val="en-GB"/>
              </w:rPr>
              <w:t>PART  2:</w:t>
            </w:r>
            <w:r w:rsidRPr="004735CB">
              <w:rPr>
                <w:rFonts w:ascii="Arial" w:hAnsi="Arial" w:cs="Arial"/>
                <w:b/>
                <w:sz w:val="20"/>
                <w:szCs w:val="20"/>
                <w:u w:val="single"/>
                <w:lang w:val="en-GB"/>
              </w:rPr>
              <w:t xml:space="preserve"> </w:t>
            </w:r>
          </w:p>
          <w:p w14:paraId="5B767407" w14:textId="77777777" w:rsidR="00F1171E" w:rsidRPr="004735C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735C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4735C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4735CB" w:rsidRDefault="00F1171E" w:rsidP="007222C8">
            <w:pPr>
              <w:pStyle w:val="Heading2"/>
              <w:jc w:val="left"/>
              <w:rPr>
                <w:rFonts w:ascii="Arial" w:hAnsi="Arial" w:cs="Arial"/>
                <w:lang w:val="en-GB"/>
              </w:rPr>
            </w:pPr>
            <w:r w:rsidRPr="004735CB">
              <w:rPr>
                <w:rFonts w:ascii="Arial" w:hAnsi="Arial" w:cs="Arial"/>
                <w:lang w:val="en-GB"/>
              </w:rPr>
              <w:t>Reviewer’s comment</w:t>
            </w:r>
          </w:p>
        </w:tc>
        <w:tc>
          <w:tcPr>
            <w:tcW w:w="1342" w:type="pct"/>
          </w:tcPr>
          <w:p w14:paraId="6F48B50B" w14:textId="77777777" w:rsidR="00F1171E" w:rsidRPr="004735CB" w:rsidRDefault="00F1171E" w:rsidP="007222C8">
            <w:pPr>
              <w:pStyle w:val="Heading2"/>
              <w:jc w:val="left"/>
              <w:rPr>
                <w:rFonts w:ascii="Arial" w:hAnsi="Arial" w:cs="Arial"/>
                <w:b w:val="0"/>
                <w:lang w:val="en-GB"/>
              </w:rPr>
            </w:pPr>
            <w:r w:rsidRPr="004735CB">
              <w:rPr>
                <w:rFonts w:ascii="Arial" w:hAnsi="Arial" w:cs="Arial"/>
                <w:lang w:val="en-GB"/>
              </w:rPr>
              <w:t>Author’s comment</w:t>
            </w:r>
            <w:r w:rsidRPr="004735CB">
              <w:rPr>
                <w:rFonts w:ascii="Arial" w:hAnsi="Arial" w:cs="Arial"/>
                <w:b w:val="0"/>
                <w:lang w:val="en-GB"/>
              </w:rPr>
              <w:t xml:space="preserve"> </w:t>
            </w:r>
            <w:r w:rsidRPr="004735C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735C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4735CB" w:rsidRDefault="00F1171E" w:rsidP="007222C8">
            <w:pPr>
              <w:pStyle w:val="NormalWeb"/>
              <w:spacing w:before="0" w:beforeAutospacing="0" w:after="0" w:afterAutospacing="0"/>
              <w:rPr>
                <w:rFonts w:ascii="Arial" w:hAnsi="Arial" w:cs="Arial"/>
                <w:b/>
                <w:sz w:val="20"/>
                <w:szCs w:val="20"/>
                <w:lang w:val="en-GB"/>
              </w:rPr>
            </w:pPr>
            <w:r w:rsidRPr="004735CB">
              <w:rPr>
                <w:rFonts w:ascii="Arial" w:hAnsi="Arial" w:cs="Arial"/>
                <w:b/>
                <w:sz w:val="20"/>
                <w:szCs w:val="20"/>
                <w:lang w:val="en-GB"/>
              </w:rPr>
              <w:t xml:space="preserve">Are there ethical issues in this manuscript? </w:t>
            </w:r>
          </w:p>
          <w:p w14:paraId="6034B476" w14:textId="77777777" w:rsidR="00F1171E" w:rsidRPr="004735C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4735CB" w:rsidRDefault="00F1171E" w:rsidP="007222C8">
            <w:pPr>
              <w:pStyle w:val="NormalWeb"/>
              <w:spacing w:before="0" w:beforeAutospacing="0" w:after="0" w:afterAutospacing="0"/>
              <w:rPr>
                <w:rFonts w:ascii="Arial" w:hAnsi="Arial" w:cs="Arial"/>
                <w:i/>
                <w:iCs/>
                <w:sz w:val="20"/>
                <w:szCs w:val="20"/>
                <w:u w:val="single"/>
                <w:lang w:val="en-GB"/>
              </w:rPr>
            </w:pPr>
            <w:r w:rsidRPr="004735CB">
              <w:rPr>
                <w:rFonts w:ascii="Arial" w:hAnsi="Arial" w:cs="Arial"/>
                <w:i/>
                <w:iCs/>
                <w:sz w:val="20"/>
                <w:szCs w:val="20"/>
                <w:u w:val="single"/>
                <w:lang w:val="en-GB"/>
              </w:rPr>
              <w:t xml:space="preserve">(If yes, </w:t>
            </w:r>
            <w:proofErr w:type="gramStart"/>
            <w:r w:rsidRPr="004735CB">
              <w:rPr>
                <w:rFonts w:ascii="Arial" w:hAnsi="Arial" w:cs="Arial"/>
                <w:i/>
                <w:iCs/>
                <w:sz w:val="20"/>
                <w:szCs w:val="20"/>
                <w:u w:val="single"/>
                <w:lang w:val="en-GB"/>
              </w:rPr>
              <w:t>Kindly</w:t>
            </w:r>
            <w:proofErr w:type="gramEnd"/>
            <w:r w:rsidRPr="004735CB">
              <w:rPr>
                <w:rFonts w:ascii="Arial" w:hAnsi="Arial" w:cs="Arial"/>
                <w:i/>
                <w:iCs/>
                <w:sz w:val="20"/>
                <w:szCs w:val="20"/>
                <w:u w:val="single"/>
                <w:lang w:val="en-GB"/>
              </w:rPr>
              <w:t xml:space="preserve"> please write down the ethical issues here in detail)</w:t>
            </w:r>
          </w:p>
          <w:p w14:paraId="3F0D46E3" w14:textId="77777777" w:rsidR="00F1171E" w:rsidRPr="004735CB" w:rsidRDefault="00F1171E" w:rsidP="007222C8">
            <w:pPr>
              <w:pStyle w:val="NormalWeb"/>
              <w:spacing w:before="0" w:beforeAutospacing="0" w:after="0" w:afterAutospacing="0"/>
              <w:rPr>
                <w:rFonts w:ascii="Arial" w:hAnsi="Arial" w:cs="Arial"/>
                <w:sz w:val="20"/>
                <w:szCs w:val="20"/>
                <w:lang w:val="en-GB"/>
              </w:rPr>
            </w:pPr>
          </w:p>
          <w:p w14:paraId="7B654B67" w14:textId="7FFACD6D" w:rsidR="00F1171E" w:rsidRPr="004735CB" w:rsidRDefault="007A2BEC" w:rsidP="007A2BEC">
            <w:pPr>
              <w:pStyle w:val="NormalWeb"/>
              <w:spacing w:before="0" w:beforeAutospacing="0" w:after="0" w:afterAutospacing="0"/>
              <w:jc w:val="both"/>
              <w:rPr>
                <w:rFonts w:ascii="Arial" w:hAnsi="Arial" w:cs="Arial"/>
                <w:sz w:val="20"/>
                <w:szCs w:val="20"/>
              </w:rPr>
            </w:pPr>
            <w:r w:rsidRPr="004735CB">
              <w:rPr>
                <w:rFonts w:ascii="Arial" w:hAnsi="Arial" w:cs="Arial"/>
                <w:sz w:val="20"/>
                <w:szCs w:val="20"/>
              </w:rPr>
              <w:t>No major ethical issues are apparent in this manuscript. The authors declare that no AI tools were used, no competing interests exist, and the study does not involve sensitive personal data or vulnerable groups in a way that raises concerns. However, one point could be improved: the manuscript should clarify whether informed consent was obtained from the 350 respondents and whether anonymity/confidentiality protocols were followed. This should be briefly stated to fully meet standard research ethics requirements.</w:t>
            </w:r>
          </w:p>
        </w:tc>
        <w:tc>
          <w:tcPr>
            <w:tcW w:w="1342" w:type="pct"/>
            <w:vAlign w:val="center"/>
          </w:tcPr>
          <w:p w14:paraId="780A9F8E" w14:textId="77777777" w:rsidR="00F1171E" w:rsidRPr="004735CB" w:rsidRDefault="00F1171E" w:rsidP="007222C8">
            <w:pPr>
              <w:rPr>
                <w:rFonts w:ascii="Arial" w:eastAsia="Arial Unicode MS" w:hAnsi="Arial" w:cs="Arial"/>
                <w:sz w:val="20"/>
                <w:szCs w:val="20"/>
                <w:lang w:val="en-GB"/>
              </w:rPr>
            </w:pPr>
          </w:p>
          <w:p w14:paraId="4A981594" w14:textId="77777777" w:rsidR="00F1171E" w:rsidRPr="004735CB" w:rsidRDefault="00F1171E" w:rsidP="007222C8">
            <w:pPr>
              <w:rPr>
                <w:rFonts w:ascii="Arial" w:eastAsia="Arial Unicode MS" w:hAnsi="Arial" w:cs="Arial"/>
                <w:sz w:val="20"/>
                <w:szCs w:val="20"/>
                <w:lang w:val="en-GB"/>
              </w:rPr>
            </w:pPr>
          </w:p>
          <w:p w14:paraId="4780A682" w14:textId="77777777" w:rsidR="00F1171E" w:rsidRPr="004735CB" w:rsidRDefault="00F1171E" w:rsidP="007222C8">
            <w:pPr>
              <w:rPr>
                <w:rFonts w:ascii="Arial" w:eastAsia="Arial Unicode MS" w:hAnsi="Arial" w:cs="Arial"/>
                <w:sz w:val="20"/>
                <w:szCs w:val="20"/>
                <w:lang w:val="en-GB"/>
              </w:rPr>
            </w:pPr>
          </w:p>
          <w:p w14:paraId="2D80979A" w14:textId="77777777" w:rsidR="00F1171E" w:rsidRPr="004735C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3FA294B" w14:textId="77777777" w:rsidR="004735CB" w:rsidRPr="00C94BEC" w:rsidRDefault="004735CB" w:rsidP="004735CB">
      <w:pPr>
        <w:pStyle w:val="Affiliation"/>
        <w:spacing w:after="0" w:line="240" w:lineRule="auto"/>
        <w:jc w:val="left"/>
        <w:rPr>
          <w:rFonts w:ascii="Arial" w:hAnsi="Arial" w:cs="Arial"/>
          <w:b/>
          <w:u w:val="single"/>
        </w:rPr>
      </w:pPr>
      <w:r w:rsidRPr="00C94BEC">
        <w:rPr>
          <w:rFonts w:ascii="Arial" w:hAnsi="Arial" w:cs="Arial"/>
          <w:b/>
          <w:u w:val="single"/>
        </w:rPr>
        <w:t>Reviewer details:</w:t>
      </w:r>
    </w:p>
    <w:p w14:paraId="5F0F2A17" w14:textId="77777777" w:rsidR="004735CB" w:rsidRDefault="004735CB" w:rsidP="004735CB">
      <w:r w:rsidRPr="00C94BEC">
        <w:rPr>
          <w:rFonts w:ascii="Arial" w:hAnsi="Arial" w:cs="Arial"/>
          <w:b/>
          <w:color w:val="000000"/>
          <w:sz w:val="20"/>
          <w:szCs w:val="20"/>
        </w:rPr>
        <w:t xml:space="preserve">Shahid Hussain Kamboyo, </w:t>
      </w:r>
      <w:proofErr w:type="spellStart"/>
      <w:r w:rsidRPr="00C94BEC">
        <w:rPr>
          <w:rFonts w:ascii="Arial" w:hAnsi="Arial" w:cs="Arial"/>
          <w:b/>
          <w:color w:val="000000"/>
          <w:sz w:val="20"/>
          <w:szCs w:val="20"/>
        </w:rPr>
        <w:t>Riphah</w:t>
      </w:r>
      <w:proofErr w:type="spellEnd"/>
      <w:r w:rsidRPr="00C94BEC">
        <w:rPr>
          <w:rFonts w:ascii="Arial" w:hAnsi="Arial" w:cs="Arial"/>
          <w:b/>
          <w:color w:val="000000"/>
          <w:sz w:val="20"/>
          <w:szCs w:val="20"/>
        </w:rPr>
        <w:t xml:space="preserve"> International University, Pakistan</w:t>
      </w:r>
      <w:r w:rsidRPr="00C94BEC">
        <w:rPr>
          <w:rFonts w:ascii="Arial" w:hAnsi="Arial" w:cs="Arial"/>
          <w:b/>
          <w:color w:val="000000"/>
          <w:sz w:val="20"/>
          <w:szCs w:val="20"/>
        </w:rPr>
        <w:br/>
      </w:r>
    </w:p>
    <w:p w14:paraId="18FE8160" w14:textId="77777777" w:rsidR="004735CB" w:rsidRPr="004735CB" w:rsidRDefault="004735CB">
      <w:pPr>
        <w:rPr>
          <w:rFonts w:ascii="Arial" w:hAnsi="Arial" w:cs="Arial"/>
          <w:b/>
          <w:sz w:val="20"/>
          <w:szCs w:val="20"/>
        </w:rPr>
      </w:pPr>
    </w:p>
    <w:sectPr w:rsidR="004735CB" w:rsidRPr="004735CB"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B13DA" w14:textId="77777777" w:rsidR="002D7E2A" w:rsidRPr="0000007A" w:rsidRDefault="002D7E2A" w:rsidP="0099583E">
      <w:r>
        <w:separator/>
      </w:r>
    </w:p>
  </w:endnote>
  <w:endnote w:type="continuationSeparator" w:id="0">
    <w:p w14:paraId="6FD48E41" w14:textId="77777777" w:rsidR="002D7E2A" w:rsidRPr="0000007A" w:rsidRDefault="002D7E2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5CE17" w14:textId="77777777" w:rsidR="002D7E2A" w:rsidRPr="0000007A" w:rsidRDefault="002D7E2A" w:rsidP="0099583E">
      <w:r>
        <w:separator/>
      </w:r>
    </w:p>
  </w:footnote>
  <w:footnote w:type="continuationSeparator" w:id="0">
    <w:p w14:paraId="5ED6EE58" w14:textId="77777777" w:rsidR="002D7E2A" w:rsidRPr="0000007A" w:rsidRDefault="002D7E2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13738586">
    <w:abstractNumId w:val="3"/>
  </w:num>
  <w:num w:numId="2" w16cid:durableId="422991185">
    <w:abstractNumId w:val="6"/>
  </w:num>
  <w:num w:numId="3" w16cid:durableId="1142816980">
    <w:abstractNumId w:val="5"/>
  </w:num>
  <w:num w:numId="4" w16cid:durableId="1195732762">
    <w:abstractNumId w:val="7"/>
  </w:num>
  <w:num w:numId="5" w16cid:durableId="654455305">
    <w:abstractNumId w:val="4"/>
  </w:num>
  <w:num w:numId="6" w16cid:durableId="1565485404">
    <w:abstractNumId w:val="0"/>
  </w:num>
  <w:num w:numId="7" w16cid:durableId="1849515124">
    <w:abstractNumId w:val="1"/>
  </w:num>
  <w:num w:numId="8" w16cid:durableId="762146674">
    <w:abstractNumId w:val="9"/>
  </w:num>
  <w:num w:numId="9" w16cid:durableId="960189410">
    <w:abstractNumId w:val="8"/>
  </w:num>
  <w:num w:numId="10" w16cid:durableId="1545287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87318"/>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0499"/>
    <w:rsid w:val="00186C8F"/>
    <w:rsid w:val="0018753A"/>
    <w:rsid w:val="00197E68"/>
    <w:rsid w:val="001A1605"/>
    <w:rsid w:val="001A2F22"/>
    <w:rsid w:val="001B0C63"/>
    <w:rsid w:val="001B5029"/>
    <w:rsid w:val="001C4E42"/>
    <w:rsid w:val="001D3A1D"/>
    <w:rsid w:val="001E1D5F"/>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D7E2A"/>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3A86"/>
    <w:rsid w:val="003A4991"/>
    <w:rsid w:val="003A6E1A"/>
    <w:rsid w:val="003B1D0B"/>
    <w:rsid w:val="003B2172"/>
    <w:rsid w:val="003D1BDE"/>
    <w:rsid w:val="003E746A"/>
    <w:rsid w:val="00401C12"/>
    <w:rsid w:val="00421DBF"/>
    <w:rsid w:val="0042465A"/>
    <w:rsid w:val="00435B36"/>
    <w:rsid w:val="00442B24"/>
    <w:rsid w:val="004430CD"/>
    <w:rsid w:val="0044519B"/>
    <w:rsid w:val="00450DF0"/>
    <w:rsid w:val="00452F40"/>
    <w:rsid w:val="00457AB1"/>
    <w:rsid w:val="00457BC0"/>
    <w:rsid w:val="00461309"/>
    <w:rsid w:val="00462996"/>
    <w:rsid w:val="00472BBD"/>
    <w:rsid w:val="004735CB"/>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4017"/>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66FA"/>
    <w:rsid w:val="005D230D"/>
    <w:rsid w:val="005E11DC"/>
    <w:rsid w:val="005E29CE"/>
    <w:rsid w:val="005E3241"/>
    <w:rsid w:val="005E7FB0"/>
    <w:rsid w:val="005F184C"/>
    <w:rsid w:val="00602F7D"/>
    <w:rsid w:val="00604822"/>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66E"/>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2BEC"/>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08B5"/>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4BB6"/>
    <w:rsid w:val="00967C62"/>
    <w:rsid w:val="0097201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4235"/>
    <w:rsid w:val="00A14A99"/>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2783"/>
    <w:rsid w:val="00BA55B7"/>
    <w:rsid w:val="00BA6421"/>
    <w:rsid w:val="00BB21AB"/>
    <w:rsid w:val="00BB4FEC"/>
    <w:rsid w:val="00BC402F"/>
    <w:rsid w:val="00BD0DF5"/>
    <w:rsid w:val="00BD6447"/>
    <w:rsid w:val="00BD7527"/>
    <w:rsid w:val="00BE13EF"/>
    <w:rsid w:val="00BE40A5"/>
    <w:rsid w:val="00BE6454"/>
    <w:rsid w:val="00BE6A9C"/>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B6CE5"/>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6119"/>
    <w:rsid w:val="00DE7D30"/>
    <w:rsid w:val="00DF04E3"/>
    <w:rsid w:val="00E03C32"/>
    <w:rsid w:val="00E07116"/>
    <w:rsid w:val="00E245DE"/>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4FF1"/>
    <w:rsid w:val="00EC6894"/>
    <w:rsid w:val="00ED6B12"/>
    <w:rsid w:val="00ED7400"/>
    <w:rsid w:val="00EE2E7B"/>
    <w:rsid w:val="00EF326D"/>
    <w:rsid w:val="00EF53FE"/>
    <w:rsid w:val="00F02D70"/>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3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4735C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8638802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6113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15</cp:revision>
  <dcterms:created xsi:type="dcterms:W3CDTF">2025-11-22T06:14:00Z</dcterms:created>
  <dcterms:modified xsi:type="dcterms:W3CDTF">2025-11-28T06:11:00Z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