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52C4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52C4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52C4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52C4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52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405CF99" w:rsidR="0000007A" w:rsidRPr="00A52C45" w:rsidRDefault="006F17D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Contemporary Issues in Business and Management</w:t>
            </w:r>
          </w:p>
        </w:tc>
      </w:tr>
      <w:tr w:rsidR="0000007A" w:rsidRPr="00A52C4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52C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6A49D3" w:rsidR="0000007A" w:rsidRPr="00A52C4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66294" w:rsidRPr="00A52C45">
              <w:rPr>
                <w:rFonts w:ascii="Arial" w:hAnsi="Arial" w:cs="Arial"/>
                <w:b/>
                <w:bCs/>
                <w:sz w:val="20"/>
                <w:szCs w:val="20"/>
              </w:rPr>
              <w:t>6769.8</w:t>
            </w:r>
          </w:p>
        </w:tc>
      </w:tr>
      <w:tr w:rsidR="0000007A" w:rsidRPr="00A52C4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52C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6F255B" w:rsidR="0000007A" w:rsidRPr="00A52C45" w:rsidRDefault="00F0258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52C45">
              <w:rPr>
                <w:rFonts w:ascii="Arial" w:hAnsi="Arial" w:cs="Arial"/>
                <w:b/>
                <w:sz w:val="20"/>
                <w:szCs w:val="20"/>
                <w:lang w:val="en-GB"/>
              </w:rPr>
              <w:t>EXPLORING MANAGEMENT COMPETENCIES FOR SUSTAINABLE LEADERSHIP IN HIGHER EDUCATION</w:t>
            </w:r>
          </w:p>
        </w:tc>
      </w:tr>
      <w:tr w:rsidR="00CF0BBB" w:rsidRPr="00A52C4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52C4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0E3B10C" w:rsidR="00CF0BBB" w:rsidRPr="00A52C45" w:rsidRDefault="0052312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52C4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52C4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A52C4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52C4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2C4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52C4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52C4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2C4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52C4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52C4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52C45">
              <w:rPr>
                <w:rFonts w:ascii="Arial" w:hAnsi="Arial" w:cs="Arial"/>
                <w:lang w:val="en-GB"/>
              </w:rPr>
              <w:t>Author’s Feedback</w:t>
            </w:r>
            <w:r w:rsidRPr="00A52C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52C4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52C4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52C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52C4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3D7BA1C" w14:textId="77777777" w:rsidR="00F90040" w:rsidRPr="00A52C45" w:rsidRDefault="00F90040" w:rsidP="00E30A93">
            <w:pPr>
              <w:shd w:val="clear" w:color="auto" w:fill="FFFFFF"/>
              <w:spacing w:before="100" w:beforeAutospacing="1" w:after="150" w:line="555" w:lineRule="atLeas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2C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importance of competent </w:t>
            </w:r>
            <w:proofErr w:type="spellStart"/>
            <w:r w:rsidRPr="00A52C45">
              <w:rPr>
                <w:rFonts w:ascii="Arial" w:hAnsi="Arial" w:cs="Arial"/>
                <w:color w:val="000000" w:themeColor="text1"/>
                <w:sz w:val="20"/>
                <w:szCs w:val="20"/>
              </w:rPr>
              <w:t>leardership</w:t>
            </w:r>
            <w:proofErr w:type="spellEnd"/>
            <w:r w:rsidRPr="00A52C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within the pantry of organization is vital, especially in higher education which is the bedrock of every nation, enables integration </w:t>
            </w:r>
            <w:proofErr w:type="gramStart"/>
            <w:r w:rsidRPr="00A52C45">
              <w:rPr>
                <w:rFonts w:ascii="Arial" w:hAnsi="Arial" w:cs="Arial"/>
                <w:color w:val="000000" w:themeColor="text1"/>
                <w:sz w:val="20"/>
                <w:szCs w:val="20"/>
              </w:rPr>
              <w:t>of  sustainability</w:t>
            </w:r>
            <w:proofErr w:type="gramEnd"/>
            <w:r w:rsidRPr="00A52C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provides value guidance for present and future leaders upon enhancing management competencies whilst making focused and strategic decision towards long term organizational prosperity and growth.    </w:t>
            </w:r>
          </w:p>
          <w:p w14:paraId="7DBC9196" w14:textId="77777777" w:rsidR="00F1171E" w:rsidRPr="00A52C4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2C4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52C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52C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11FA5B1" w:rsidR="00F1171E" w:rsidRPr="00A52C45" w:rsidRDefault="005142F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F90040"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2C4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52C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52C4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5BD48D3" w14:textId="17AB3900" w:rsidR="005142F7" w:rsidRPr="00A52C45" w:rsidRDefault="00F90040" w:rsidP="005142F7">
            <w:pPr>
              <w:shd w:val="clear" w:color="auto" w:fill="FFFFFF"/>
              <w:spacing w:before="100" w:beforeAutospacing="1" w:after="150" w:line="555" w:lineRule="atLeast"/>
              <w:rPr>
                <w:rFonts w:ascii="Arial" w:hAnsi="Arial" w:cs="Arial"/>
                <w:color w:val="3E4449"/>
                <w:sz w:val="20"/>
                <w:szCs w:val="20"/>
              </w:rPr>
            </w:pPr>
            <w:proofErr w:type="gramStart"/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there’s room for improvement on the findings, conclusion and recommendation.</w:t>
            </w:r>
          </w:p>
          <w:p w14:paraId="478701B4" w14:textId="77777777" w:rsidR="005142F7" w:rsidRPr="00A52C45" w:rsidRDefault="005142F7" w:rsidP="005142F7">
            <w:pPr>
              <w:shd w:val="clear" w:color="auto" w:fill="FFFFFF"/>
              <w:spacing w:before="100" w:beforeAutospacing="1" w:after="150" w:line="555" w:lineRule="atLeast"/>
              <w:rPr>
                <w:rFonts w:ascii="Arial" w:hAnsi="Arial" w:cs="Arial"/>
                <w:color w:val="3E4449"/>
                <w:sz w:val="20"/>
                <w:szCs w:val="20"/>
              </w:rPr>
            </w:pPr>
            <w:r w:rsidRPr="00A52C45">
              <w:rPr>
                <w:rFonts w:ascii="Arial" w:hAnsi="Arial" w:cs="Arial"/>
                <w:color w:val="3E4449"/>
                <w:sz w:val="20"/>
                <w:szCs w:val="20"/>
              </w:rPr>
              <w:t xml:space="preserve"> </w:t>
            </w:r>
          </w:p>
          <w:p w14:paraId="0FB7E83A" w14:textId="77777777" w:rsidR="00F1171E" w:rsidRPr="00A52C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2C4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52C4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8FAE3B7" w:rsidR="00F1171E" w:rsidRPr="00A52C45" w:rsidRDefault="005142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ok and okay.</w:t>
            </w:r>
          </w:p>
        </w:tc>
        <w:tc>
          <w:tcPr>
            <w:tcW w:w="1523" w:type="pct"/>
          </w:tcPr>
          <w:p w14:paraId="4898F764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2C4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52C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52C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5B6ED60" w:rsidR="00F1171E" w:rsidRPr="00A52C45" w:rsidRDefault="005142F7" w:rsidP="005142F7">
            <w:pPr>
              <w:shd w:val="clear" w:color="auto" w:fill="FFFFFF"/>
              <w:spacing w:before="100" w:beforeAutospacing="1" w:after="150" w:line="555" w:lineRule="atLeas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2C4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52C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52C4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47A2B1AC" w:rsidR="00F1171E" w:rsidRPr="00A52C45" w:rsidRDefault="008476E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sz w:val="20"/>
                <w:szCs w:val="20"/>
                <w:lang w:val="en-GB"/>
              </w:rPr>
              <w:t>The quality of English</w:t>
            </w:r>
            <w:r w:rsidR="005142F7" w:rsidRPr="00A52C45">
              <w:rPr>
                <w:rFonts w:ascii="Arial" w:hAnsi="Arial" w:cs="Arial"/>
                <w:sz w:val="20"/>
                <w:szCs w:val="20"/>
                <w:lang w:val="en-GB"/>
              </w:rPr>
              <w:t xml:space="preserve"> on the article is suitable and appropriate.  </w:t>
            </w:r>
          </w:p>
          <w:p w14:paraId="297F52DB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52C4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52C4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52C4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52C4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4DD50EA" w:rsidR="00F1171E" w:rsidRPr="00A52C45" w:rsidRDefault="00F9004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sz w:val="20"/>
                <w:szCs w:val="20"/>
                <w:lang w:val="en-GB"/>
              </w:rPr>
              <w:t xml:space="preserve">The significance of exploring </w:t>
            </w:r>
            <w:r w:rsidR="00052418" w:rsidRPr="00A52C45">
              <w:rPr>
                <w:rFonts w:ascii="Arial" w:hAnsi="Arial" w:cs="Arial"/>
                <w:sz w:val="20"/>
                <w:szCs w:val="20"/>
                <w:lang w:val="en-GB"/>
              </w:rPr>
              <w:t xml:space="preserve">competent management and sustainable leadership in organizations determines and contributes to the growth or shortfall of organizations, </w:t>
            </w:r>
            <w:r w:rsidR="00E30A93" w:rsidRPr="00A52C45">
              <w:rPr>
                <w:rFonts w:ascii="Arial" w:hAnsi="Arial" w:cs="Arial"/>
                <w:sz w:val="20"/>
                <w:szCs w:val="20"/>
                <w:lang w:val="en-GB"/>
              </w:rPr>
              <w:t>this will enable organizations to move from episodic management to competent leaders that</w:t>
            </w:r>
            <w:r w:rsidR="00052418" w:rsidRPr="00A52C45">
              <w:rPr>
                <w:rFonts w:ascii="Arial" w:hAnsi="Arial" w:cs="Arial"/>
                <w:sz w:val="20"/>
                <w:szCs w:val="20"/>
                <w:lang w:val="en-GB"/>
              </w:rPr>
              <w:t xml:space="preserve"> offers grounded understanding to both local and global practices</w:t>
            </w:r>
            <w:r w:rsidR="00E30A93" w:rsidRPr="00A52C45">
              <w:rPr>
                <w:rFonts w:ascii="Arial" w:hAnsi="Arial" w:cs="Arial"/>
                <w:sz w:val="20"/>
                <w:szCs w:val="20"/>
                <w:lang w:val="en-GB"/>
              </w:rPr>
              <w:t xml:space="preserve"> in workforce</w:t>
            </w:r>
            <w:r w:rsidR="00052418" w:rsidRPr="00A52C45">
              <w:rPr>
                <w:rFonts w:ascii="Arial" w:hAnsi="Arial" w:cs="Arial"/>
                <w:sz w:val="20"/>
                <w:szCs w:val="20"/>
                <w:lang w:val="en-GB"/>
              </w:rPr>
              <w:t xml:space="preserve">.  </w:t>
            </w:r>
          </w:p>
          <w:p w14:paraId="7EB58C99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52C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A52C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52C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52C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A52C4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52C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52C4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52C4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52C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52C4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52C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2C4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52C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52C45">
              <w:rPr>
                <w:rFonts w:ascii="Arial" w:hAnsi="Arial" w:cs="Arial"/>
                <w:lang w:val="en-GB"/>
              </w:rPr>
              <w:t>Author’s comment</w:t>
            </w:r>
            <w:r w:rsidRPr="00A52C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52C4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52C4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52C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52C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52C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52C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52C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52C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52C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6256186" w:rsidR="00F1171E" w:rsidRPr="00A52C45" w:rsidRDefault="008476E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2C45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52C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52C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52C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52C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77EBB5E" w14:textId="77777777" w:rsidR="00A52C45" w:rsidRPr="00024308" w:rsidRDefault="00A52C45" w:rsidP="00A52C4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24308">
        <w:rPr>
          <w:rFonts w:ascii="Arial" w:hAnsi="Arial" w:cs="Arial"/>
          <w:b/>
          <w:u w:val="single"/>
        </w:rPr>
        <w:t>Reviewer details:</w:t>
      </w:r>
    </w:p>
    <w:p w14:paraId="53E6F970" w14:textId="77777777" w:rsidR="00A52C45" w:rsidRPr="00024308" w:rsidRDefault="00A52C45" w:rsidP="00A52C4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024308">
        <w:rPr>
          <w:rFonts w:ascii="Arial" w:hAnsi="Arial" w:cs="Arial"/>
          <w:b/>
          <w:color w:val="000000"/>
        </w:rPr>
        <w:t>Echendu</w:t>
      </w:r>
      <w:proofErr w:type="spellEnd"/>
      <w:r w:rsidRPr="00024308">
        <w:rPr>
          <w:rFonts w:ascii="Arial" w:hAnsi="Arial" w:cs="Arial"/>
          <w:b/>
          <w:color w:val="000000"/>
        </w:rPr>
        <w:t xml:space="preserve"> Promise Nkem, University of Port Harcourt, Nigeria</w:t>
      </w:r>
    </w:p>
    <w:p w14:paraId="1514DE67" w14:textId="77777777" w:rsidR="00A52C45" w:rsidRPr="00A52C45" w:rsidRDefault="00A52C45">
      <w:pPr>
        <w:rPr>
          <w:rFonts w:ascii="Arial" w:hAnsi="Arial" w:cs="Arial"/>
          <w:b/>
          <w:sz w:val="20"/>
          <w:szCs w:val="20"/>
        </w:rPr>
      </w:pPr>
    </w:p>
    <w:sectPr w:rsidR="00A52C45" w:rsidRPr="00A52C4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4C866" w14:textId="77777777" w:rsidR="00C130D7" w:rsidRPr="0000007A" w:rsidRDefault="00C130D7" w:rsidP="0099583E">
      <w:r>
        <w:separator/>
      </w:r>
    </w:p>
  </w:endnote>
  <w:endnote w:type="continuationSeparator" w:id="0">
    <w:p w14:paraId="02BD11CD" w14:textId="77777777" w:rsidR="00C130D7" w:rsidRPr="0000007A" w:rsidRDefault="00C130D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6A76" w14:textId="77777777" w:rsidR="00C130D7" w:rsidRPr="0000007A" w:rsidRDefault="00C130D7" w:rsidP="0099583E">
      <w:r>
        <w:separator/>
      </w:r>
    </w:p>
  </w:footnote>
  <w:footnote w:type="continuationSeparator" w:id="0">
    <w:p w14:paraId="18E3F3D1" w14:textId="77777777" w:rsidR="00C130D7" w:rsidRPr="0000007A" w:rsidRDefault="00C130D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007A9"/>
    <w:multiLevelType w:val="multilevel"/>
    <w:tmpl w:val="15CA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6574266">
    <w:abstractNumId w:val="3"/>
  </w:num>
  <w:num w:numId="2" w16cid:durableId="186531536">
    <w:abstractNumId w:val="7"/>
  </w:num>
  <w:num w:numId="3" w16cid:durableId="1927761175">
    <w:abstractNumId w:val="6"/>
  </w:num>
  <w:num w:numId="4" w16cid:durableId="1573156949">
    <w:abstractNumId w:val="8"/>
  </w:num>
  <w:num w:numId="5" w16cid:durableId="944842946">
    <w:abstractNumId w:val="5"/>
  </w:num>
  <w:num w:numId="6" w16cid:durableId="394552187">
    <w:abstractNumId w:val="0"/>
  </w:num>
  <w:num w:numId="7" w16cid:durableId="411777560">
    <w:abstractNumId w:val="1"/>
  </w:num>
  <w:num w:numId="8" w16cid:durableId="602224878">
    <w:abstractNumId w:val="10"/>
  </w:num>
  <w:num w:numId="9" w16cid:durableId="1557740467">
    <w:abstractNumId w:val="9"/>
  </w:num>
  <w:num w:numId="10" w16cid:durableId="263419883">
    <w:abstractNumId w:val="2"/>
  </w:num>
  <w:num w:numId="11" w16cid:durableId="282271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2418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4BD"/>
    <w:rsid w:val="002320EB"/>
    <w:rsid w:val="0023696A"/>
    <w:rsid w:val="002417BE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834"/>
    <w:rsid w:val="004F741F"/>
    <w:rsid w:val="004F78F5"/>
    <w:rsid w:val="004F7BF2"/>
    <w:rsid w:val="00503AB6"/>
    <w:rsid w:val="005047C5"/>
    <w:rsid w:val="0050495C"/>
    <w:rsid w:val="00510920"/>
    <w:rsid w:val="005142F7"/>
    <w:rsid w:val="00523124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17DC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476E4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5DA"/>
    <w:rsid w:val="00A4787C"/>
    <w:rsid w:val="00A51369"/>
    <w:rsid w:val="00A519D1"/>
    <w:rsid w:val="00A52C45"/>
    <w:rsid w:val="00A5303B"/>
    <w:rsid w:val="00A65C50"/>
    <w:rsid w:val="00A8290F"/>
    <w:rsid w:val="00AA41B3"/>
    <w:rsid w:val="00AA49A2"/>
    <w:rsid w:val="00AA5338"/>
    <w:rsid w:val="00AA601F"/>
    <w:rsid w:val="00AB1ED6"/>
    <w:rsid w:val="00AB397D"/>
    <w:rsid w:val="00AB638A"/>
    <w:rsid w:val="00AB65BF"/>
    <w:rsid w:val="00AB6E43"/>
    <w:rsid w:val="00AB7ADE"/>
    <w:rsid w:val="00AC1349"/>
    <w:rsid w:val="00AD6437"/>
    <w:rsid w:val="00AD6C51"/>
    <w:rsid w:val="00AE0E9B"/>
    <w:rsid w:val="00AE54CD"/>
    <w:rsid w:val="00AF3016"/>
    <w:rsid w:val="00B03A45"/>
    <w:rsid w:val="00B16AE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294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0D7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573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05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18D0"/>
    <w:rsid w:val="00E03C32"/>
    <w:rsid w:val="00E30A93"/>
    <w:rsid w:val="00E3111A"/>
    <w:rsid w:val="00E451EA"/>
    <w:rsid w:val="00E57F4B"/>
    <w:rsid w:val="00E63889"/>
    <w:rsid w:val="00E63A98"/>
    <w:rsid w:val="00E645E9"/>
    <w:rsid w:val="00E65591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258D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C92"/>
    <w:rsid w:val="00F573EA"/>
    <w:rsid w:val="00F57E9D"/>
    <w:rsid w:val="00F73CF2"/>
    <w:rsid w:val="00F80C14"/>
    <w:rsid w:val="00F90040"/>
    <w:rsid w:val="00F96F54"/>
    <w:rsid w:val="00F978B8"/>
    <w:rsid w:val="00FA6528"/>
    <w:rsid w:val="00FB0D50"/>
    <w:rsid w:val="00FB3DE3"/>
    <w:rsid w:val="00FB5BBE"/>
    <w:rsid w:val="00FC2E17"/>
    <w:rsid w:val="00FC402E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5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5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A52C4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2025-11-22T02:00:00Z</dcterms:created>
  <dcterms:modified xsi:type="dcterms:W3CDTF">2025-11-25T12:13:00Z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