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D155C6" w:rsidRPr="00B74BDD" w14:paraId="1643A4CA" w14:textId="77777777">
        <w:trPr>
          <w:trHeight w:val="450"/>
        </w:trPr>
        <w:tc>
          <w:tcPr>
            <w:tcW w:w="5000" w:type="pct"/>
            <w:gridSpan w:val="2"/>
            <w:tcBorders>
              <w:top w:val="nil"/>
              <w:left w:val="nil"/>
              <w:right w:val="nil"/>
            </w:tcBorders>
            <w:shd w:val="clear" w:color="auto" w:fill="EBFFFF"/>
          </w:tcPr>
          <w:p w14:paraId="4C55E51F" w14:textId="77777777" w:rsidR="00D155C6" w:rsidRPr="00B74BDD" w:rsidRDefault="00D155C6">
            <w:pPr>
              <w:pStyle w:val="Heading2"/>
              <w:jc w:val="left"/>
              <w:rPr>
                <w:rFonts w:ascii="Arial" w:hAnsi="Arial" w:cs="Arial"/>
                <w:b w:val="0"/>
                <w:bCs w:val="0"/>
                <w:sz w:val="36"/>
                <w:szCs w:val="28"/>
                <w:lang w:val="en-US"/>
              </w:rPr>
            </w:pPr>
          </w:p>
        </w:tc>
      </w:tr>
      <w:tr w:rsidR="00D155C6" w:rsidRPr="00B74BDD" w14:paraId="127EAD7E" w14:textId="77777777">
        <w:trPr>
          <w:trHeight w:val="413"/>
        </w:trPr>
        <w:tc>
          <w:tcPr>
            <w:tcW w:w="1234" w:type="pct"/>
            <w:shd w:val="clear" w:color="auto" w:fill="EBFFFF"/>
          </w:tcPr>
          <w:p w14:paraId="3C159AA5" w14:textId="77777777" w:rsidR="00D155C6" w:rsidRPr="00B74BDD" w:rsidRDefault="006D4BE8">
            <w:pPr>
              <w:pStyle w:val="BodyText"/>
              <w:ind w:left="90"/>
              <w:jc w:val="left"/>
              <w:rPr>
                <w:rFonts w:ascii="Arial" w:hAnsi="Arial" w:cs="Arial"/>
                <w:bCs/>
                <w:szCs w:val="28"/>
                <w:lang w:val="en-GB"/>
              </w:rPr>
            </w:pPr>
            <w:r w:rsidRPr="00B74BDD">
              <w:rPr>
                <w:rFonts w:ascii="Arial" w:hAnsi="Arial" w:cs="Arial"/>
                <w:bCs/>
                <w:szCs w:val="28"/>
                <w:lang w:val="en-GB"/>
              </w:rPr>
              <w:t>Book Name:</w:t>
            </w:r>
          </w:p>
        </w:tc>
        <w:tc>
          <w:tcPr>
            <w:tcW w:w="3766" w:type="pct"/>
            <w:tcMar>
              <w:top w:w="0" w:type="dxa"/>
              <w:left w:w="108" w:type="dxa"/>
              <w:bottom w:w="0" w:type="dxa"/>
              <w:right w:w="108" w:type="dxa"/>
            </w:tcMar>
            <w:vAlign w:val="center"/>
          </w:tcPr>
          <w:p w14:paraId="23DA8DCD" w14:textId="77777777" w:rsidR="00D155C6" w:rsidRPr="00B74BDD" w:rsidRDefault="006D4BE8">
            <w:pPr>
              <w:pStyle w:val="NormalWeb"/>
              <w:rPr>
                <w:rFonts w:ascii="Arial" w:hAnsi="Arial" w:cs="Arial"/>
                <w:b/>
                <w:bCs/>
                <w:szCs w:val="28"/>
                <w:u w:val="single"/>
              </w:rPr>
            </w:pPr>
            <w:r w:rsidRPr="00B74BDD">
              <w:rPr>
                <w:rFonts w:ascii="Arial" w:hAnsi="Arial" w:cs="Arial"/>
                <w:b/>
                <w:bCs/>
                <w:szCs w:val="28"/>
                <w:u w:val="single"/>
              </w:rPr>
              <w:t>Pharmacogenomics and Personalized Medicine: Shaping the Future of Drug</w:t>
            </w:r>
          </w:p>
        </w:tc>
      </w:tr>
      <w:tr w:rsidR="00D155C6" w:rsidRPr="00B74BDD" w14:paraId="73C90375" w14:textId="77777777">
        <w:trPr>
          <w:trHeight w:val="290"/>
        </w:trPr>
        <w:tc>
          <w:tcPr>
            <w:tcW w:w="1234" w:type="pct"/>
            <w:shd w:val="clear" w:color="auto" w:fill="EBFFFF"/>
          </w:tcPr>
          <w:p w14:paraId="20D28135" w14:textId="77777777" w:rsidR="00D155C6" w:rsidRPr="00B74BDD" w:rsidRDefault="006D4BE8">
            <w:pPr>
              <w:pStyle w:val="BodyText"/>
              <w:ind w:left="90"/>
              <w:jc w:val="left"/>
              <w:rPr>
                <w:rFonts w:ascii="Arial" w:hAnsi="Arial" w:cs="Arial"/>
                <w:bCs/>
                <w:szCs w:val="28"/>
                <w:lang w:val="en-GB"/>
              </w:rPr>
            </w:pPr>
            <w:r w:rsidRPr="00B74BDD">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77777777" w:rsidR="00D155C6" w:rsidRPr="00B74BDD" w:rsidRDefault="006D4BE8">
            <w:pPr>
              <w:pStyle w:val="NormalWeb"/>
              <w:spacing w:before="0" w:beforeAutospacing="0" w:after="0" w:afterAutospacing="0"/>
              <w:rPr>
                <w:rFonts w:ascii="Arial" w:hAnsi="Arial" w:cs="Arial"/>
                <w:b/>
                <w:bCs/>
                <w:szCs w:val="28"/>
                <w:highlight w:val="yellow"/>
                <w:lang w:val="en-GB"/>
              </w:rPr>
            </w:pPr>
            <w:r w:rsidRPr="00B74BDD">
              <w:rPr>
                <w:rFonts w:ascii="Arial" w:hAnsi="Arial" w:cs="Arial"/>
                <w:b/>
                <w:bCs/>
                <w:szCs w:val="28"/>
                <w:lang w:val="en-GB"/>
              </w:rPr>
              <w:t>Ms_BPR_6892</w:t>
            </w:r>
          </w:p>
        </w:tc>
      </w:tr>
      <w:tr w:rsidR="00D155C6" w:rsidRPr="00B74BDD" w14:paraId="05B60576" w14:textId="77777777">
        <w:trPr>
          <w:trHeight w:val="331"/>
        </w:trPr>
        <w:tc>
          <w:tcPr>
            <w:tcW w:w="1234" w:type="pct"/>
            <w:shd w:val="clear" w:color="auto" w:fill="EBFFFF"/>
          </w:tcPr>
          <w:p w14:paraId="0196A627" w14:textId="77777777" w:rsidR="00D155C6" w:rsidRPr="00B74BDD" w:rsidRDefault="006D4BE8">
            <w:pPr>
              <w:pStyle w:val="BodyText"/>
              <w:ind w:left="90"/>
              <w:jc w:val="left"/>
              <w:rPr>
                <w:rFonts w:ascii="Arial" w:hAnsi="Arial" w:cs="Arial"/>
                <w:bCs/>
                <w:szCs w:val="28"/>
                <w:lang w:val="en-GB"/>
              </w:rPr>
            </w:pPr>
            <w:r w:rsidRPr="00B74BDD">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77777777" w:rsidR="00D155C6" w:rsidRPr="00B74BDD" w:rsidRDefault="006D4BE8">
            <w:pPr>
              <w:pStyle w:val="NormalWeb"/>
              <w:spacing w:before="0" w:beforeAutospacing="0" w:after="0" w:afterAutospacing="0"/>
              <w:rPr>
                <w:rFonts w:ascii="Arial" w:hAnsi="Arial" w:cs="Arial"/>
                <w:b/>
                <w:szCs w:val="28"/>
                <w:highlight w:val="yellow"/>
                <w:lang w:val="en-GB"/>
              </w:rPr>
            </w:pPr>
            <w:r w:rsidRPr="00B74BDD">
              <w:rPr>
                <w:rFonts w:ascii="Arial" w:hAnsi="Arial" w:cs="Arial"/>
                <w:b/>
                <w:szCs w:val="28"/>
                <w:lang w:val="en-GB"/>
              </w:rPr>
              <w:t>Pharmacogenomics and Personalized Medicine: Shaping the Future of Drug</w:t>
            </w:r>
          </w:p>
        </w:tc>
      </w:tr>
      <w:tr w:rsidR="00D155C6" w:rsidRPr="00B74BDD" w14:paraId="6D508B1C" w14:textId="77777777">
        <w:trPr>
          <w:trHeight w:val="332"/>
        </w:trPr>
        <w:tc>
          <w:tcPr>
            <w:tcW w:w="1234" w:type="pct"/>
            <w:shd w:val="clear" w:color="auto" w:fill="EBFFFF"/>
          </w:tcPr>
          <w:p w14:paraId="32FC28F7" w14:textId="77777777" w:rsidR="00D155C6" w:rsidRPr="00B74BDD" w:rsidRDefault="006D4BE8">
            <w:pPr>
              <w:pStyle w:val="BodyText"/>
              <w:ind w:left="90"/>
              <w:jc w:val="left"/>
              <w:rPr>
                <w:rFonts w:ascii="Arial" w:hAnsi="Arial" w:cs="Arial"/>
                <w:bCs/>
                <w:szCs w:val="28"/>
                <w:lang w:val="en-GB"/>
              </w:rPr>
            </w:pPr>
            <w:r w:rsidRPr="00B74BDD">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77777777" w:rsidR="00D155C6" w:rsidRPr="00B74BDD" w:rsidRDefault="006D4BE8">
            <w:pPr>
              <w:pStyle w:val="NormalWeb"/>
              <w:spacing w:before="0" w:beforeAutospacing="0" w:after="0" w:afterAutospacing="0"/>
              <w:rPr>
                <w:rFonts w:ascii="Arial" w:hAnsi="Arial" w:cs="Arial"/>
                <w:b/>
                <w:szCs w:val="28"/>
                <w:lang w:val="en-GB"/>
              </w:rPr>
            </w:pPr>
            <w:r w:rsidRPr="00B74BDD">
              <w:rPr>
                <w:rFonts w:ascii="Arial" w:hAnsi="Arial" w:cs="Arial"/>
                <w:b/>
                <w:szCs w:val="28"/>
                <w:lang w:val="en-GB"/>
              </w:rPr>
              <w:t>Complete Book</w:t>
            </w:r>
          </w:p>
        </w:tc>
      </w:tr>
    </w:tbl>
    <w:p w14:paraId="1599AA0F" w14:textId="77777777" w:rsidR="00D155C6" w:rsidRPr="00B74BDD" w:rsidRDefault="00D155C6">
      <w:pPr>
        <w:pStyle w:val="BodyText"/>
        <w:jc w:val="left"/>
        <w:rPr>
          <w:rFonts w:ascii="Arial" w:hAnsi="Arial" w:cs="Arial"/>
          <w:color w:val="222222"/>
          <w:sz w:val="20"/>
          <w:szCs w:val="18"/>
          <w:lang w:val="en-IN"/>
        </w:rPr>
      </w:pPr>
    </w:p>
    <w:p w14:paraId="6528BFFA" w14:textId="77777777" w:rsidR="00D155C6" w:rsidRPr="00B74BDD" w:rsidRDefault="00D155C6">
      <w:pPr>
        <w:pStyle w:val="BodyText"/>
        <w:jc w:val="left"/>
        <w:rPr>
          <w:rFonts w:ascii="Arial" w:hAnsi="Arial" w:cs="Arial"/>
          <w:color w:val="222222"/>
          <w:sz w:val="20"/>
          <w:szCs w:val="18"/>
          <w:lang w:val="en-IN"/>
        </w:rPr>
      </w:pPr>
    </w:p>
    <w:p w14:paraId="7822E27E" w14:textId="77777777" w:rsidR="00D155C6" w:rsidRPr="00B74BDD" w:rsidRDefault="00D155C6">
      <w:pPr>
        <w:pStyle w:val="BodyText"/>
        <w:jc w:val="left"/>
        <w:rPr>
          <w:rFonts w:ascii="Arial" w:hAnsi="Arial" w:cs="Arial"/>
          <w:color w:val="222222"/>
          <w:sz w:val="20"/>
          <w:szCs w:val="18"/>
          <w:lang w:val="en-IN"/>
        </w:rPr>
      </w:pPr>
    </w:p>
    <w:p w14:paraId="63A3F4FB" w14:textId="77777777" w:rsidR="00D155C6" w:rsidRPr="00B74BDD" w:rsidRDefault="00D155C6">
      <w:pPr>
        <w:pStyle w:val="BodyText"/>
        <w:jc w:val="left"/>
        <w:rPr>
          <w:rFonts w:ascii="Arial" w:hAnsi="Arial" w:cs="Arial"/>
          <w:color w:val="222222"/>
          <w:sz w:val="20"/>
          <w:szCs w:val="18"/>
          <w:lang w:val="en-IN"/>
        </w:rPr>
      </w:pPr>
    </w:p>
    <w:p w14:paraId="4D0E054D" w14:textId="77777777" w:rsidR="00D155C6" w:rsidRPr="00B74BDD" w:rsidRDefault="00D155C6">
      <w:pPr>
        <w:pStyle w:val="BodyText"/>
        <w:jc w:val="left"/>
        <w:rPr>
          <w:rFonts w:ascii="Arial" w:hAnsi="Arial" w:cs="Arial"/>
          <w:color w:val="222222"/>
          <w:sz w:val="20"/>
          <w:szCs w:val="18"/>
          <w:lang w:val="en-IN"/>
        </w:rPr>
      </w:pPr>
    </w:p>
    <w:p w14:paraId="24B23527" w14:textId="77777777" w:rsidR="00D155C6" w:rsidRPr="00B74BDD" w:rsidRDefault="00D155C6">
      <w:pPr>
        <w:pStyle w:val="BodyText"/>
        <w:jc w:val="left"/>
        <w:rPr>
          <w:rFonts w:ascii="Arial" w:hAnsi="Arial" w:cs="Arial"/>
          <w:color w:val="222222"/>
          <w:sz w:val="20"/>
          <w:szCs w:val="18"/>
          <w:lang w:val="en-IN"/>
        </w:rPr>
      </w:pPr>
    </w:p>
    <w:p w14:paraId="5A743ECE" w14:textId="77777777" w:rsidR="00D155C6" w:rsidRPr="00B74BDD" w:rsidRDefault="00D155C6">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D155C6" w:rsidRPr="00B74BDD" w14:paraId="71A94C1F" w14:textId="77777777">
        <w:tc>
          <w:tcPr>
            <w:tcW w:w="5000" w:type="pct"/>
            <w:gridSpan w:val="3"/>
            <w:tcBorders>
              <w:top w:val="nil"/>
              <w:left w:val="nil"/>
              <w:right w:val="nil"/>
            </w:tcBorders>
            <w:noWrap/>
          </w:tcPr>
          <w:p w14:paraId="0BC15285" w14:textId="77777777" w:rsidR="00D155C6" w:rsidRPr="00B74BDD" w:rsidRDefault="006D4BE8">
            <w:pPr>
              <w:pStyle w:val="Heading2"/>
              <w:jc w:val="left"/>
              <w:rPr>
                <w:rFonts w:ascii="Arial" w:hAnsi="Arial" w:cs="Arial"/>
                <w:lang w:val="en-GB"/>
              </w:rPr>
            </w:pPr>
            <w:r w:rsidRPr="00B74BDD">
              <w:rPr>
                <w:rFonts w:ascii="Arial" w:hAnsi="Arial" w:cs="Arial"/>
                <w:highlight w:val="yellow"/>
                <w:lang w:val="en-GB"/>
              </w:rPr>
              <w:t>PART  1:</w:t>
            </w:r>
            <w:r w:rsidRPr="00B74BDD">
              <w:rPr>
                <w:rFonts w:ascii="Arial" w:hAnsi="Arial" w:cs="Arial"/>
                <w:lang w:val="en-GB"/>
              </w:rPr>
              <w:t xml:space="preserve"> Comments</w:t>
            </w:r>
          </w:p>
          <w:p w14:paraId="1287753C" w14:textId="77777777" w:rsidR="00D155C6" w:rsidRPr="00B74BDD" w:rsidRDefault="00D155C6">
            <w:pPr>
              <w:rPr>
                <w:rFonts w:ascii="Arial" w:hAnsi="Arial" w:cs="Arial"/>
                <w:sz w:val="20"/>
                <w:szCs w:val="20"/>
                <w:lang w:val="en-GB"/>
              </w:rPr>
            </w:pPr>
          </w:p>
        </w:tc>
      </w:tr>
      <w:tr w:rsidR="00D155C6" w:rsidRPr="00B74BDD" w14:paraId="5EA12279" w14:textId="77777777">
        <w:tc>
          <w:tcPr>
            <w:tcW w:w="1265" w:type="pct"/>
            <w:noWrap/>
          </w:tcPr>
          <w:p w14:paraId="7AE9682F" w14:textId="77777777" w:rsidR="00D155C6" w:rsidRPr="00B74BDD" w:rsidRDefault="00D155C6">
            <w:pPr>
              <w:pStyle w:val="Heading2"/>
              <w:jc w:val="left"/>
              <w:rPr>
                <w:rFonts w:ascii="Arial" w:hAnsi="Arial" w:cs="Arial"/>
                <w:lang w:val="en-GB"/>
              </w:rPr>
            </w:pPr>
          </w:p>
        </w:tc>
        <w:tc>
          <w:tcPr>
            <w:tcW w:w="2212" w:type="pct"/>
          </w:tcPr>
          <w:p w14:paraId="5B8DBE06" w14:textId="77777777" w:rsidR="00D155C6" w:rsidRPr="00B74BDD" w:rsidRDefault="006D4BE8">
            <w:pPr>
              <w:pStyle w:val="Heading2"/>
              <w:jc w:val="left"/>
              <w:rPr>
                <w:rFonts w:ascii="Arial" w:hAnsi="Arial" w:cs="Arial"/>
                <w:lang w:val="en-GB"/>
              </w:rPr>
            </w:pPr>
            <w:r w:rsidRPr="00B74BDD">
              <w:rPr>
                <w:rFonts w:ascii="Arial" w:hAnsi="Arial" w:cs="Arial"/>
                <w:lang w:val="en-GB"/>
              </w:rPr>
              <w:t>Reviewer’s comment</w:t>
            </w:r>
          </w:p>
          <w:p w14:paraId="693A9C4D" w14:textId="77777777" w:rsidR="00D155C6" w:rsidRPr="00B74BDD" w:rsidRDefault="006D4BE8">
            <w:pPr>
              <w:rPr>
                <w:rFonts w:ascii="Arial" w:hAnsi="Arial" w:cs="Arial"/>
                <w:b/>
                <w:bCs/>
                <w:sz w:val="20"/>
                <w:szCs w:val="20"/>
              </w:rPr>
            </w:pPr>
            <w:r w:rsidRPr="00B74BDD">
              <w:rPr>
                <w:rFonts w:ascii="Arial" w:hAnsi="Arial" w:cs="Arial"/>
                <w:b/>
                <w:bCs/>
                <w:sz w:val="20"/>
                <w:szCs w:val="20"/>
                <w:highlight w:val="yellow"/>
              </w:rPr>
              <w:t>Artificial Intelligence (AI) generated or assisted review comments are strictly prohibited during peer review.</w:t>
            </w:r>
          </w:p>
          <w:p w14:paraId="674EDCCA" w14:textId="77777777" w:rsidR="00D155C6" w:rsidRPr="00B74BDD" w:rsidRDefault="00D155C6">
            <w:pPr>
              <w:rPr>
                <w:rFonts w:ascii="Arial" w:hAnsi="Arial" w:cs="Arial"/>
                <w:lang w:val="en-GB"/>
              </w:rPr>
            </w:pPr>
          </w:p>
        </w:tc>
        <w:tc>
          <w:tcPr>
            <w:tcW w:w="1523" w:type="pct"/>
          </w:tcPr>
          <w:p w14:paraId="57792C30" w14:textId="77777777" w:rsidR="00D155C6" w:rsidRPr="00B74BDD" w:rsidRDefault="006D4BE8">
            <w:pPr>
              <w:pStyle w:val="Heading2"/>
              <w:jc w:val="left"/>
              <w:rPr>
                <w:rFonts w:ascii="Arial" w:hAnsi="Arial" w:cs="Arial"/>
                <w:b w:val="0"/>
                <w:lang w:val="en-GB"/>
              </w:rPr>
            </w:pPr>
            <w:r w:rsidRPr="00B74BDD">
              <w:rPr>
                <w:rFonts w:ascii="Arial" w:hAnsi="Arial" w:cs="Arial"/>
                <w:lang w:val="en-GB"/>
              </w:rPr>
              <w:t>Author’s Feedback</w:t>
            </w:r>
            <w:r w:rsidRPr="00B74BDD">
              <w:rPr>
                <w:rFonts w:ascii="Arial" w:hAnsi="Arial" w:cs="Arial"/>
                <w:b w:val="0"/>
                <w:lang w:val="en-GB"/>
              </w:rPr>
              <w:t xml:space="preserve"> </w:t>
            </w:r>
            <w:r w:rsidRPr="00B74BDD">
              <w:rPr>
                <w:rFonts w:ascii="Arial" w:hAnsi="Arial" w:cs="Arial"/>
                <w:b w:val="0"/>
                <w:i/>
                <w:lang w:val="en-GB"/>
              </w:rPr>
              <w:t>(Please correct the manuscript and highlight that part in the manuscript. It is mandatory that authors should write his/her feedback here)</w:t>
            </w:r>
          </w:p>
        </w:tc>
      </w:tr>
      <w:tr w:rsidR="00D155C6" w:rsidRPr="00B74BDD" w14:paraId="5C0AB4EC" w14:textId="77777777">
        <w:trPr>
          <w:trHeight w:val="1264"/>
        </w:trPr>
        <w:tc>
          <w:tcPr>
            <w:tcW w:w="1265" w:type="pct"/>
            <w:noWrap/>
          </w:tcPr>
          <w:p w14:paraId="66B47184" w14:textId="77777777" w:rsidR="00D155C6" w:rsidRPr="00B74BDD" w:rsidRDefault="006D4BE8">
            <w:pPr>
              <w:ind w:left="360"/>
              <w:rPr>
                <w:rFonts w:ascii="Arial" w:hAnsi="Arial" w:cs="Arial"/>
                <w:b/>
                <w:bCs/>
                <w:sz w:val="20"/>
                <w:szCs w:val="20"/>
                <w:lang w:val="en-GB"/>
              </w:rPr>
            </w:pPr>
            <w:r w:rsidRPr="00B74BD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D155C6" w:rsidRPr="00B74BDD" w:rsidRDefault="00D155C6">
            <w:pPr>
              <w:ind w:left="360"/>
              <w:rPr>
                <w:rFonts w:ascii="Arial" w:eastAsia="MS Mincho" w:hAnsi="Arial" w:cs="Arial"/>
                <w:b/>
                <w:bCs/>
                <w:sz w:val="20"/>
                <w:szCs w:val="20"/>
                <w:lang w:val="en-GB"/>
              </w:rPr>
            </w:pPr>
          </w:p>
        </w:tc>
        <w:tc>
          <w:tcPr>
            <w:tcW w:w="2212" w:type="pct"/>
          </w:tcPr>
          <w:p w14:paraId="7DBC9196" w14:textId="77777777" w:rsidR="00D155C6" w:rsidRPr="00B74BDD" w:rsidRDefault="006D4BE8">
            <w:pPr>
              <w:pStyle w:val="ListParagraph"/>
              <w:ind w:left="0"/>
              <w:rPr>
                <w:rFonts w:ascii="Arial" w:hAnsi="Arial" w:cs="Arial"/>
                <w:b/>
                <w:bCs/>
                <w:sz w:val="20"/>
                <w:szCs w:val="20"/>
                <w:lang w:val="en-GB"/>
              </w:rPr>
            </w:pPr>
            <w:r w:rsidRPr="00B74BDD">
              <w:rPr>
                <w:rFonts w:ascii="Arial" w:hAnsi="Arial" w:cs="Arial"/>
                <w:b/>
                <w:bCs/>
                <w:sz w:val="20"/>
                <w:szCs w:val="20"/>
                <w:lang w:val="en-GB"/>
              </w:rPr>
              <w:t>This manuscript makes a significant contribution to the scientific community by providing a comprehensive and up-to-date synthesis of the rapidly evolving field of pharmacogenomics and personalized medicine. It systematically bridges fundamental genetic principles with clinical applications, offering researchers and clinicians a valuable resource to understand and implement genotype-guided drug therapy. Furthermore, the work highlights the integration of emerging technologies like multi-omics and AI, thereby charting a course for future research and the practical realization of precision healthcare. Finally, by addressing critical ethical, legal, and social implications, it provides an essential framework for the responsible translation of genomic discoveries into equitable clinical practice.</w:t>
            </w:r>
          </w:p>
        </w:tc>
        <w:tc>
          <w:tcPr>
            <w:tcW w:w="1523" w:type="pct"/>
          </w:tcPr>
          <w:p w14:paraId="462A339C" w14:textId="77777777" w:rsidR="00D155C6" w:rsidRPr="00B74BDD" w:rsidRDefault="00D155C6">
            <w:pPr>
              <w:pStyle w:val="Heading2"/>
              <w:jc w:val="left"/>
              <w:rPr>
                <w:rFonts w:ascii="Arial" w:hAnsi="Arial" w:cs="Arial"/>
                <w:b w:val="0"/>
                <w:lang w:val="en-GB"/>
              </w:rPr>
            </w:pPr>
          </w:p>
        </w:tc>
      </w:tr>
      <w:tr w:rsidR="00D155C6" w:rsidRPr="00B74BDD" w14:paraId="0D8B5B2C" w14:textId="77777777">
        <w:trPr>
          <w:trHeight w:val="1262"/>
        </w:trPr>
        <w:tc>
          <w:tcPr>
            <w:tcW w:w="1265" w:type="pct"/>
            <w:noWrap/>
          </w:tcPr>
          <w:p w14:paraId="21CBA5FE" w14:textId="77777777" w:rsidR="00D155C6" w:rsidRPr="00B74BDD" w:rsidRDefault="006D4BE8">
            <w:pPr>
              <w:ind w:left="360"/>
              <w:rPr>
                <w:rFonts w:ascii="Arial" w:hAnsi="Arial" w:cs="Arial"/>
                <w:b/>
                <w:bCs/>
                <w:sz w:val="20"/>
                <w:szCs w:val="20"/>
                <w:lang w:val="en-GB"/>
              </w:rPr>
            </w:pPr>
            <w:r w:rsidRPr="00B74BDD">
              <w:rPr>
                <w:rFonts w:ascii="Arial" w:hAnsi="Arial" w:cs="Arial"/>
                <w:b/>
                <w:bCs/>
                <w:sz w:val="20"/>
                <w:szCs w:val="20"/>
                <w:lang w:val="en-GB"/>
              </w:rPr>
              <w:t>Is the title of the article suitable?</w:t>
            </w:r>
          </w:p>
          <w:p w14:paraId="1CABB61A" w14:textId="77777777" w:rsidR="00D155C6" w:rsidRPr="00B74BDD" w:rsidRDefault="006D4BE8">
            <w:pPr>
              <w:ind w:left="360"/>
              <w:rPr>
                <w:rFonts w:ascii="Arial" w:hAnsi="Arial" w:cs="Arial"/>
                <w:b/>
                <w:bCs/>
                <w:sz w:val="20"/>
                <w:szCs w:val="20"/>
                <w:lang w:val="en-GB"/>
              </w:rPr>
            </w:pPr>
            <w:r w:rsidRPr="00B74BDD">
              <w:rPr>
                <w:rFonts w:ascii="Arial" w:hAnsi="Arial" w:cs="Arial"/>
                <w:b/>
                <w:bCs/>
                <w:sz w:val="20"/>
                <w:szCs w:val="20"/>
                <w:lang w:val="en-GB"/>
              </w:rPr>
              <w:t>(If not please suggest an alternative title)</w:t>
            </w:r>
          </w:p>
          <w:p w14:paraId="0275B919" w14:textId="77777777" w:rsidR="00D155C6" w:rsidRPr="00B74BDD" w:rsidRDefault="00D155C6">
            <w:pPr>
              <w:pStyle w:val="Heading2"/>
              <w:jc w:val="left"/>
              <w:rPr>
                <w:rFonts w:ascii="Arial" w:hAnsi="Arial" w:cs="Arial"/>
                <w:u w:val="single"/>
                <w:lang w:val="en-GB"/>
              </w:rPr>
            </w:pPr>
          </w:p>
        </w:tc>
        <w:tc>
          <w:tcPr>
            <w:tcW w:w="2212" w:type="pct"/>
          </w:tcPr>
          <w:p w14:paraId="794AA9A7" w14:textId="77777777" w:rsidR="00D155C6" w:rsidRPr="00B74BDD" w:rsidRDefault="006D4BE8">
            <w:pPr>
              <w:rPr>
                <w:rFonts w:ascii="Arial" w:eastAsia="SimSun" w:hAnsi="Arial" w:cs="Arial"/>
                <w:b/>
                <w:bCs/>
                <w:sz w:val="20"/>
                <w:szCs w:val="20"/>
                <w:lang w:eastAsia="zh-CN"/>
              </w:rPr>
            </w:pPr>
            <w:r w:rsidRPr="00B74BDD">
              <w:rPr>
                <w:rFonts w:ascii="Arial" w:eastAsia="SimSun" w:hAnsi="Arial" w:cs="Arial"/>
                <w:b/>
                <w:bCs/>
                <w:sz w:val="20"/>
                <w:szCs w:val="20"/>
                <w:lang w:eastAsia="zh-CN"/>
              </w:rPr>
              <w:t>Yes, it is.</w:t>
            </w:r>
          </w:p>
        </w:tc>
        <w:tc>
          <w:tcPr>
            <w:tcW w:w="1523" w:type="pct"/>
          </w:tcPr>
          <w:p w14:paraId="405B6701" w14:textId="77777777" w:rsidR="00D155C6" w:rsidRPr="00B74BDD" w:rsidRDefault="00D155C6">
            <w:pPr>
              <w:pStyle w:val="Heading2"/>
              <w:jc w:val="left"/>
              <w:rPr>
                <w:rFonts w:ascii="Arial" w:hAnsi="Arial" w:cs="Arial"/>
                <w:b w:val="0"/>
                <w:lang w:val="en-GB"/>
              </w:rPr>
            </w:pPr>
          </w:p>
        </w:tc>
      </w:tr>
      <w:tr w:rsidR="00D155C6" w:rsidRPr="00B74BDD" w14:paraId="5604762A" w14:textId="77777777">
        <w:trPr>
          <w:trHeight w:val="1262"/>
        </w:trPr>
        <w:tc>
          <w:tcPr>
            <w:tcW w:w="1265" w:type="pct"/>
            <w:noWrap/>
          </w:tcPr>
          <w:p w14:paraId="3635573D" w14:textId="77777777" w:rsidR="00D155C6" w:rsidRPr="00B74BDD" w:rsidRDefault="006D4BE8">
            <w:pPr>
              <w:pStyle w:val="Heading2"/>
              <w:ind w:left="360"/>
              <w:jc w:val="left"/>
              <w:rPr>
                <w:rFonts w:ascii="Arial" w:hAnsi="Arial" w:cs="Arial"/>
                <w:lang w:val="en-GB"/>
              </w:rPr>
            </w:pPr>
            <w:r w:rsidRPr="00B74BDD">
              <w:rPr>
                <w:rFonts w:ascii="Arial" w:hAnsi="Arial" w:cs="Arial"/>
                <w:lang w:val="en-GB"/>
              </w:rPr>
              <w:t>Is the abstract of the article comprehensive? Do you suggest the addition (or deletion) of some points in this section? Please write your suggestions here.</w:t>
            </w:r>
          </w:p>
          <w:p w14:paraId="3760981A" w14:textId="77777777" w:rsidR="00D155C6" w:rsidRPr="00B74BDD" w:rsidRDefault="00D155C6">
            <w:pPr>
              <w:pStyle w:val="Heading2"/>
              <w:jc w:val="left"/>
              <w:rPr>
                <w:rFonts w:ascii="Arial" w:hAnsi="Arial" w:cs="Arial"/>
                <w:u w:val="single"/>
                <w:lang w:val="en-GB"/>
              </w:rPr>
            </w:pPr>
          </w:p>
        </w:tc>
        <w:tc>
          <w:tcPr>
            <w:tcW w:w="2212" w:type="pct"/>
          </w:tcPr>
          <w:p w14:paraId="0FB7E83A" w14:textId="5098C2D4" w:rsidR="00D155C6" w:rsidRPr="00B74BDD" w:rsidRDefault="006D4BE8">
            <w:pPr>
              <w:rPr>
                <w:rFonts w:ascii="Arial" w:hAnsi="Arial" w:cs="Arial"/>
                <w:b/>
                <w:bCs/>
                <w:sz w:val="20"/>
                <w:szCs w:val="20"/>
                <w:lang w:val="en-GB"/>
              </w:rPr>
            </w:pPr>
            <w:r w:rsidRPr="00B74BDD">
              <w:rPr>
                <w:rFonts w:ascii="Arial" w:hAnsi="Arial" w:cs="Arial"/>
                <w:b/>
                <w:bCs/>
                <w:sz w:val="20"/>
                <w:szCs w:val="20"/>
                <w:lang w:val="en-GB"/>
              </w:rPr>
              <w:t>Based on the preface section, I recommend optimizing the content to enhance its comprehensiveness and depth by adding a concrete statement, such as illustrating how pharmacogenomics transforms clinical decisions through practical cases like CYP2C9/VKORC1 and warfarin dosing; more explicitly highlighting key technological examples like NGS applications, bioinformatics tools, and clinical decision support systems to set clear expectations for technical depth; and specifying ethical, legal, and social issues (ELSI) by briefly outlining critical challenges such as genetic non-discrimination, patient consent, data privacy, and reimbursement policies across healthcare systems, thereby strengthening the analytical framework and precisely conveying the book's empirical value and practical relevance.</w:t>
            </w:r>
          </w:p>
        </w:tc>
        <w:tc>
          <w:tcPr>
            <w:tcW w:w="1523" w:type="pct"/>
          </w:tcPr>
          <w:p w14:paraId="1D54B730" w14:textId="77777777" w:rsidR="00D155C6" w:rsidRPr="00B74BDD" w:rsidRDefault="00D155C6">
            <w:pPr>
              <w:pStyle w:val="Heading2"/>
              <w:jc w:val="left"/>
              <w:rPr>
                <w:rFonts w:ascii="Arial" w:hAnsi="Arial" w:cs="Arial"/>
                <w:b w:val="0"/>
                <w:lang w:val="en-GB"/>
              </w:rPr>
            </w:pPr>
          </w:p>
        </w:tc>
      </w:tr>
      <w:tr w:rsidR="00D155C6" w:rsidRPr="00B74BDD" w14:paraId="2F579F54" w14:textId="77777777">
        <w:trPr>
          <w:trHeight w:val="859"/>
        </w:trPr>
        <w:tc>
          <w:tcPr>
            <w:tcW w:w="1265" w:type="pct"/>
            <w:noWrap/>
          </w:tcPr>
          <w:p w14:paraId="04361F46" w14:textId="77777777" w:rsidR="00D155C6" w:rsidRPr="00B74BDD" w:rsidRDefault="006D4BE8">
            <w:pPr>
              <w:ind w:left="360"/>
              <w:rPr>
                <w:rFonts w:ascii="Arial" w:hAnsi="Arial" w:cs="Arial"/>
                <w:b/>
                <w:bCs/>
                <w:sz w:val="20"/>
                <w:szCs w:val="20"/>
                <w:u w:val="single"/>
                <w:lang w:val="en-GB"/>
              </w:rPr>
            </w:pPr>
            <w:r w:rsidRPr="00B74BDD">
              <w:rPr>
                <w:rFonts w:ascii="Arial" w:hAnsi="Arial" w:cs="Arial"/>
                <w:b/>
                <w:bCs/>
                <w:sz w:val="20"/>
                <w:szCs w:val="20"/>
                <w:lang w:val="en-GB"/>
              </w:rPr>
              <w:t xml:space="preserve">Is the manuscript scientifically, correct? Please write here. </w:t>
            </w:r>
          </w:p>
        </w:tc>
        <w:tc>
          <w:tcPr>
            <w:tcW w:w="2212" w:type="pct"/>
          </w:tcPr>
          <w:p w14:paraId="2B5A7721" w14:textId="77777777" w:rsidR="00D155C6" w:rsidRPr="00B74BDD" w:rsidRDefault="006D4BE8">
            <w:pPr>
              <w:pStyle w:val="ListParagraph"/>
              <w:ind w:left="0"/>
              <w:rPr>
                <w:rFonts w:ascii="Arial" w:hAnsi="Arial" w:cs="Arial"/>
                <w:b/>
                <w:bCs/>
                <w:sz w:val="20"/>
                <w:szCs w:val="20"/>
                <w:lang w:val="en-GB"/>
              </w:rPr>
            </w:pPr>
            <w:r w:rsidRPr="00B74BDD">
              <w:rPr>
                <w:rFonts w:ascii="Arial" w:hAnsi="Arial" w:cs="Arial"/>
                <w:b/>
                <w:bCs/>
                <w:sz w:val="20"/>
                <w:szCs w:val="20"/>
                <w:lang w:val="en-GB"/>
              </w:rPr>
              <w:t>The manuscript is scientifically correct. It accurately presents established principles of pharmacogenomics, such as the impact of genetic polymorphisms in key enzymes on drug metabolism and response. The content properly integrates contemporary genomic technologies and aligns with known clinical guidelines and applications. While minor refinements in data interpretation may be possible, the core scientific content is robust and demonstrates a high degree of factual accuracy, consistent with current understanding in the field.</w:t>
            </w:r>
          </w:p>
        </w:tc>
        <w:tc>
          <w:tcPr>
            <w:tcW w:w="1523" w:type="pct"/>
          </w:tcPr>
          <w:p w14:paraId="4898F764" w14:textId="77777777" w:rsidR="00D155C6" w:rsidRPr="00B74BDD" w:rsidRDefault="00D155C6">
            <w:pPr>
              <w:pStyle w:val="Heading2"/>
              <w:jc w:val="left"/>
              <w:rPr>
                <w:rFonts w:ascii="Arial" w:hAnsi="Arial" w:cs="Arial"/>
                <w:b w:val="0"/>
                <w:lang w:val="en-GB"/>
              </w:rPr>
            </w:pPr>
          </w:p>
        </w:tc>
      </w:tr>
      <w:tr w:rsidR="00D155C6" w:rsidRPr="00B74BDD" w14:paraId="73739464" w14:textId="77777777">
        <w:trPr>
          <w:trHeight w:val="703"/>
        </w:trPr>
        <w:tc>
          <w:tcPr>
            <w:tcW w:w="1265" w:type="pct"/>
            <w:noWrap/>
          </w:tcPr>
          <w:p w14:paraId="09C25322" w14:textId="77777777" w:rsidR="00D155C6" w:rsidRPr="00B74BDD" w:rsidRDefault="006D4BE8">
            <w:pPr>
              <w:ind w:left="360"/>
              <w:rPr>
                <w:rFonts w:ascii="Arial" w:hAnsi="Arial" w:cs="Arial"/>
                <w:b/>
                <w:bCs/>
                <w:sz w:val="20"/>
                <w:szCs w:val="20"/>
                <w:lang w:val="en-GB"/>
              </w:rPr>
            </w:pPr>
            <w:r w:rsidRPr="00B74BDD">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D155C6" w:rsidRPr="00B74BDD" w:rsidRDefault="006D4BE8">
            <w:pPr>
              <w:ind w:left="360"/>
              <w:rPr>
                <w:rFonts w:ascii="Arial" w:hAnsi="Arial" w:cs="Arial"/>
                <w:b/>
                <w:bCs/>
                <w:sz w:val="20"/>
                <w:szCs w:val="20"/>
                <w:u w:val="single"/>
                <w:lang w:val="en-GB"/>
              </w:rPr>
            </w:pPr>
            <w:r w:rsidRPr="00B74BDD">
              <w:rPr>
                <w:rFonts w:ascii="Arial" w:hAnsi="Arial" w:cs="Arial"/>
                <w:b/>
                <w:bCs/>
                <w:sz w:val="20"/>
                <w:szCs w:val="20"/>
                <w:u w:val="single"/>
                <w:lang w:val="en-GB"/>
              </w:rPr>
              <w:t>-</w:t>
            </w:r>
          </w:p>
        </w:tc>
        <w:tc>
          <w:tcPr>
            <w:tcW w:w="2212" w:type="pct"/>
          </w:tcPr>
          <w:p w14:paraId="24FE0567" w14:textId="77777777" w:rsidR="00D155C6" w:rsidRPr="00B74BDD" w:rsidRDefault="006D4BE8">
            <w:pPr>
              <w:pStyle w:val="ListParagraph"/>
              <w:ind w:left="0"/>
              <w:rPr>
                <w:rFonts w:ascii="Arial" w:eastAsia="SimSun" w:hAnsi="Arial" w:cs="Arial"/>
                <w:b/>
                <w:bCs/>
                <w:sz w:val="20"/>
                <w:szCs w:val="20"/>
                <w:lang w:eastAsia="zh-CN"/>
              </w:rPr>
            </w:pPr>
            <w:r w:rsidRPr="00B74BDD">
              <w:rPr>
                <w:rFonts w:ascii="Arial" w:hAnsi="Arial" w:cs="Arial"/>
                <w:b/>
                <w:bCs/>
                <w:sz w:val="20"/>
                <w:szCs w:val="20"/>
                <w:lang w:val="en-GB"/>
              </w:rPr>
              <w:t>The references cited throughout the manuscript</w:t>
            </w:r>
            <w:r w:rsidRPr="00B74BDD">
              <w:rPr>
                <w:rFonts w:ascii="Arial" w:eastAsia="SimSun" w:hAnsi="Arial" w:cs="Arial"/>
                <w:b/>
                <w:bCs/>
                <w:sz w:val="20"/>
                <w:szCs w:val="20"/>
                <w:lang w:eastAsia="zh-CN"/>
              </w:rPr>
              <w:t xml:space="preserve"> are sufficient. I have no additional suggestions.</w:t>
            </w:r>
          </w:p>
        </w:tc>
        <w:tc>
          <w:tcPr>
            <w:tcW w:w="1523" w:type="pct"/>
          </w:tcPr>
          <w:p w14:paraId="40220055" w14:textId="77777777" w:rsidR="00D155C6" w:rsidRPr="00B74BDD" w:rsidRDefault="00D155C6">
            <w:pPr>
              <w:pStyle w:val="Heading2"/>
              <w:jc w:val="left"/>
              <w:rPr>
                <w:rFonts w:ascii="Arial" w:hAnsi="Arial" w:cs="Arial"/>
                <w:b w:val="0"/>
                <w:lang w:val="en-GB"/>
              </w:rPr>
            </w:pPr>
          </w:p>
        </w:tc>
      </w:tr>
      <w:tr w:rsidR="00D155C6" w:rsidRPr="00B74BDD" w14:paraId="73CC4A50" w14:textId="77777777">
        <w:trPr>
          <w:trHeight w:val="386"/>
        </w:trPr>
        <w:tc>
          <w:tcPr>
            <w:tcW w:w="1265" w:type="pct"/>
            <w:noWrap/>
          </w:tcPr>
          <w:p w14:paraId="029CE8D0" w14:textId="77777777" w:rsidR="00D155C6" w:rsidRPr="00B74BDD" w:rsidRDefault="00D155C6">
            <w:pPr>
              <w:pStyle w:val="Heading2"/>
              <w:jc w:val="left"/>
              <w:rPr>
                <w:rFonts w:ascii="Arial" w:hAnsi="Arial" w:cs="Arial"/>
                <w:b w:val="0"/>
                <w:lang w:val="en-GB"/>
              </w:rPr>
            </w:pPr>
          </w:p>
          <w:p w14:paraId="589C16C7" w14:textId="77777777" w:rsidR="00D155C6" w:rsidRPr="00B74BDD" w:rsidRDefault="006D4BE8">
            <w:pPr>
              <w:pStyle w:val="Heading2"/>
              <w:ind w:left="360"/>
              <w:jc w:val="left"/>
              <w:rPr>
                <w:rFonts w:ascii="Arial" w:hAnsi="Arial" w:cs="Arial"/>
                <w:bCs w:val="0"/>
                <w:lang w:val="en-GB"/>
              </w:rPr>
            </w:pPr>
            <w:r w:rsidRPr="00B74BDD">
              <w:rPr>
                <w:rFonts w:ascii="Arial" w:hAnsi="Arial" w:cs="Arial"/>
                <w:bCs w:val="0"/>
                <w:lang w:val="en-GB"/>
              </w:rPr>
              <w:t>Is the language/English quality of the article suitable for scholarly communications?</w:t>
            </w:r>
          </w:p>
          <w:p w14:paraId="7722B85E" w14:textId="77777777" w:rsidR="00D155C6" w:rsidRPr="00B74BDD" w:rsidRDefault="00D155C6">
            <w:pPr>
              <w:rPr>
                <w:rFonts w:ascii="Arial" w:hAnsi="Arial" w:cs="Arial"/>
                <w:sz w:val="20"/>
                <w:szCs w:val="20"/>
                <w:lang w:val="en-GB"/>
              </w:rPr>
            </w:pPr>
          </w:p>
        </w:tc>
        <w:tc>
          <w:tcPr>
            <w:tcW w:w="2212" w:type="pct"/>
          </w:tcPr>
          <w:p w14:paraId="0A07EA75" w14:textId="77777777" w:rsidR="00D155C6" w:rsidRPr="00B74BDD" w:rsidRDefault="00D155C6">
            <w:pPr>
              <w:rPr>
                <w:rFonts w:ascii="Arial" w:hAnsi="Arial" w:cs="Arial"/>
                <w:sz w:val="20"/>
                <w:szCs w:val="20"/>
                <w:lang w:val="en-GB"/>
              </w:rPr>
            </w:pPr>
          </w:p>
          <w:p w14:paraId="6CBA4B2A" w14:textId="77777777" w:rsidR="00D155C6" w:rsidRPr="00B74BDD" w:rsidRDefault="006D4BE8">
            <w:pPr>
              <w:rPr>
                <w:rFonts w:ascii="Arial" w:eastAsia="SimSun" w:hAnsi="Arial" w:cs="Arial"/>
                <w:sz w:val="20"/>
                <w:szCs w:val="20"/>
                <w:lang w:eastAsia="zh-CN"/>
              </w:rPr>
            </w:pPr>
            <w:r w:rsidRPr="00B74BDD">
              <w:rPr>
                <w:rFonts w:ascii="Arial" w:eastAsia="SimSun" w:hAnsi="Arial" w:cs="Arial"/>
                <w:sz w:val="20"/>
                <w:szCs w:val="20"/>
                <w:lang w:eastAsia="zh-CN"/>
              </w:rPr>
              <w:t>Yes, it is.</w:t>
            </w:r>
          </w:p>
          <w:p w14:paraId="41E28118" w14:textId="77777777" w:rsidR="00D155C6" w:rsidRPr="00B74BDD" w:rsidRDefault="00D155C6">
            <w:pPr>
              <w:rPr>
                <w:rFonts w:ascii="Arial" w:hAnsi="Arial" w:cs="Arial"/>
                <w:sz w:val="20"/>
                <w:szCs w:val="20"/>
                <w:lang w:val="en-GB"/>
              </w:rPr>
            </w:pPr>
          </w:p>
          <w:p w14:paraId="297F52DB" w14:textId="77777777" w:rsidR="00D155C6" w:rsidRPr="00B74BDD" w:rsidRDefault="00D155C6">
            <w:pPr>
              <w:rPr>
                <w:rFonts w:ascii="Arial" w:hAnsi="Arial" w:cs="Arial"/>
                <w:sz w:val="20"/>
                <w:szCs w:val="20"/>
                <w:lang w:val="en-GB"/>
              </w:rPr>
            </w:pPr>
          </w:p>
          <w:p w14:paraId="149A6CEF" w14:textId="77777777" w:rsidR="00D155C6" w:rsidRPr="00B74BDD" w:rsidRDefault="00D155C6">
            <w:pPr>
              <w:rPr>
                <w:rFonts w:ascii="Arial" w:hAnsi="Arial" w:cs="Arial"/>
                <w:sz w:val="20"/>
                <w:szCs w:val="20"/>
                <w:lang w:val="en-GB"/>
              </w:rPr>
            </w:pPr>
          </w:p>
        </w:tc>
        <w:tc>
          <w:tcPr>
            <w:tcW w:w="1523" w:type="pct"/>
          </w:tcPr>
          <w:p w14:paraId="0351CA58" w14:textId="77777777" w:rsidR="00D155C6" w:rsidRPr="00B74BDD" w:rsidRDefault="00D155C6">
            <w:pPr>
              <w:rPr>
                <w:rFonts w:ascii="Arial" w:hAnsi="Arial" w:cs="Arial"/>
                <w:sz w:val="20"/>
                <w:szCs w:val="20"/>
                <w:lang w:val="en-GB"/>
              </w:rPr>
            </w:pPr>
          </w:p>
        </w:tc>
      </w:tr>
      <w:tr w:rsidR="00D155C6" w:rsidRPr="00B74BDD" w14:paraId="20A16C0C" w14:textId="77777777">
        <w:trPr>
          <w:trHeight w:val="1178"/>
        </w:trPr>
        <w:tc>
          <w:tcPr>
            <w:tcW w:w="1265" w:type="pct"/>
            <w:noWrap/>
          </w:tcPr>
          <w:p w14:paraId="7F4BCFAE" w14:textId="77777777" w:rsidR="00D155C6" w:rsidRPr="00B74BDD" w:rsidRDefault="006D4BE8">
            <w:pPr>
              <w:pStyle w:val="Heading2"/>
              <w:jc w:val="left"/>
              <w:rPr>
                <w:rFonts w:ascii="Arial" w:hAnsi="Arial" w:cs="Arial"/>
                <w:b w:val="0"/>
                <w:bCs w:val="0"/>
                <w:lang w:val="en-GB"/>
              </w:rPr>
            </w:pPr>
            <w:r w:rsidRPr="00B74BDD">
              <w:rPr>
                <w:rFonts w:ascii="Arial" w:hAnsi="Arial" w:cs="Arial"/>
                <w:bCs w:val="0"/>
                <w:u w:val="single"/>
                <w:lang w:val="en-GB"/>
              </w:rPr>
              <w:t>Optional/General</w:t>
            </w:r>
            <w:r w:rsidRPr="00B74BDD">
              <w:rPr>
                <w:rFonts w:ascii="Arial" w:hAnsi="Arial" w:cs="Arial"/>
                <w:bCs w:val="0"/>
                <w:lang w:val="en-GB"/>
              </w:rPr>
              <w:t xml:space="preserve"> </w:t>
            </w:r>
            <w:r w:rsidRPr="00B74BDD">
              <w:rPr>
                <w:rFonts w:ascii="Arial" w:hAnsi="Arial" w:cs="Arial"/>
                <w:b w:val="0"/>
                <w:bCs w:val="0"/>
                <w:lang w:val="en-GB"/>
              </w:rPr>
              <w:t>comments</w:t>
            </w:r>
          </w:p>
          <w:p w14:paraId="1A6B3748" w14:textId="77777777" w:rsidR="00D155C6" w:rsidRPr="00B74BDD" w:rsidRDefault="00D155C6">
            <w:pPr>
              <w:pStyle w:val="Heading2"/>
              <w:jc w:val="left"/>
              <w:rPr>
                <w:rFonts w:ascii="Arial" w:hAnsi="Arial" w:cs="Arial"/>
                <w:b w:val="0"/>
                <w:lang w:val="en-GB"/>
              </w:rPr>
            </w:pPr>
          </w:p>
        </w:tc>
        <w:tc>
          <w:tcPr>
            <w:tcW w:w="2212" w:type="pct"/>
          </w:tcPr>
          <w:p w14:paraId="1E347C61" w14:textId="77777777" w:rsidR="00D155C6" w:rsidRPr="00B74BDD" w:rsidRDefault="00D155C6">
            <w:pPr>
              <w:rPr>
                <w:rFonts w:ascii="Arial" w:hAnsi="Arial" w:cs="Arial"/>
                <w:sz w:val="20"/>
                <w:szCs w:val="20"/>
                <w:lang w:val="en-GB"/>
              </w:rPr>
            </w:pPr>
          </w:p>
          <w:p w14:paraId="5E946A0E" w14:textId="77777777" w:rsidR="00D155C6" w:rsidRPr="00B74BDD" w:rsidRDefault="00D155C6">
            <w:pPr>
              <w:rPr>
                <w:rFonts w:ascii="Arial" w:hAnsi="Arial" w:cs="Arial"/>
                <w:sz w:val="20"/>
                <w:szCs w:val="20"/>
                <w:lang w:val="en-GB"/>
              </w:rPr>
            </w:pPr>
          </w:p>
          <w:p w14:paraId="7EB58C99" w14:textId="77777777" w:rsidR="00D155C6" w:rsidRPr="00B74BDD" w:rsidRDefault="00D155C6">
            <w:pPr>
              <w:rPr>
                <w:rFonts w:ascii="Arial" w:hAnsi="Arial" w:cs="Arial"/>
                <w:sz w:val="20"/>
                <w:szCs w:val="20"/>
                <w:lang w:val="en-GB"/>
              </w:rPr>
            </w:pPr>
          </w:p>
          <w:p w14:paraId="15DFD0E8" w14:textId="77777777" w:rsidR="00D155C6" w:rsidRPr="00B74BDD" w:rsidRDefault="00D155C6">
            <w:pPr>
              <w:rPr>
                <w:rFonts w:ascii="Arial" w:hAnsi="Arial" w:cs="Arial"/>
                <w:sz w:val="20"/>
                <w:szCs w:val="20"/>
                <w:lang w:val="en-GB"/>
              </w:rPr>
            </w:pPr>
          </w:p>
        </w:tc>
        <w:tc>
          <w:tcPr>
            <w:tcW w:w="1523" w:type="pct"/>
          </w:tcPr>
          <w:p w14:paraId="465E098E" w14:textId="77777777" w:rsidR="00D155C6" w:rsidRPr="00B74BDD" w:rsidRDefault="00D155C6">
            <w:pPr>
              <w:rPr>
                <w:rFonts w:ascii="Arial" w:hAnsi="Arial" w:cs="Arial"/>
                <w:sz w:val="20"/>
                <w:szCs w:val="20"/>
                <w:lang w:val="en-GB"/>
              </w:rPr>
            </w:pPr>
          </w:p>
        </w:tc>
      </w:tr>
    </w:tbl>
    <w:p w14:paraId="25069224" w14:textId="77777777" w:rsidR="00D155C6" w:rsidRPr="00B74BDD" w:rsidRDefault="00D155C6">
      <w:pPr>
        <w:pStyle w:val="BodyText"/>
        <w:rPr>
          <w:rFonts w:ascii="Arial" w:hAnsi="Arial" w:cs="Arial"/>
          <w:b/>
          <w:bCs/>
          <w:sz w:val="20"/>
          <w:szCs w:val="20"/>
          <w:u w:val="single"/>
          <w:lang w:val="en-GB"/>
        </w:rPr>
      </w:pPr>
    </w:p>
    <w:p w14:paraId="0821307F" w14:textId="77777777" w:rsidR="00D155C6" w:rsidRPr="00B74BDD" w:rsidRDefault="00D155C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D155C6" w:rsidRPr="00B74BDD" w14:paraId="6A4E1E29"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D155C6" w:rsidRPr="00B74BDD" w:rsidRDefault="006D4BE8">
            <w:pPr>
              <w:pStyle w:val="NormalWeb"/>
              <w:spacing w:before="0" w:beforeAutospacing="0" w:after="0" w:afterAutospacing="0"/>
              <w:rPr>
                <w:rFonts w:ascii="Arial" w:hAnsi="Arial" w:cs="Arial"/>
                <w:b/>
                <w:sz w:val="20"/>
                <w:szCs w:val="20"/>
                <w:u w:val="single"/>
                <w:lang w:val="en-GB"/>
              </w:rPr>
            </w:pPr>
            <w:r w:rsidRPr="00B74BDD">
              <w:rPr>
                <w:rFonts w:ascii="Arial" w:hAnsi="Arial" w:cs="Arial"/>
                <w:b/>
                <w:sz w:val="20"/>
                <w:szCs w:val="20"/>
                <w:highlight w:val="yellow"/>
                <w:u w:val="single"/>
                <w:lang w:val="en-GB"/>
              </w:rPr>
              <w:t>PART  2:</w:t>
            </w:r>
            <w:r w:rsidRPr="00B74BDD">
              <w:rPr>
                <w:rFonts w:ascii="Arial" w:hAnsi="Arial" w:cs="Arial"/>
                <w:b/>
                <w:sz w:val="20"/>
                <w:szCs w:val="20"/>
                <w:u w:val="single"/>
                <w:lang w:val="en-GB"/>
              </w:rPr>
              <w:t xml:space="preserve"> </w:t>
            </w:r>
          </w:p>
          <w:p w14:paraId="5B767407" w14:textId="77777777" w:rsidR="00D155C6" w:rsidRPr="00B74BDD" w:rsidRDefault="00D155C6">
            <w:pPr>
              <w:pStyle w:val="NormalWeb"/>
              <w:spacing w:before="0" w:beforeAutospacing="0" w:after="0" w:afterAutospacing="0"/>
              <w:rPr>
                <w:rFonts w:ascii="Arial" w:hAnsi="Arial" w:cs="Arial"/>
                <w:b/>
                <w:sz w:val="20"/>
                <w:szCs w:val="20"/>
                <w:u w:val="single"/>
                <w:lang w:val="en-GB"/>
              </w:rPr>
            </w:pPr>
          </w:p>
        </w:tc>
      </w:tr>
      <w:tr w:rsidR="00D155C6" w:rsidRPr="00B74BDD" w14:paraId="5356501F" w14:textId="77777777">
        <w:trPr>
          <w:trHeight w:val="935"/>
        </w:trPr>
        <w:tc>
          <w:tcPr>
            <w:tcW w:w="1615" w:type="pct"/>
            <w:noWrap/>
            <w:tcMar>
              <w:top w:w="0" w:type="dxa"/>
              <w:left w:w="108" w:type="dxa"/>
              <w:bottom w:w="0" w:type="dxa"/>
              <w:right w:w="108" w:type="dxa"/>
            </w:tcMar>
            <w:vAlign w:val="center"/>
          </w:tcPr>
          <w:p w14:paraId="51E80121" w14:textId="77777777" w:rsidR="00D155C6" w:rsidRPr="00B74BDD" w:rsidRDefault="00D155C6">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D155C6" w:rsidRPr="00B74BDD" w:rsidRDefault="006D4BE8">
            <w:pPr>
              <w:pStyle w:val="Heading2"/>
              <w:jc w:val="left"/>
              <w:rPr>
                <w:rFonts w:ascii="Arial" w:hAnsi="Arial" w:cs="Arial"/>
                <w:lang w:val="en-GB"/>
              </w:rPr>
            </w:pPr>
            <w:r w:rsidRPr="00B74BDD">
              <w:rPr>
                <w:rFonts w:ascii="Arial" w:hAnsi="Arial" w:cs="Arial"/>
                <w:lang w:val="en-GB"/>
              </w:rPr>
              <w:t>Reviewer’s comment</w:t>
            </w:r>
          </w:p>
        </w:tc>
        <w:tc>
          <w:tcPr>
            <w:tcW w:w="1342" w:type="pct"/>
          </w:tcPr>
          <w:p w14:paraId="6F48B50B" w14:textId="77777777" w:rsidR="00D155C6" w:rsidRPr="00B74BDD" w:rsidRDefault="006D4BE8">
            <w:pPr>
              <w:pStyle w:val="Heading2"/>
              <w:jc w:val="left"/>
              <w:rPr>
                <w:rFonts w:ascii="Arial" w:hAnsi="Arial" w:cs="Arial"/>
                <w:b w:val="0"/>
                <w:lang w:val="en-GB"/>
              </w:rPr>
            </w:pPr>
            <w:r w:rsidRPr="00B74BDD">
              <w:rPr>
                <w:rFonts w:ascii="Arial" w:hAnsi="Arial" w:cs="Arial"/>
                <w:lang w:val="en-GB"/>
              </w:rPr>
              <w:t>Author’s comment</w:t>
            </w:r>
            <w:r w:rsidRPr="00B74BDD">
              <w:rPr>
                <w:rFonts w:ascii="Arial" w:hAnsi="Arial" w:cs="Arial"/>
                <w:b w:val="0"/>
                <w:lang w:val="en-GB"/>
              </w:rPr>
              <w:t xml:space="preserve"> </w:t>
            </w:r>
            <w:r w:rsidRPr="00B74BDD">
              <w:rPr>
                <w:rFonts w:ascii="Arial" w:hAnsi="Arial" w:cs="Arial"/>
                <w:b w:val="0"/>
                <w:i/>
                <w:lang w:val="en-GB"/>
              </w:rPr>
              <w:t>(if agreed with the reviewer, correct the manuscript and highlight that part in the manuscript. It is mandatory that authors should write his/her feedback here)</w:t>
            </w:r>
          </w:p>
        </w:tc>
      </w:tr>
      <w:tr w:rsidR="00D155C6" w:rsidRPr="00B74BDD" w14:paraId="3944C8A3" w14:textId="77777777">
        <w:trPr>
          <w:trHeight w:val="697"/>
        </w:trPr>
        <w:tc>
          <w:tcPr>
            <w:tcW w:w="1615" w:type="pct"/>
            <w:noWrap/>
            <w:tcMar>
              <w:top w:w="0" w:type="dxa"/>
              <w:left w:w="108" w:type="dxa"/>
              <w:bottom w:w="0" w:type="dxa"/>
              <w:right w:w="108" w:type="dxa"/>
            </w:tcMar>
            <w:vAlign w:val="center"/>
          </w:tcPr>
          <w:p w14:paraId="314C891C" w14:textId="77777777" w:rsidR="00D155C6" w:rsidRPr="00B74BDD" w:rsidRDefault="006D4BE8">
            <w:pPr>
              <w:pStyle w:val="NormalWeb"/>
              <w:spacing w:before="0" w:beforeAutospacing="0" w:after="0" w:afterAutospacing="0"/>
              <w:rPr>
                <w:rFonts w:ascii="Arial" w:hAnsi="Arial" w:cs="Arial"/>
                <w:b/>
                <w:sz w:val="20"/>
                <w:szCs w:val="20"/>
                <w:lang w:val="en-GB"/>
              </w:rPr>
            </w:pPr>
            <w:r w:rsidRPr="00B74BDD">
              <w:rPr>
                <w:rFonts w:ascii="Arial" w:hAnsi="Arial" w:cs="Arial"/>
                <w:b/>
                <w:sz w:val="20"/>
                <w:szCs w:val="20"/>
                <w:lang w:val="en-GB"/>
              </w:rPr>
              <w:t xml:space="preserve">Are there ethical issues in this manuscript? </w:t>
            </w:r>
          </w:p>
          <w:p w14:paraId="6034B476" w14:textId="77777777" w:rsidR="00D155C6" w:rsidRPr="00B74BDD" w:rsidRDefault="00D155C6">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D155C6" w:rsidRPr="00B74BDD" w:rsidRDefault="006D4BE8">
            <w:pPr>
              <w:pStyle w:val="NormalWeb"/>
              <w:spacing w:before="0" w:beforeAutospacing="0" w:after="0" w:afterAutospacing="0"/>
              <w:rPr>
                <w:rFonts w:ascii="Arial" w:hAnsi="Arial" w:cs="Arial"/>
                <w:i/>
                <w:iCs/>
                <w:sz w:val="20"/>
                <w:szCs w:val="20"/>
                <w:u w:val="single"/>
                <w:lang w:val="en-GB"/>
              </w:rPr>
            </w:pPr>
            <w:r w:rsidRPr="00B74BDD">
              <w:rPr>
                <w:rFonts w:ascii="Arial" w:hAnsi="Arial" w:cs="Arial"/>
                <w:i/>
                <w:iCs/>
                <w:sz w:val="20"/>
                <w:szCs w:val="20"/>
                <w:u w:val="single"/>
                <w:lang w:val="en-GB"/>
              </w:rPr>
              <w:t xml:space="preserve">(If yes, </w:t>
            </w:r>
            <w:proofErr w:type="gramStart"/>
            <w:r w:rsidRPr="00B74BDD">
              <w:rPr>
                <w:rFonts w:ascii="Arial" w:hAnsi="Arial" w:cs="Arial"/>
                <w:i/>
                <w:iCs/>
                <w:sz w:val="20"/>
                <w:szCs w:val="20"/>
                <w:u w:val="single"/>
                <w:lang w:val="en-GB"/>
              </w:rPr>
              <w:t>Kindly</w:t>
            </w:r>
            <w:proofErr w:type="gramEnd"/>
            <w:r w:rsidRPr="00B74BDD">
              <w:rPr>
                <w:rFonts w:ascii="Arial" w:hAnsi="Arial" w:cs="Arial"/>
                <w:i/>
                <w:iCs/>
                <w:sz w:val="20"/>
                <w:szCs w:val="20"/>
                <w:u w:val="single"/>
                <w:lang w:val="en-GB"/>
              </w:rPr>
              <w:t xml:space="preserve"> please write down the ethical issues here in detail)</w:t>
            </w:r>
          </w:p>
          <w:p w14:paraId="3F0D46E3" w14:textId="77777777" w:rsidR="00D155C6" w:rsidRPr="00B74BDD" w:rsidRDefault="006D4BE8">
            <w:pPr>
              <w:pStyle w:val="NormalWeb"/>
              <w:spacing w:before="0" w:beforeAutospacing="0" w:after="0" w:afterAutospacing="0"/>
              <w:rPr>
                <w:rFonts w:ascii="Arial" w:hAnsi="Arial" w:cs="Arial"/>
                <w:sz w:val="20"/>
                <w:szCs w:val="20"/>
                <w:lang w:eastAsia="zh-CN"/>
              </w:rPr>
            </w:pPr>
            <w:r w:rsidRPr="00B74BDD">
              <w:rPr>
                <w:rFonts w:ascii="Arial" w:hAnsi="Arial" w:cs="Arial"/>
                <w:sz w:val="20"/>
                <w:szCs w:val="20"/>
                <w:lang w:eastAsia="zh-CN"/>
              </w:rPr>
              <w:t>No</w:t>
            </w:r>
          </w:p>
          <w:p w14:paraId="7B654B67" w14:textId="77777777" w:rsidR="00D155C6" w:rsidRPr="00B74BDD" w:rsidRDefault="00D155C6">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D155C6" w:rsidRPr="00B74BDD" w:rsidRDefault="00D155C6">
            <w:pPr>
              <w:rPr>
                <w:rFonts w:ascii="Arial" w:eastAsia="Arial Unicode MS" w:hAnsi="Arial" w:cs="Arial"/>
                <w:sz w:val="20"/>
                <w:szCs w:val="20"/>
                <w:lang w:val="en-GB"/>
              </w:rPr>
            </w:pPr>
          </w:p>
          <w:p w14:paraId="4A981594" w14:textId="77777777" w:rsidR="00D155C6" w:rsidRPr="00B74BDD" w:rsidRDefault="00D155C6">
            <w:pPr>
              <w:rPr>
                <w:rFonts w:ascii="Arial" w:eastAsia="Arial Unicode MS" w:hAnsi="Arial" w:cs="Arial"/>
                <w:sz w:val="20"/>
                <w:szCs w:val="20"/>
                <w:lang w:val="en-GB"/>
              </w:rPr>
            </w:pPr>
          </w:p>
          <w:p w14:paraId="4780A682" w14:textId="77777777" w:rsidR="00D155C6" w:rsidRPr="00B74BDD" w:rsidRDefault="00D155C6">
            <w:pPr>
              <w:rPr>
                <w:rFonts w:ascii="Arial" w:eastAsia="Arial Unicode MS" w:hAnsi="Arial" w:cs="Arial"/>
                <w:sz w:val="20"/>
                <w:szCs w:val="20"/>
                <w:lang w:val="en-GB"/>
              </w:rPr>
            </w:pPr>
          </w:p>
          <w:p w14:paraId="2D80979A" w14:textId="77777777" w:rsidR="00D155C6" w:rsidRPr="00B74BDD" w:rsidRDefault="00D155C6">
            <w:pPr>
              <w:pStyle w:val="NormalWeb"/>
              <w:spacing w:before="0" w:beforeAutospacing="0" w:after="0" w:afterAutospacing="0"/>
              <w:rPr>
                <w:rFonts w:ascii="Arial" w:hAnsi="Arial" w:cs="Arial"/>
                <w:sz w:val="20"/>
                <w:szCs w:val="20"/>
                <w:lang w:val="en-GB"/>
              </w:rPr>
            </w:pPr>
          </w:p>
        </w:tc>
      </w:tr>
    </w:tbl>
    <w:p w14:paraId="48DC05A4" w14:textId="77777777" w:rsidR="00D155C6" w:rsidRDefault="00D155C6">
      <w:pPr>
        <w:rPr>
          <w:rFonts w:ascii="Arial" w:hAnsi="Arial" w:cs="Arial"/>
          <w:b/>
          <w:sz w:val="20"/>
          <w:szCs w:val="20"/>
          <w:lang w:val="en-GB"/>
        </w:rPr>
      </w:pPr>
    </w:p>
    <w:p w14:paraId="6ABBD132" w14:textId="77777777" w:rsidR="00B74BDD" w:rsidRPr="000829B5" w:rsidRDefault="00B74BDD" w:rsidP="00B74BDD">
      <w:pPr>
        <w:pStyle w:val="Affiliation"/>
        <w:spacing w:after="0" w:line="240" w:lineRule="auto"/>
        <w:jc w:val="left"/>
        <w:rPr>
          <w:rFonts w:ascii="Arial" w:hAnsi="Arial" w:cs="Arial"/>
          <w:b/>
          <w:sz w:val="16"/>
          <w:szCs w:val="16"/>
          <w:u w:val="single"/>
        </w:rPr>
      </w:pPr>
      <w:r w:rsidRPr="000829B5">
        <w:rPr>
          <w:rFonts w:ascii="Arial" w:hAnsi="Arial" w:cs="Arial"/>
          <w:b/>
          <w:sz w:val="16"/>
          <w:szCs w:val="16"/>
          <w:u w:val="single"/>
        </w:rPr>
        <w:t>Reviewer details:</w:t>
      </w:r>
    </w:p>
    <w:p w14:paraId="42554DD8" w14:textId="77777777" w:rsidR="00B74BDD" w:rsidRDefault="00B74BDD" w:rsidP="00B74BDD">
      <w:proofErr w:type="spellStart"/>
      <w:r w:rsidRPr="000829B5">
        <w:rPr>
          <w:rFonts w:ascii="Arial" w:hAnsi="Arial" w:cs="Arial"/>
          <w:b/>
          <w:color w:val="0D0D0D"/>
        </w:rPr>
        <w:t>Jiangke</w:t>
      </w:r>
      <w:proofErr w:type="spellEnd"/>
      <w:r w:rsidRPr="000829B5">
        <w:rPr>
          <w:rFonts w:ascii="Arial" w:hAnsi="Arial" w:cs="Arial"/>
          <w:b/>
          <w:color w:val="0D0D0D"/>
        </w:rPr>
        <w:t xml:space="preserve"> Wu, Northern Arizona University, United States</w:t>
      </w:r>
      <w:r w:rsidRPr="000829B5">
        <w:rPr>
          <w:rFonts w:ascii="Arial" w:hAnsi="Arial" w:cs="Arial"/>
          <w:b/>
          <w:color w:val="0D0D0D"/>
        </w:rPr>
        <w:br/>
      </w:r>
    </w:p>
    <w:p w14:paraId="3FE984EF" w14:textId="77777777" w:rsidR="00B74BDD" w:rsidRPr="00B74BDD" w:rsidRDefault="00B74BDD">
      <w:pPr>
        <w:rPr>
          <w:rFonts w:ascii="Arial" w:hAnsi="Arial" w:cs="Arial"/>
          <w:b/>
          <w:sz w:val="20"/>
          <w:szCs w:val="20"/>
        </w:rPr>
      </w:pPr>
    </w:p>
    <w:sectPr w:rsidR="00B74BDD" w:rsidRPr="00B74BDD">
      <w:headerReference w:type="default" r:id="rId6"/>
      <w:footerReference w:type="default" r:id="rId7"/>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BFB1D" w14:textId="77777777" w:rsidR="00124675" w:rsidRDefault="00124675">
      <w:r>
        <w:separator/>
      </w:r>
    </w:p>
  </w:endnote>
  <w:endnote w:type="continuationSeparator" w:id="0">
    <w:p w14:paraId="738693B0" w14:textId="77777777" w:rsidR="00124675" w:rsidRDefault="0012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7777777" w:rsidR="00D155C6" w:rsidRDefault="006D4BE8">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83F2" w14:textId="77777777" w:rsidR="00124675" w:rsidRDefault="00124675">
      <w:r>
        <w:separator/>
      </w:r>
    </w:p>
  </w:footnote>
  <w:footnote w:type="continuationSeparator" w:id="0">
    <w:p w14:paraId="49DB0090" w14:textId="77777777" w:rsidR="00124675" w:rsidRDefault="00124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77777777" w:rsidR="00D155C6" w:rsidRDefault="00D155C6">
    <w:pPr>
      <w:spacing w:before="100" w:beforeAutospacing="1" w:after="100" w:afterAutospacing="1"/>
      <w:jc w:val="center"/>
      <w:rPr>
        <w:rFonts w:ascii="Arial" w:hAnsi="Arial" w:cs="Arial"/>
        <w:b/>
        <w:bCs/>
        <w:color w:val="003399"/>
        <w:szCs w:val="20"/>
        <w:u w:val="single"/>
        <w:lang w:val="en-GB"/>
      </w:rPr>
    </w:pPr>
  </w:p>
  <w:p w14:paraId="058BC5FD" w14:textId="77777777" w:rsidR="00D155C6" w:rsidRDefault="00D155C6">
    <w:pPr>
      <w:spacing w:before="100" w:beforeAutospacing="1" w:after="100" w:afterAutospacing="1"/>
      <w:jc w:val="center"/>
      <w:rPr>
        <w:rFonts w:ascii="Arial" w:hAnsi="Arial" w:cs="Arial"/>
        <w:b/>
        <w:bCs/>
        <w:color w:val="003399"/>
        <w:szCs w:val="20"/>
        <w:u w:val="single"/>
        <w:lang w:val="en-GB"/>
      </w:rPr>
    </w:pPr>
  </w:p>
  <w:p w14:paraId="5E373534" w14:textId="77777777" w:rsidR="00D155C6" w:rsidRDefault="006D4BE8">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4675"/>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216B"/>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8221D"/>
    <w:rsid w:val="00394901"/>
    <w:rsid w:val="003A04E7"/>
    <w:rsid w:val="003A1C45"/>
    <w:rsid w:val="003A4991"/>
    <w:rsid w:val="003A6E1A"/>
    <w:rsid w:val="003B0FD4"/>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4BE8"/>
    <w:rsid w:val="006E01EE"/>
    <w:rsid w:val="006E6014"/>
    <w:rsid w:val="006E7D6E"/>
    <w:rsid w:val="006F49CC"/>
    <w:rsid w:val="006F7664"/>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1C20"/>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E75B9"/>
    <w:rsid w:val="008F036B"/>
    <w:rsid w:val="008F36E4"/>
    <w:rsid w:val="0090720F"/>
    <w:rsid w:val="0091410B"/>
    <w:rsid w:val="009141B0"/>
    <w:rsid w:val="00923158"/>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4BDD"/>
    <w:rsid w:val="00B760E1"/>
    <w:rsid w:val="00B82FFC"/>
    <w:rsid w:val="00BA1AB3"/>
    <w:rsid w:val="00BA55B7"/>
    <w:rsid w:val="00BA6421"/>
    <w:rsid w:val="00BB21AB"/>
    <w:rsid w:val="00BB4FEC"/>
    <w:rsid w:val="00BC402F"/>
    <w:rsid w:val="00BC756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C65D2"/>
    <w:rsid w:val="00CD093E"/>
    <w:rsid w:val="00CD1556"/>
    <w:rsid w:val="00CD1FD7"/>
    <w:rsid w:val="00CD5091"/>
    <w:rsid w:val="00CD5DFD"/>
    <w:rsid w:val="00CD7C84"/>
    <w:rsid w:val="00CE199A"/>
    <w:rsid w:val="00CE5AC7"/>
    <w:rsid w:val="00CF0BBB"/>
    <w:rsid w:val="00CF0D07"/>
    <w:rsid w:val="00CF7035"/>
    <w:rsid w:val="00D1283A"/>
    <w:rsid w:val="00D12970"/>
    <w:rsid w:val="00D155C6"/>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73E2"/>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3BFFC539"/>
    <w:rsid w:val="F5FFD6C3"/>
    <w:rsid w:val="FDE79720"/>
    <w:rsid w:val="FFFE0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F8C92"/>
  <w15:docId w15:val="{DB98F1ED-1C26-42CB-8823-3DE6A2EF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rPr>
      <w:color w:val="0000FF"/>
      <w:u w:val="single"/>
    </w:rPr>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E75B9"/>
    <w:rPr>
      <w:color w:val="605E5C"/>
      <w:shd w:val="clear" w:color="auto" w:fill="E1DFDD"/>
    </w:rPr>
  </w:style>
  <w:style w:type="paragraph" w:customStyle="1" w:styleId="Affiliation">
    <w:name w:val="Affiliation"/>
    <w:basedOn w:val="Normal"/>
    <w:rsid w:val="00B74BD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157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593</Words>
  <Characters>3386</Characters>
  <Application>Microsoft Office Word</Application>
  <DocSecurity>0</DocSecurity>
  <Lines>28</Lines>
  <Paragraphs>7</Paragraphs>
  <ScaleCrop>false</ScaleCrop>
  <Company>HP</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110</cp:revision>
  <dcterms:created xsi:type="dcterms:W3CDTF">2023-08-30T17:21:00Z</dcterms:created>
  <dcterms:modified xsi:type="dcterms:W3CDTF">2025-12-30T09:52:00Z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2052-12.1.23540.23540</vt:lpwstr>
  </property>
  <property fmtid="{D5CDD505-2E9C-101B-9397-08002B2CF9AE}" pid="4" name="ICV">
    <vt:lpwstr>0FDCC8AD12EF022268A74469420BCA49_42</vt:lpwstr>
  </property>
</Properties>
</file>