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D2969" w14:paraId="1643A4CA" w14:textId="77777777" w:rsidTr="004847FF">
        <w:trPr>
          <w:trHeight w:val="450"/>
        </w:trPr>
        <w:tc>
          <w:tcPr>
            <w:tcW w:w="5000" w:type="pct"/>
            <w:gridSpan w:val="2"/>
            <w:tcBorders>
              <w:top w:val="nil"/>
              <w:left w:val="nil"/>
              <w:right w:val="nil"/>
            </w:tcBorders>
          </w:tcPr>
          <w:p w14:paraId="4C55E51F" w14:textId="77777777" w:rsidR="00602F7D" w:rsidRPr="00BD2969" w:rsidRDefault="00602F7D" w:rsidP="00F2643C">
            <w:pPr>
              <w:pStyle w:val="Heading2"/>
              <w:jc w:val="left"/>
              <w:rPr>
                <w:rFonts w:ascii="Arial" w:hAnsi="Arial" w:cs="Arial"/>
                <w:b w:val="0"/>
                <w:bCs w:val="0"/>
                <w:sz w:val="36"/>
                <w:szCs w:val="28"/>
                <w:lang w:val="en-US"/>
              </w:rPr>
            </w:pPr>
          </w:p>
        </w:tc>
      </w:tr>
      <w:tr w:rsidR="0000007A" w:rsidRPr="00BD2969" w14:paraId="127EAD7E" w14:textId="77777777" w:rsidTr="00F33C84">
        <w:trPr>
          <w:trHeight w:val="413"/>
        </w:trPr>
        <w:tc>
          <w:tcPr>
            <w:tcW w:w="1234" w:type="pct"/>
          </w:tcPr>
          <w:p w14:paraId="3C159AA5" w14:textId="77777777" w:rsidR="0000007A" w:rsidRPr="00BD2969" w:rsidRDefault="00D27A79" w:rsidP="00696CAD">
            <w:pPr>
              <w:pStyle w:val="BodyText"/>
              <w:ind w:left="90"/>
              <w:jc w:val="left"/>
              <w:rPr>
                <w:rFonts w:ascii="Arial" w:hAnsi="Arial" w:cs="Arial"/>
                <w:bCs/>
                <w:szCs w:val="28"/>
                <w:lang w:val="en-GB"/>
              </w:rPr>
            </w:pPr>
            <w:r w:rsidRPr="00BD2969">
              <w:rPr>
                <w:rFonts w:ascii="Arial" w:hAnsi="Arial" w:cs="Arial"/>
                <w:bCs/>
                <w:szCs w:val="28"/>
                <w:lang w:val="en-GB"/>
              </w:rPr>
              <w:t xml:space="preserve">Book </w:t>
            </w:r>
            <w:r w:rsidR="0000007A" w:rsidRPr="00BD296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F0A3B8" w:rsidR="0000007A" w:rsidRPr="00BD2969" w:rsidRDefault="008B3BDC" w:rsidP="00054BC4">
            <w:pPr>
              <w:pStyle w:val="NormalWeb"/>
              <w:rPr>
                <w:rFonts w:ascii="Arial" w:hAnsi="Arial" w:cs="Arial"/>
                <w:b/>
                <w:bCs/>
                <w:szCs w:val="28"/>
                <w:u w:val="single"/>
              </w:rPr>
            </w:pPr>
            <w:hyperlink r:id="rId7" w:history="1">
              <w:r w:rsidRPr="00BD2969">
                <w:rPr>
                  <w:rStyle w:val="Hyperlink"/>
                  <w:rFonts w:ascii="Arial" w:hAnsi="Arial" w:cs="Arial"/>
                  <w:b/>
                  <w:bCs/>
                  <w:szCs w:val="28"/>
                </w:rPr>
                <w:t>New Horizons of Science, Technology and Culture</w:t>
              </w:r>
            </w:hyperlink>
          </w:p>
        </w:tc>
      </w:tr>
      <w:tr w:rsidR="0000007A" w:rsidRPr="00BD2969" w14:paraId="73C90375" w14:textId="77777777" w:rsidTr="002E7787">
        <w:trPr>
          <w:trHeight w:val="290"/>
        </w:trPr>
        <w:tc>
          <w:tcPr>
            <w:tcW w:w="1234" w:type="pct"/>
          </w:tcPr>
          <w:p w14:paraId="20D28135" w14:textId="77777777" w:rsidR="0000007A" w:rsidRPr="00BD2969" w:rsidRDefault="0000007A" w:rsidP="00696CAD">
            <w:pPr>
              <w:pStyle w:val="BodyText"/>
              <w:ind w:left="90"/>
              <w:jc w:val="left"/>
              <w:rPr>
                <w:rFonts w:ascii="Arial" w:hAnsi="Arial" w:cs="Arial"/>
                <w:bCs/>
                <w:szCs w:val="28"/>
                <w:lang w:val="en-GB"/>
              </w:rPr>
            </w:pPr>
            <w:r w:rsidRPr="00BD296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546C5804" w:rsidR="0000007A" w:rsidRPr="00BD2969" w:rsidRDefault="00E72A8E" w:rsidP="00F3669D">
            <w:pPr>
              <w:pStyle w:val="NormalWeb"/>
              <w:spacing w:before="0" w:beforeAutospacing="0" w:after="0" w:afterAutospacing="0"/>
              <w:rPr>
                <w:rFonts w:ascii="Arial" w:hAnsi="Arial" w:cs="Arial"/>
                <w:b/>
                <w:bCs/>
                <w:szCs w:val="28"/>
                <w:highlight w:val="yellow"/>
                <w:lang w:val="en-GB"/>
              </w:rPr>
            </w:pPr>
            <w:r w:rsidRPr="00BD2969">
              <w:rPr>
                <w:rFonts w:ascii="Arial" w:hAnsi="Arial" w:cs="Arial"/>
                <w:b/>
                <w:bCs/>
                <w:szCs w:val="28"/>
                <w:lang w:val="en-GB"/>
              </w:rPr>
              <w:t>Ms_BP</w:t>
            </w:r>
            <w:r w:rsidR="00FC432A" w:rsidRPr="00BD2969">
              <w:rPr>
                <w:rFonts w:ascii="Arial" w:hAnsi="Arial" w:cs="Arial"/>
                <w:b/>
                <w:bCs/>
                <w:szCs w:val="28"/>
                <w:lang w:val="en-GB"/>
              </w:rPr>
              <w:t>R</w:t>
            </w:r>
            <w:r w:rsidRPr="00BD2969">
              <w:rPr>
                <w:rFonts w:ascii="Arial" w:hAnsi="Arial" w:cs="Arial"/>
                <w:b/>
                <w:bCs/>
                <w:szCs w:val="28"/>
                <w:lang w:val="en-GB"/>
              </w:rPr>
              <w:t>_</w:t>
            </w:r>
            <w:r w:rsidR="00C47648" w:rsidRPr="00BD2969">
              <w:rPr>
                <w:rFonts w:ascii="Arial" w:hAnsi="Arial" w:cs="Arial"/>
                <w:b/>
                <w:bCs/>
                <w:szCs w:val="28"/>
                <w:lang w:val="en-GB"/>
              </w:rPr>
              <w:t>6936</w:t>
            </w:r>
          </w:p>
        </w:tc>
      </w:tr>
      <w:tr w:rsidR="0000007A" w:rsidRPr="00BD2969" w14:paraId="05B60576" w14:textId="77777777" w:rsidTr="002109D6">
        <w:trPr>
          <w:trHeight w:val="331"/>
        </w:trPr>
        <w:tc>
          <w:tcPr>
            <w:tcW w:w="1234" w:type="pct"/>
          </w:tcPr>
          <w:p w14:paraId="0196A627" w14:textId="77777777" w:rsidR="0000007A" w:rsidRPr="00BD2969" w:rsidRDefault="0000007A" w:rsidP="00696CAD">
            <w:pPr>
              <w:pStyle w:val="BodyText"/>
              <w:ind w:left="90"/>
              <w:jc w:val="left"/>
              <w:rPr>
                <w:rFonts w:ascii="Arial" w:hAnsi="Arial" w:cs="Arial"/>
                <w:bCs/>
                <w:szCs w:val="28"/>
                <w:lang w:val="en-GB"/>
              </w:rPr>
            </w:pPr>
            <w:r w:rsidRPr="00BD296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66902D23" w:rsidR="0000007A" w:rsidRPr="00BD2969" w:rsidRDefault="00454EA1" w:rsidP="000450FC">
            <w:pPr>
              <w:pStyle w:val="NormalWeb"/>
              <w:spacing w:before="0" w:beforeAutospacing="0" w:after="0" w:afterAutospacing="0"/>
              <w:rPr>
                <w:rFonts w:ascii="Arial" w:hAnsi="Arial" w:cs="Arial"/>
                <w:b/>
                <w:szCs w:val="28"/>
                <w:highlight w:val="yellow"/>
                <w:lang w:val="en-GB"/>
              </w:rPr>
            </w:pPr>
            <w:r w:rsidRPr="00BD2969">
              <w:rPr>
                <w:rFonts w:ascii="Arial" w:hAnsi="Arial" w:cs="Arial"/>
                <w:b/>
                <w:szCs w:val="28"/>
                <w:lang w:val="en-GB"/>
              </w:rPr>
              <w:t>Algorithmic Society and the Future of Sociology: Epistemic, Theoretical, and Global South Interventions</w:t>
            </w:r>
          </w:p>
        </w:tc>
      </w:tr>
      <w:tr w:rsidR="00CF0BBB" w:rsidRPr="00BD2969" w14:paraId="6D508B1C" w14:textId="77777777" w:rsidTr="002E7787">
        <w:trPr>
          <w:trHeight w:val="332"/>
        </w:trPr>
        <w:tc>
          <w:tcPr>
            <w:tcW w:w="1234" w:type="pct"/>
          </w:tcPr>
          <w:p w14:paraId="32FC28F7" w14:textId="77777777" w:rsidR="00CF0BBB" w:rsidRPr="00BD2969" w:rsidRDefault="00CF0BBB" w:rsidP="00696CAD">
            <w:pPr>
              <w:pStyle w:val="BodyText"/>
              <w:ind w:left="90"/>
              <w:jc w:val="left"/>
              <w:rPr>
                <w:rFonts w:ascii="Arial" w:hAnsi="Arial" w:cs="Arial"/>
                <w:bCs/>
                <w:szCs w:val="28"/>
                <w:lang w:val="en-GB"/>
              </w:rPr>
            </w:pPr>
            <w:r w:rsidRPr="00BD296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52962130" w:rsidR="00CF0BBB" w:rsidRPr="00BD2969" w:rsidRDefault="00C47648" w:rsidP="000450FC">
            <w:pPr>
              <w:pStyle w:val="NormalWeb"/>
              <w:spacing w:before="0" w:beforeAutospacing="0" w:after="0" w:afterAutospacing="0"/>
              <w:rPr>
                <w:rFonts w:ascii="Arial" w:hAnsi="Arial" w:cs="Arial"/>
                <w:b/>
                <w:szCs w:val="28"/>
                <w:lang w:val="en-GB"/>
              </w:rPr>
            </w:pPr>
            <w:r w:rsidRPr="00BD2969">
              <w:rPr>
                <w:rFonts w:ascii="Arial" w:hAnsi="Arial" w:cs="Arial"/>
                <w:b/>
                <w:szCs w:val="28"/>
                <w:lang w:val="en-GB"/>
              </w:rPr>
              <w:t>Book Chapter</w:t>
            </w:r>
          </w:p>
        </w:tc>
      </w:tr>
    </w:tbl>
    <w:p w14:paraId="40641486" w14:textId="613F9D99" w:rsidR="00D9392F" w:rsidRPr="00BD2969" w:rsidRDefault="00D9392F" w:rsidP="00626025">
      <w:pPr>
        <w:pStyle w:val="BodyText"/>
        <w:jc w:val="left"/>
        <w:rPr>
          <w:rFonts w:ascii="Arial" w:hAnsi="Arial" w:cs="Arial"/>
          <w:color w:val="222222"/>
          <w:sz w:val="20"/>
          <w:szCs w:val="18"/>
          <w:lang w:val="en-IN"/>
        </w:rPr>
      </w:pPr>
    </w:p>
    <w:p w14:paraId="5A743ECE" w14:textId="77777777" w:rsidR="00D27A79" w:rsidRPr="00BD296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BD2969" w14:paraId="71A94C1F" w14:textId="77777777" w:rsidTr="007222C8">
        <w:tc>
          <w:tcPr>
            <w:tcW w:w="5000" w:type="pct"/>
            <w:gridSpan w:val="3"/>
            <w:tcBorders>
              <w:top w:val="nil"/>
              <w:left w:val="nil"/>
              <w:right w:val="nil"/>
            </w:tcBorders>
            <w:noWrap/>
          </w:tcPr>
          <w:p w14:paraId="0BC15285" w14:textId="75BEB51F" w:rsidR="00F1171E" w:rsidRPr="00BD2969" w:rsidRDefault="00F1171E" w:rsidP="007222C8">
            <w:pPr>
              <w:pStyle w:val="Heading2"/>
              <w:jc w:val="left"/>
              <w:rPr>
                <w:rFonts w:ascii="Arial" w:hAnsi="Arial" w:cs="Arial"/>
                <w:lang w:val="en-GB"/>
              </w:rPr>
            </w:pPr>
            <w:r w:rsidRPr="00BD2969">
              <w:rPr>
                <w:rFonts w:ascii="Arial" w:hAnsi="Arial" w:cs="Arial"/>
                <w:highlight w:val="yellow"/>
                <w:lang w:val="en-GB"/>
              </w:rPr>
              <w:t>PART  1:</w:t>
            </w:r>
            <w:r w:rsidRPr="00BD2969">
              <w:rPr>
                <w:rFonts w:ascii="Arial" w:hAnsi="Arial" w:cs="Arial"/>
                <w:lang w:val="en-GB"/>
              </w:rPr>
              <w:t xml:space="preserve"> Comments</w:t>
            </w:r>
          </w:p>
          <w:p w14:paraId="1287753C" w14:textId="77777777" w:rsidR="00F1171E" w:rsidRPr="00BD2969" w:rsidRDefault="00F1171E" w:rsidP="007222C8">
            <w:pPr>
              <w:rPr>
                <w:rFonts w:ascii="Arial" w:hAnsi="Arial" w:cs="Arial"/>
                <w:sz w:val="20"/>
                <w:szCs w:val="20"/>
                <w:lang w:val="en-GB"/>
              </w:rPr>
            </w:pPr>
          </w:p>
        </w:tc>
      </w:tr>
      <w:tr w:rsidR="00F1171E" w:rsidRPr="00BD2969" w14:paraId="5EA12279" w14:textId="77777777" w:rsidTr="007222C8">
        <w:tc>
          <w:tcPr>
            <w:tcW w:w="1265" w:type="pct"/>
            <w:noWrap/>
          </w:tcPr>
          <w:p w14:paraId="7AE9682F" w14:textId="77777777" w:rsidR="00F1171E" w:rsidRPr="00BD2969" w:rsidRDefault="00F1171E" w:rsidP="007222C8">
            <w:pPr>
              <w:pStyle w:val="Heading2"/>
              <w:jc w:val="left"/>
              <w:rPr>
                <w:rFonts w:ascii="Arial" w:hAnsi="Arial" w:cs="Arial"/>
                <w:lang w:val="en-GB"/>
              </w:rPr>
            </w:pPr>
          </w:p>
        </w:tc>
        <w:tc>
          <w:tcPr>
            <w:tcW w:w="2212" w:type="pct"/>
          </w:tcPr>
          <w:p w14:paraId="5B8DBE06" w14:textId="77777777" w:rsidR="00F1171E" w:rsidRPr="00BD2969" w:rsidRDefault="00F1171E" w:rsidP="007222C8">
            <w:pPr>
              <w:pStyle w:val="Heading2"/>
              <w:jc w:val="left"/>
              <w:rPr>
                <w:rFonts w:ascii="Arial" w:hAnsi="Arial" w:cs="Arial"/>
                <w:lang w:val="en-GB"/>
              </w:rPr>
            </w:pPr>
            <w:r w:rsidRPr="00BD2969">
              <w:rPr>
                <w:rFonts w:ascii="Arial" w:hAnsi="Arial" w:cs="Arial"/>
                <w:lang w:val="en-GB"/>
              </w:rPr>
              <w:t>Reviewer’s comment</w:t>
            </w:r>
          </w:p>
          <w:p w14:paraId="693A9C4D" w14:textId="77777777" w:rsidR="00421DBF" w:rsidRPr="00BD2969" w:rsidRDefault="00421DBF" w:rsidP="00421DBF">
            <w:pPr>
              <w:rPr>
                <w:rFonts w:ascii="Arial" w:hAnsi="Arial" w:cs="Arial"/>
                <w:b/>
                <w:bCs/>
                <w:sz w:val="20"/>
                <w:szCs w:val="20"/>
              </w:rPr>
            </w:pPr>
            <w:r w:rsidRPr="00BD296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D2969" w:rsidRDefault="00421DBF" w:rsidP="00421DBF">
            <w:pPr>
              <w:rPr>
                <w:rFonts w:ascii="Arial" w:hAnsi="Arial" w:cs="Arial"/>
                <w:lang w:val="en-GB"/>
              </w:rPr>
            </w:pPr>
          </w:p>
        </w:tc>
        <w:tc>
          <w:tcPr>
            <w:tcW w:w="1523" w:type="pct"/>
          </w:tcPr>
          <w:p w14:paraId="57792C30" w14:textId="77777777" w:rsidR="00F1171E" w:rsidRPr="00BD2969" w:rsidRDefault="00F1171E" w:rsidP="007222C8">
            <w:pPr>
              <w:pStyle w:val="Heading2"/>
              <w:jc w:val="left"/>
              <w:rPr>
                <w:rFonts w:ascii="Arial" w:hAnsi="Arial" w:cs="Arial"/>
                <w:b w:val="0"/>
                <w:lang w:val="en-GB"/>
              </w:rPr>
            </w:pPr>
            <w:r w:rsidRPr="00BD2969">
              <w:rPr>
                <w:rFonts w:ascii="Arial" w:hAnsi="Arial" w:cs="Arial"/>
                <w:lang w:val="en-GB"/>
              </w:rPr>
              <w:t>Author’s Feedback</w:t>
            </w:r>
            <w:r w:rsidRPr="00BD2969">
              <w:rPr>
                <w:rFonts w:ascii="Arial" w:hAnsi="Arial" w:cs="Arial"/>
                <w:b w:val="0"/>
                <w:lang w:val="en-GB"/>
              </w:rPr>
              <w:t xml:space="preserve"> </w:t>
            </w:r>
            <w:r w:rsidRPr="00BD2969">
              <w:rPr>
                <w:rFonts w:ascii="Arial" w:hAnsi="Arial" w:cs="Arial"/>
                <w:b w:val="0"/>
                <w:i/>
                <w:lang w:val="en-GB"/>
              </w:rPr>
              <w:t>(Please correct the manuscript and highlight that part in the manuscript. It is mandatory that authors should write his/her feedback here)</w:t>
            </w:r>
          </w:p>
        </w:tc>
      </w:tr>
      <w:tr w:rsidR="00F1171E" w:rsidRPr="00BD2969" w14:paraId="5C0AB4EC" w14:textId="77777777" w:rsidTr="007222C8">
        <w:trPr>
          <w:trHeight w:val="1264"/>
        </w:trPr>
        <w:tc>
          <w:tcPr>
            <w:tcW w:w="1265" w:type="pct"/>
            <w:noWrap/>
          </w:tcPr>
          <w:p w14:paraId="66B47184" w14:textId="48030299" w:rsidR="00F1171E" w:rsidRPr="00BD2969" w:rsidRDefault="00F1171E" w:rsidP="007222C8">
            <w:pPr>
              <w:ind w:left="360"/>
              <w:rPr>
                <w:rFonts w:ascii="Arial" w:hAnsi="Arial" w:cs="Arial"/>
                <w:b/>
                <w:bCs/>
                <w:sz w:val="20"/>
                <w:szCs w:val="20"/>
                <w:lang w:val="en-GB"/>
              </w:rPr>
            </w:pPr>
            <w:r w:rsidRPr="00BD296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D2969" w:rsidRDefault="00F1171E" w:rsidP="007222C8">
            <w:pPr>
              <w:ind w:left="360"/>
              <w:rPr>
                <w:rFonts w:ascii="Arial" w:eastAsia="MS Mincho" w:hAnsi="Arial" w:cs="Arial"/>
                <w:b/>
                <w:bCs/>
                <w:sz w:val="20"/>
                <w:szCs w:val="20"/>
                <w:lang w:val="en-GB"/>
              </w:rPr>
            </w:pPr>
          </w:p>
        </w:tc>
        <w:tc>
          <w:tcPr>
            <w:tcW w:w="2212" w:type="pct"/>
          </w:tcPr>
          <w:p w14:paraId="7DBC9196" w14:textId="325E40A0" w:rsidR="00F1171E" w:rsidRPr="00BD2969" w:rsidRDefault="00E734ED" w:rsidP="007222C8">
            <w:pPr>
              <w:pStyle w:val="ListParagraph"/>
              <w:ind w:left="0"/>
              <w:rPr>
                <w:rFonts w:ascii="Arial" w:hAnsi="Arial" w:cs="Arial"/>
                <w:b/>
                <w:bCs/>
                <w:sz w:val="20"/>
                <w:szCs w:val="20"/>
                <w:lang w:val="en-GB"/>
              </w:rPr>
            </w:pPr>
            <w:r w:rsidRPr="00BD2969">
              <w:rPr>
                <w:rFonts w:ascii="Arial" w:hAnsi="Arial" w:cs="Arial"/>
              </w:rPr>
              <w:t>The manuscript addresses a highly timely and consequential transformation of social life driven by AI and algorithmic governance. It makes a strong contribution by positioning sociology not merely as an observer of algorithmic systems but as a discipline requiring epistemic reconstruction. The emphasis on epistemic realignment, non-human agency, and Global South interventions broadens existing debates and advances sociological theory beyond Eurocentric and techno-deterministic frameworks. The work is particularly valuable for scholars in sociology, science and technology studies, critical data studies, and AI ethics.</w:t>
            </w:r>
          </w:p>
        </w:tc>
        <w:tc>
          <w:tcPr>
            <w:tcW w:w="1523" w:type="pct"/>
          </w:tcPr>
          <w:p w14:paraId="462A339C" w14:textId="77777777" w:rsidR="00F1171E" w:rsidRPr="00BD2969" w:rsidRDefault="00F1171E" w:rsidP="007222C8">
            <w:pPr>
              <w:pStyle w:val="Heading2"/>
              <w:jc w:val="left"/>
              <w:rPr>
                <w:rFonts w:ascii="Arial" w:hAnsi="Arial" w:cs="Arial"/>
                <w:b w:val="0"/>
                <w:lang w:val="en-GB"/>
              </w:rPr>
            </w:pPr>
          </w:p>
        </w:tc>
      </w:tr>
      <w:tr w:rsidR="00F1171E" w:rsidRPr="00BD2969" w14:paraId="0D8B5B2C" w14:textId="77777777" w:rsidTr="007222C8">
        <w:trPr>
          <w:trHeight w:val="1262"/>
        </w:trPr>
        <w:tc>
          <w:tcPr>
            <w:tcW w:w="1265" w:type="pct"/>
            <w:noWrap/>
          </w:tcPr>
          <w:p w14:paraId="21CBA5FE" w14:textId="77777777" w:rsidR="00F1171E" w:rsidRPr="00BD2969" w:rsidRDefault="00F1171E" w:rsidP="007222C8">
            <w:pPr>
              <w:ind w:left="360"/>
              <w:rPr>
                <w:rFonts w:ascii="Arial" w:hAnsi="Arial" w:cs="Arial"/>
                <w:b/>
                <w:bCs/>
                <w:sz w:val="20"/>
                <w:szCs w:val="20"/>
                <w:lang w:val="en-GB"/>
              </w:rPr>
            </w:pPr>
            <w:r w:rsidRPr="00BD2969">
              <w:rPr>
                <w:rFonts w:ascii="Arial" w:hAnsi="Arial" w:cs="Arial"/>
                <w:b/>
                <w:bCs/>
                <w:sz w:val="20"/>
                <w:szCs w:val="20"/>
                <w:lang w:val="en-GB"/>
              </w:rPr>
              <w:t>Is the title of the article suitable?</w:t>
            </w:r>
          </w:p>
          <w:p w14:paraId="1CABB61A" w14:textId="77777777" w:rsidR="00F1171E" w:rsidRPr="00BD2969" w:rsidRDefault="00F1171E" w:rsidP="007222C8">
            <w:pPr>
              <w:ind w:left="360"/>
              <w:rPr>
                <w:rFonts w:ascii="Arial" w:hAnsi="Arial" w:cs="Arial"/>
                <w:b/>
                <w:bCs/>
                <w:sz w:val="20"/>
                <w:szCs w:val="20"/>
                <w:lang w:val="en-GB"/>
              </w:rPr>
            </w:pPr>
            <w:r w:rsidRPr="00BD2969">
              <w:rPr>
                <w:rFonts w:ascii="Arial" w:hAnsi="Arial" w:cs="Arial"/>
                <w:b/>
                <w:bCs/>
                <w:sz w:val="20"/>
                <w:szCs w:val="20"/>
                <w:lang w:val="en-GB"/>
              </w:rPr>
              <w:t>(If not please suggest an alternative title)</w:t>
            </w:r>
          </w:p>
          <w:p w14:paraId="0275B919" w14:textId="77777777" w:rsidR="00F1171E" w:rsidRPr="00BD2969" w:rsidRDefault="00F1171E" w:rsidP="007222C8">
            <w:pPr>
              <w:pStyle w:val="Heading2"/>
              <w:jc w:val="left"/>
              <w:rPr>
                <w:rFonts w:ascii="Arial" w:hAnsi="Arial" w:cs="Arial"/>
                <w:u w:val="single"/>
                <w:lang w:val="en-GB"/>
              </w:rPr>
            </w:pPr>
          </w:p>
        </w:tc>
        <w:tc>
          <w:tcPr>
            <w:tcW w:w="2212" w:type="pct"/>
          </w:tcPr>
          <w:p w14:paraId="794AA9A7" w14:textId="42031027" w:rsidR="00F1171E" w:rsidRPr="00BD2969" w:rsidRDefault="00E734ED" w:rsidP="007222C8">
            <w:pPr>
              <w:ind w:left="360"/>
              <w:rPr>
                <w:rFonts w:ascii="Arial" w:hAnsi="Arial" w:cs="Arial"/>
                <w:b/>
                <w:bCs/>
                <w:sz w:val="20"/>
                <w:szCs w:val="20"/>
                <w:lang w:val="en-GB"/>
              </w:rPr>
            </w:pPr>
            <w:r w:rsidRPr="00BD2969">
              <w:rPr>
                <w:rFonts w:ascii="Arial" w:hAnsi="Arial" w:cs="Arial"/>
                <w:b/>
                <w:bCs/>
                <w:sz w:val="20"/>
                <w:szCs w:val="20"/>
                <w:lang w:val="en-GB"/>
              </w:rPr>
              <w:t>yes</w:t>
            </w:r>
          </w:p>
        </w:tc>
        <w:tc>
          <w:tcPr>
            <w:tcW w:w="1523" w:type="pct"/>
          </w:tcPr>
          <w:p w14:paraId="405B6701" w14:textId="77777777" w:rsidR="00F1171E" w:rsidRPr="00BD2969" w:rsidRDefault="00F1171E" w:rsidP="007222C8">
            <w:pPr>
              <w:pStyle w:val="Heading2"/>
              <w:jc w:val="left"/>
              <w:rPr>
                <w:rFonts w:ascii="Arial" w:hAnsi="Arial" w:cs="Arial"/>
                <w:b w:val="0"/>
                <w:lang w:val="en-GB"/>
              </w:rPr>
            </w:pPr>
          </w:p>
        </w:tc>
      </w:tr>
      <w:tr w:rsidR="00F1171E" w:rsidRPr="00BD2969" w14:paraId="5604762A" w14:textId="77777777" w:rsidTr="007222C8">
        <w:trPr>
          <w:trHeight w:val="1262"/>
        </w:trPr>
        <w:tc>
          <w:tcPr>
            <w:tcW w:w="1265" w:type="pct"/>
            <w:noWrap/>
          </w:tcPr>
          <w:p w14:paraId="3635573D" w14:textId="77777777" w:rsidR="00F1171E" w:rsidRPr="00BD2969" w:rsidRDefault="00F1171E" w:rsidP="007222C8">
            <w:pPr>
              <w:pStyle w:val="Heading2"/>
              <w:ind w:left="360"/>
              <w:jc w:val="left"/>
              <w:rPr>
                <w:rFonts w:ascii="Arial" w:hAnsi="Arial" w:cs="Arial"/>
                <w:lang w:val="en-GB"/>
              </w:rPr>
            </w:pPr>
            <w:r w:rsidRPr="00BD296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D2969" w:rsidRDefault="00F1171E" w:rsidP="007222C8">
            <w:pPr>
              <w:pStyle w:val="Heading2"/>
              <w:jc w:val="left"/>
              <w:rPr>
                <w:rFonts w:ascii="Arial" w:hAnsi="Arial" w:cs="Arial"/>
                <w:u w:val="single"/>
                <w:lang w:val="en-GB"/>
              </w:rPr>
            </w:pPr>
          </w:p>
        </w:tc>
        <w:tc>
          <w:tcPr>
            <w:tcW w:w="2212" w:type="pct"/>
          </w:tcPr>
          <w:p w14:paraId="0FB7E83A" w14:textId="57608722" w:rsidR="00F1171E" w:rsidRPr="00BD2969" w:rsidRDefault="00E734ED" w:rsidP="007222C8">
            <w:pPr>
              <w:ind w:left="360"/>
              <w:rPr>
                <w:rFonts w:ascii="Arial" w:hAnsi="Arial" w:cs="Arial"/>
                <w:b/>
                <w:bCs/>
                <w:sz w:val="20"/>
                <w:szCs w:val="20"/>
                <w:lang w:val="en-GB"/>
              </w:rPr>
            </w:pPr>
            <w:r w:rsidRPr="00BD2969">
              <w:rPr>
                <w:rFonts w:ascii="Arial" w:hAnsi="Arial" w:cs="Arial"/>
              </w:rPr>
              <w:t>The abstract is largely comprehensive and accurately reflects the scope, arguments, and theoretical orientation of the manuscript. It clearly identifies the problem, conceptual contribution, and methodological stance. However, it could benefit from briefly signaling the empirical illustrations or case-based discussions included in the manuscript to strengthen clarity. The abstract may also be slightly condensed by reducing repetition around epistemic realignment while retaining its core claims.</w:t>
            </w:r>
          </w:p>
        </w:tc>
        <w:tc>
          <w:tcPr>
            <w:tcW w:w="1523" w:type="pct"/>
          </w:tcPr>
          <w:p w14:paraId="1D54B730" w14:textId="77777777" w:rsidR="00F1171E" w:rsidRPr="00BD2969" w:rsidRDefault="00F1171E" w:rsidP="007222C8">
            <w:pPr>
              <w:pStyle w:val="Heading2"/>
              <w:jc w:val="left"/>
              <w:rPr>
                <w:rFonts w:ascii="Arial" w:hAnsi="Arial" w:cs="Arial"/>
                <w:b w:val="0"/>
                <w:lang w:val="en-GB"/>
              </w:rPr>
            </w:pPr>
          </w:p>
        </w:tc>
      </w:tr>
      <w:tr w:rsidR="00F1171E" w:rsidRPr="00BD2969" w14:paraId="2F579F54" w14:textId="77777777" w:rsidTr="007222C8">
        <w:trPr>
          <w:trHeight w:val="859"/>
        </w:trPr>
        <w:tc>
          <w:tcPr>
            <w:tcW w:w="1265" w:type="pct"/>
            <w:noWrap/>
          </w:tcPr>
          <w:p w14:paraId="04361F46" w14:textId="368783AB" w:rsidR="00F1171E" w:rsidRPr="00BD2969" w:rsidRDefault="00DC6FED" w:rsidP="007222C8">
            <w:pPr>
              <w:ind w:left="360"/>
              <w:rPr>
                <w:rFonts w:ascii="Arial" w:hAnsi="Arial" w:cs="Arial"/>
                <w:b/>
                <w:bCs/>
                <w:sz w:val="20"/>
                <w:szCs w:val="20"/>
                <w:u w:val="single"/>
                <w:lang w:val="en-GB"/>
              </w:rPr>
            </w:pPr>
            <w:r w:rsidRPr="00BD2969">
              <w:rPr>
                <w:rFonts w:ascii="Arial" w:hAnsi="Arial" w:cs="Arial"/>
                <w:b/>
                <w:bCs/>
                <w:sz w:val="20"/>
                <w:szCs w:val="20"/>
                <w:lang w:val="en-GB"/>
              </w:rPr>
              <w:t xml:space="preserve">Is the manuscript scientifically, correct? Please write here. </w:t>
            </w:r>
          </w:p>
        </w:tc>
        <w:tc>
          <w:tcPr>
            <w:tcW w:w="2212" w:type="pct"/>
          </w:tcPr>
          <w:p w14:paraId="2B5A7721" w14:textId="6B1EA490" w:rsidR="00F1171E" w:rsidRPr="00BD2969" w:rsidRDefault="00E734ED" w:rsidP="007222C8">
            <w:pPr>
              <w:pStyle w:val="ListParagraph"/>
              <w:ind w:left="0"/>
              <w:rPr>
                <w:rFonts w:ascii="Arial" w:hAnsi="Arial" w:cs="Arial"/>
                <w:b/>
                <w:bCs/>
                <w:sz w:val="20"/>
                <w:szCs w:val="20"/>
                <w:lang w:val="en-GB"/>
              </w:rPr>
            </w:pPr>
            <w:r w:rsidRPr="00BD2969">
              <w:rPr>
                <w:rFonts w:ascii="Arial" w:hAnsi="Arial" w:cs="Arial"/>
              </w:rPr>
              <w:t>The manuscript is scientifically sound within its theoretical and conceptual orientation. The arguments are internally consistent and well-grounded in established sociological, philosophical, and critical AI scholarship. Key concepts such as algorithmic governance, epistemic disruption, and data colonialism are used accurately and coherently. No major conceptual or factual inconsistencies are evident.</w:t>
            </w:r>
          </w:p>
        </w:tc>
        <w:tc>
          <w:tcPr>
            <w:tcW w:w="1523" w:type="pct"/>
          </w:tcPr>
          <w:p w14:paraId="4898F764" w14:textId="77777777" w:rsidR="00F1171E" w:rsidRPr="00BD2969" w:rsidRDefault="00F1171E" w:rsidP="007222C8">
            <w:pPr>
              <w:pStyle w:val="Heading2"/>
              <w:jc w:val="left"/>
              <w:rPr>
                <w:rFonts w:ascii="Arial" w:hAnsi="Arial" w:cs="Arial"/>
                <w:b w:val="0"/>
                <w:lang w:val="en-GB"/>
              </w:rPr>
            </w:pPr>
          </w:p>
        </w:tc>
      </w:tr>
      <w:tr w:rsidR="00F1171E" w:rsidRPr="00BD2969" w14:paraId="73739464" w14:textId="77777777" w:rsidTr="007222C8">
        <w:trPr>
          <w:trHeight w:val="703"/>
        </w:trPr>
        <w:tc>
          <w:tcPr>
            <w:tcW w:w="1265" w:type="pct"/>
            <w:noWrap/>
          </w:tcPr>
          <w:p w14:paraId="09C25322" w14:textId="77777777" w:rsidR="00F1171E" w:rsidRPr="00BD2969" w:rsidRDefault="00F1171E" w:rsidP="007222C8">
            <w:pPr>
              <w:ind w:left="360"/>
              <w:rPr>
                <w:rFonts w:ascii="Arial" w:hAnsi="Arial" w:cs="Arial"/>
                <w:b/>
                <w:bCs/>
                <w:sz w:val="20"/>
                <w:szCs w:val="20"/>
                <w:lang w:val="en-GB"/>
              </w:rPr>
            </w:pPr>
            <w:r w:rsidRPr="00BD296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D2969" w:rsidRDefault="00F1171E" w:rsidP="007222C8">
            <w:pPr>
              <w:ind w:left="360"/>
              <w:rPr>
                <w:rFonts w:ascii="Arial" w:hAnsi="Arial" w:cs="Arial"/>
                <w:b/>
                <w:bCs/>
                <w:sz w:val="20"/>
                <w:szCs w:val="20"/>
                <w:u w:val="single"/>
                <w:lang w:val="en-GB"/>
              </w:rPr>
            </w:pPr>
            <w:r w:rsidRPr="00BD2969">
              <w:rPr>
                <w:rFonts w:ascii="Arial" w:hAnsi="Arial" w:cs="Arial"/>
                <w:b/>
                <w:bCs/>
                <w:sz w:val="20"/>
                <w:szCs w:val="20"/>
                <w:u w:val="single"/>
                <w:lang w:val="en-GB"/>
              </w:rPr>
              <w:t>-</w:t>
            </w:r>
          </w:p>
        </w:tc>
        <w:tc>
          <w:tcPr>
            <w:tcW w:w="2212" w:type="pct"/>
          </w:tcPr>
          <w:p w14:paraId="24FE0567" w14:textId="11D955E3" w:rsidR="00F1171E" w:rsidRPr="00BD2969" w:rsidRDefault="00E734ED" w:rsidP="007222C8">
            <w:pPr>
              <w:pStyle w:val="ListParagraph"/>
              <w:ind w:left="0"/>
              <w:rPr>
                <w:rFonts w:ascii="Arial" w:hAnsi="Arial" w:cs="Arial"/>
                <w:b/>
                <w:bCs/>
                <w:sz w:val="20"/>
                <w:szCs w:val="20"/>
                <w:lang w:val="en-GB"/>
              </w:rPr>
            </w:pPr>
            <w:r w:rsidRPr="00BD2969">
              <w:rPr>
                <w:rFonts w:ascii="Arial" w:hAnsi="Arial" w:cs="Arial"/>
              </w:rPr>
              <w:t>The reference list is extensive, relevant, and largely up to date, with strong representation from critical algorithm studies, sociology, and political economy. Recent and authoritative works are included, particularly from 2018 onward. The references sufficiently support the manuscript’s claims. Additional engagement with recent policy-oriented AI governance literature or interdisciplinary empirical studies could further strengthen the breadth, but the current list is already robust.</w:t>
            </w:r>
          </w:p>
        </w:tc>
        <w:tc>
          <w:tcPr>
            <w:tcW w:w="1523" w:type="pct"/>
          </w:tcPr>
          <w:p w14:paraId="40220055" w14:textId="77777777" w:rsidR="00F1171E" w:rsidRPr="00BD2969" w:rsidRDefault="00F1171E" w:rsidP="007222C8">
            <w:pPr>
              <w:pStyle w:val="Heading2"/>
              <w:jc w:val="left"/>
              <w:rPr>
                <w:rFonts w:ascii="Arial" w:hAnsi="Arial" w:cs="Arial"/>
                <w:b w:val="0"/>
                <w:lang w:val="en-GB"/>
              </w:rPr>
            </w:pPr>
          </w:p>
        </w:tc>
      </w:tr>
      <w:tr w:rsidR="00F1171E" w:rsidRPr="00BD2969" w14:paraId="73CC4A50" w14:textId="77777777" w:rsidTr="007222C8">
        <w:trPr>
          <w:trHeight w:val="386"/>
        </w:trPr>
        <w:tc>
          <w:tcPr>
            <w:tcW w:w="1265" w:type="pct"/>
            <w:noWrap/>
          </w:tcPr>
          <w:p w14:paraId="029CE8D0" w14:textId="77777777" w:rsidR="00F1171E" w:rsidRPr="00BD2969" w:rsidRDefault="00F1171E" w:rsidP="007222C8">
            <w:pPr>
              <w:pStyle w:val="Heading2"/>
              <w:jc w:val="left"/>
              <w:rPr>
                <w:rFonts w:ascii="Arial" w:hAnsi="Arial" w:cs="Arial"/>
                <w:b w:val="0"/>
                <w:lang w:val="en-GB"/>
              </w:rPr>
            </w:pPr>
          </w:p>
          <w:p w14:paraId="589C16C7" w14:textId="77777777" w:rsidR="00F1171E" w:rsidRPr="00BD2969" w:rsidRDefault="00F1171E" w:rsidP="007222C8">
            <w:pPr>
              <w:pStyle w:val="Heading2"/>
              <w:ind w:left="360"/>
              <w:jc w:val="left"/>
              <w:rPr>
                <w:rFonts w:ascii="Arial" w:hAnsi="Arial" w:cs="Arial"/>
                <w:bCs w:val="0"/>
                <w:lang w:val="en-GB"/>
              </w:rPr>
            </w:pPr>
            <w:r w:rsidRPr="00BD2969">
              <w:rPr>
                <w:rFonts w:ascii="Arial" w:hAnsi="Arial" w:cs="Arial"/>
                <w:bCs w:val="0"/>
                <w:lang w:val="en-GB"/>
              </w:rPr>
              <w:t>Is the language/English quality of the article suitable for scholarly communications?</w:t>
            </w:r>
          </w:p>
          <w:p w14:paraId="7722B85E" w14:textId="77777777" w:rsidR="00F1171E" w:rsidRPr="00BD2969" w:rsidRDefault="00F1171E" w:rsidP="007222C8">
            <w:pPr>
              <w:rPr>
                <w:rFonts w:ascii="Arial" w:hAnsi="Arial" w:cs="Arial"/>
                <w:sz w:val="20"/>
                <w:szCs w:val="20"/>
                <w:lang w:val="en-GB"/>
              </w:rPr>
            </w:pPr>
          </w:p>
        </w:tc>
        <w:tc>
          <w:tcPr>
            <w:tcW w:w="2212" w:type="pct"/>
          </w:tcPr>
          <w:p w14:paraId="0A07EA75" w14:textId="77777777" w:rsidR="00F1171E" w:rsidRPr="00BD2969" w:rsidRDefault="00F1171E" w:rsidP="007222C8">
            <w:pPr>
              <w:rPr>
                <w:rFonts w:ascii="Arial" w:hAnsi="Arial" w:cs="Arial"/>
                <w:sz w:val="20"/>
                <w:szCs w:val="20"/>
                <w:lang w:val="en-GB"/>
              </w:rPr>
            </w:pPr>
          </w:p>
          <w:p w14:paraId="6CBA4B2A" w14:textId="77777777" w:rsidR="00F1171E" w:rsidRPr="00BD2969" w:rsidRDefault="00F1171E" w:rsidP="007222C8">
            <w:pPr>
              <w:rPr>
                <w:rFonts w:ascii="Arial" w:hAnsi="Arial" w:cs="Arial"/>
                <w:sz w:val="20"/>
                <w:szCs w:val="20"/>
                <w:lang w:val="en-GB"/>
              </w:rPr>
            </w:pPr>
          </w:p>
          <w:p w14:paraId="41E28118" w14:textId="09361591" w:rsidR="00F1171E" w:rsidRPr="00BD2969" w:rsidRDefault="00E734ED" w:rsidP="007222C8">
            <w:pPr>
              <w:rPr>
                <w:rFonts w:ascii="Arial" w:hAnsi="Arial" w:cs="Arial"/>
                <w:sz w:val="20"/>
                <w:szCs w:val="20"/>
                <w:lang w:val="en-GB"/>
              </w:rPr>
            </w:pPr>
            <w:r w:rsidRPr="00BD2969">
              <w:rPr>
                <w:rFonts w:ascii="Arial" w:hAnsi="Arial" w:cs="Arial"/>
              </w:rPr>
              <w:t>The language quality is suitable for scholarly communication. The writing is clear, conceptually precise, and appropriately formal. Minor issues include occasional long sentences and dense phrasing, which may affect readability but do not impede comprehension. Overall, the manuscript demonstrates a high level of academic English proficiency.</w:t>
            </w:r>
          </w:p>
          <w:p w14:paraId="297F52DB" w14:textId="77777777" w:rsidR="00F1171E" w:rsidRPr="00BD2969" w:rsidRDefault="00F1171E" w:rsidP="007222C8">
            <w:pPr>
              <w:rPr>
                <w:rFonts w:ascii="Arial" w:hAnsi="Arial" w:cs="Arial"/>
                <w:sz w:val="20"/>
                <w:szCs w:val="20"/>
                <w:lang w:val="en-GB"/>
              </w:rPr>
            </w:pPr>
          </w:p>
          <w:p w14:paraId="149A6CEF" w14:textId="77777777" w:rsidR="00F1171E" w:rsidRPr="00BD2969" w:rsidRDefault="00F1171E" w:rsidP="007222C8">
            <w:pPr>
              <w:rPr>
                <w:rFonts w:ascii="Arial" w:hAnsi="Arial" w:cs="Arial"/>
                <w:sz w:val="20"/>
                <w:szCs w:val="20"/>
                <w:lang w:val="en-GB"/>
              </w:rPr>
            </w:pPr>
          </w:p>
        </w:tc>
        <w:tc>
          <w:tcPr>
            <w:tcW w:w="1523" w:type="pct"/>
          </w:tcPr>
          <w:p w14:paraId="0351CA58" w14:textId="77777777" w:rsidR="00F1171E" w:rsidRPr="00BD2969" w:rsidRDefault="00F1171E" w:rsidP="007222C8">
            <w:pPr>
              <w:rPr>
                <w:rFonts w:ascii="Arial" w:hAnsi="Arial" w:cs="Arial"/>
                <w:sz w:val="20"/>
                <w:szCs w:val="20"/>
                <w:lang w:val="en-GB"/>
              </w:rPr>
            </w:pPr>
          </w:p>
        </w:tc>
      </w:tr>
      <w:tr w:rsidR="00F1171E" w:rsidRPr="00BD2969" w14:paraId="20A16C0C" w14:textId="77777777" w:rsidTr="007222C8">
        <w:trPr>
          <w:trHeight w:val="1178"/>
        </w:trPr>
        <w:tc>
          <w:tcPr>
            <w:tcW w:w="1265" w:type="pct"/>
            <w:noWrap/>
          </w:tcPr>
          <w:p w14:paraId="7F4BCFAE" w14:textId="77777777" w:rsidR="00F1171E" w:rsidRPr="00BD2969" w:rsidRDefault="00F1171E" w:rsidP="007222C8">
            <w:pPr>
              <w:pStyle w:val="Heading2"/>
              <w:jc w:val="left"/>
              <w:rPr>
                <w:rFonts w:ascii="Arial" w:hAnsi="Arial" w:cs="Arial"/>
                <w:b w:val="0"/>
                <w:bCs w:val="0"/>
                <w:lang w:val="en-GB"/>
              </w:rPr>
            </w:pPr>
            <w:r w:rsidRPr="00BD2969">
              <w:rPr>
                <w:rFonts w:ascii="Arial" w:hAnsi="Arial" w:cs="Arial"/>
                <w:bCs w:val="0"/>
                <w:u w:val="single"/>
                <w:lang w:val="en-GB"/>
              </w:rPr>
              <w:t>Optional/General</w:t>
            </w:r>
            <w:r w:rsidRPr="00BD2969">
              <w:rPr>
                <w:rFonts w:ascii="Arial" w:hAnsi="Arial" w:cs="Arial"/>
                <w:bCs w:val="0"/>
                <w:lang w:val="en-GB"/>
              </w:rPr>
              <w:t xml:space="preserve"> </w:t>
            </w:r>
            <w:r w:rsidRPr="00BD2969">
              <w:rPr>
                <w:rFonts w:ascii="Arial" w:hAnsi="Arial" w:cs="Arial"/>
                <w:b w:val="0"/>
                <w:bCs w:val="0"/>
                <w:lang w:val="en-GB"/>
              </w:rPr>
              <w:t>comments</w:t>
            </w:r>
          </w:p>
          <w:p w14:paraId="1A6B3748" w14:textId="77777777" w:rsidR="00F1171E" w:rsidRPr="00BD2969" w:rsidRDefault="00F1171E" w:rsidP="007222C8">
            <w:pPr>
              <w:pStyle w:val="Heading2"/>
              <w:jc w:val="left"/>
              <w:rPr>
                <w:rFonts w:ascii="Arial" w:hAnsi="Arial" w:cs="Arial"/>
                <w:b w:val="0"/>
                <w:lang w:val="en-GB"/>
              </w:rPr>
            </w:pPr>
          </w:p>
        </w:tc>
        <w:tc>
          <w:tcPr>
            <w:tcW w:w="2212" w:type="pct"/>
          </w:tcPr>
          <w:p w14:paraId="1E347C61" w14:textId="77777777" w:rsidR="00F1171E" w:rsidRPr="00BD2969" w:rsidRDefault="00F1171E" w:rsidP="007222C8">
            <w:pPr>
              <w:rPr>
                <w:rFonts w:ascii="Arial" w:hAnsi="Arial" w:cs="Arial"/>
                <w:sz w:val="20"/>
                <w:szCs w:val="20"/>
                <w:lang w:val="en-GB"/>
              </w:rPr>
            </w:pPr>
          </w:p>
          <w:p w14:paraId="5E946A0E" w14:textId="2D955E09" w:rsidR="00F1171E" w:rsidRPr="00BD2969" w:rsidRDefault="00E734ED" w:rsidP="007222C8">
            <w:pPr>
              <w:rPr>
                <w:rFonts w:ascii="Arial" w:hAnsi="Arial" w:cs="Arial"/>
                <w:sz w:val="20"/>
                <w:szCs w:val="20"/>
                <w:lang w:val="en-GB"/>
              </w:rPr>
            </w:pPr>
            <w:r w:rsidRPr="00BD2969">
              <w:rPr>
                <w:rFonts w:ascii="Arial" w:hAnsi="Arial" w:cs="Arial"/>
              </w:rPr>
              <w:t>The manuscript is ambitious, theoretically rich, and well-positioned for an interdisciplinary academic audience. Its strong normative stance and Global South focus distinguish it from more technocentric accounts of AI and society. The chapter reads more as a major theoretical intervention than a conventional empirical study, which is appropriate given its stated aims.</w:t>
            </w:r>
          </w:p>
          <w:p w14:paraId="7EB58C99" w14:textId="77777777" w:rsidR="00F1171E" w:rsidRPr="00BD2969" w:rsidRDefault="00F1171E" w:rsidP="007222C8">
            <w:pPr>
              <w:rPr>
                <w:rFonts w:ascii="Arial" w:hAnsi="Arial" w:cs="Arial"/>
                <w:sz w:val="20"/>
                <w:szCs w:val="20"/>
                <w:lang w:val="en-GB"/>
              </w:rPr>
            </w:pPr>
          </w:p>
          <w:p w14:paraId="15DFD0E8" w14:textId="77777777" w:rsidR="00F1171E" w:rsidRPr="00BD2969" w:rsidRDefault="00F1171E" w:rsidP="007222C8">
            <w:pPr>
              <w:rPr>
                <w:rFonts w:ascii="Arial" w:hAnsi="Arial" w:cs="Arial"/>
                <w:sz w:val="20"/>
                <w:szCs w:val="20"/>
                <w:lang w:val="en-GB"/>
              </w:rPr>
            </w:pPr>
          </w:p>
        </w:tc>
        <w:tc>
          <w:tcPr>
            <w:tcW w:w="1523" w:type="pct"/>
          </w:tcPr>
          <w:p w14:paraId="465E098E" w14:textId="77777777" w:rsidR="00F1171E" w:rsidRPr="00BD2969" w:rsidRDefault="00F1171E" w:rsidP="007222C8">
            <w:pPr>
              <w:rPr>
                <w:rFonts w:ascii="Arial" w:hAnsi="Arial" w:cs="Arial"/>
                <w:sz w:val="20"/>
                <w:szCs w:val="20"/>
                <w:lang w:val="en-GB"/>
              </w:rPr>
            </w:pPr>
          </w:p>
        </w:tc>
      </w:tr>
    </w:tbl>
    <w:p w14:paraId="6BBACB91" w14:textId="77777777" w:rsidR="00F1171E" w:rsidRPr="00BD2969" w:rsidRDefault="00F1171E" w:rsidP="00F1171E">
      <w:pPr>
        <w:pStyle w:val="BodyText"/>
        <w:rPr>
          <w:rFonts w:ascii="Arial" w:hAnsi="Arial" w:cs="Arial"/>
          <w:b/>
          <w:bCs/>
          <w:sz w:val="20"/>
          <w:szCs w:val="20"/>
          <w:u w:val="single"/>
          <w:lang w:val="en-GB"/>
        </w:rPr>
      </w:pPr>
    </w:p>
    <w:p w14:paraId="78207741" w14:textId="77777777" w:rsidR="00F1171E" w:rsidRPr="00BD2969" w:rsidRDefault="00F1171E" w:rsidP="00F1171E">
      <w:pPr>
        <w:pStyle w:val="BodyText"/>
        <w:rPr>
          <w:rFonts w:ascii="Arial" w:hAnsi="Arial" w:cs="Arial"/>
          <w:b/>
          <w:bCs/>
          <w:sz w:val="20"/>
          <w:szCs w:val="20"/>
          <w:u w:val="single"/>
          <w:lang w:val="en-GB"/>
        </w:rPr>
      </w:pPr>
    </w:p>
    <w:p w14:paraId="108BE2F1" w14:textId="77777777" w:rsidR="00F1171E" w:rsidRPr="00BD2969"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2"/>
        <w:gridCol w:w="7092"/>
        <w:gridCol w:w="7080"/>
      </w:tblGrid>
      <w:tr w:rsidR="006504DF" w:rsidRPr="00BD2969" w14:paraId="4319D54E" w14:textId="77777777" w:rsidTr="004A3EF2">
        <w:tc>
          <w:tcPr>
            <w:tcW w:w="5000" w:type="pct"/>
            <w:gridSpan w:val="3"/>
            <w:tcBorders>
              <w:top w:val="nil"/>
              <w:left w:val="nil"/>
              <w:right w:val="nil"/>
            </w:tcBorders>
            <w:noWrap/>
            <w:tcMar>
              <w:top w:w="0" w:type="dxa"/>
              <w:left w:w="108" w:type="dxa"/>
              <w:bottom w:w="0" w:type="dxa"/>
              <w:right w:w="108" w:type="dxa"/>
            </w:tcMar>
            <w:vAlign w:val="center"/>
          </w:tcPr>
          <w:p w14:paraId="219318E2" w14:textId="77777777" w:rsidR="006504DF" w:rsidRPr="00BD2969" w:rsidRDefault="006504DF" w:rsidP="006504DF">
            <w:pPr>
              <w:rPr>
                <w:rFonts w:ascii="Arial" w:eastAsia="Arial Unicode MS" w:hAnsi="Arial" w:cs="Arial"/>
                <w:b/>
                <w:sz w:val="20"/>
                <w:szCs w:val="20"/>
                <w:u w:val="single"/>
                <w:lang w:val="en-GB"/>
              </w:rPr>
            </w:pPr>
            <w:bookmarkStart w:id="0" w:name="_Hlk156057883"/>
            <w:bookmarkStart w:id="1" w:name="_Hlk156057704"/>
            <w:r w:rsidRPr="00BD2969">
              <w:rPr>
                <w:rFonts w:ascii="Arial" w:eastAsia="Arial Unicode MS" w:hAnsi="Arial" w:cs="Arial"/>
                <w:b/>
                <w:sz w:val="20"/>
                <w:szCs w:val="20"/>
                <w:highlight w:val="yellow"/>
                <w:u w:val="single"/>
                <w:lang w:val="en-GB"/>
              </w:rPr>
              <w:t>PART  2:</w:t>
            </w:r>
            <w:r w:rsidRPr="00BD2969">
              <w:rPr>
                <w:rFonts w:ascii="Arial" w:eastAsia="Arial Unicode MS" w:hAnsi="Arial" w:cs="Arial"/>
                <w:b/>
                <w:sz w:val="20"/>
                <w:szCs w:val="20"/>
                <w:u w:val="single"/>
                <w:lang w:val="en-GB"/>
              </w:rPr>
              <w:t xml:space="preserve"> </w:t>
            </w:r>
          </w:p>
          <w:p w14:paraId="232E5259" w14:textId="77777777" w:rsidR="006504DF" w:rsidRPr="00BD2969" w:rsidRDefault="006504DF" w:rsidP="006504DF">
            <w:pPr>
              <w:rPr>
                <w:rFonts w:ascii="Arial" w:eastAsia="Arial Unicode MS" w:hAnsi="Arial" w:cs="Arial"/>
                <w:b/>
                <w:sz w:val="20"/>
                <w:szCs w:val="20"/>
                <w:u w:val="single"/>
                <w:lang w:val="en-GB"/>
              </w:rPr>
            </w:pPr>
          </w:p>
        </w:tc>
      </w:tr>
      <w:tr w:rsidR="006504DF" w:rsidRPr="00BD2969" w14:paraId="218049C6" w14:textId="77777777" w:rsidTr="004A3EF2">
        <w:tc>
          <w:tcPr>
            <w:tcW w:w="1615" w:type="pct"/>
            <w:noWrap/>
            <w:tcMar>
              <w:top w:w="0" w:type="dxa"/>
              <w:left w:w="108" w:type="dxa"/>
              <w:bottom w:w="0" w:type="dxa"/>
              <w:right w:w="108" w:type="dxa"/>
            </w:tcMar>
            <w:vAlign w:val="center"/>
          </w:tcPr>
          <w:p w14:paraId="5118FB49" w14:textId="77777777" w:rsidR="006504DF" w:rsidRPr="00BD2969" w:rsidRDefault="006504DF" w:rsidP="006504DF">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66CF337" w14:textId="77777777" w:rsidR="006504DF" w:rsidRPr="00BD2969" w:rsidRDefault="006504DF" w:rsidP="006504DF">
            <w:pPr>
              <w:keepNext/>
              <w:outlineLvl w:val="1"/>
              <w:rPr>
                <w:rFonts w:ascii="Arial" w:eastAsia="MS Mincho" w:hAnsi="Arial" w:cs="Arial"/>
                <w:b/>
                <w:bCs/>
                <w:sz w:val="20"/>
                <w:szCs w:val="20"/>
                <w:lang w:val="en-GB"/>
              </w:rPr>
            </w:pPr>
            <w:r w:rsidRPr="00BD2969">
              <w:rPr>
                <w:rFonts w:ascii="Arial" w:eastAsia="MS Mincho" w:hAnsi="Arial" w:cs="Arial"/>
                <w:b/>
                <w:bCs/>
                <w:sz w:val="20"/>
                <w:szCs w:val="20"/>
                <w:lang w:val="en-GB"/>
              </w:rPr>
              <w:t>Reviewer’s comment</w:t>
            </w:r>
          </w:p>
        </w:tc>
        <w:tc>
          <w:tcPr>
            <w:tcW w:w="1691" w:type="pct"/>
          </w:tcPr>
          <w:p w14:paraId="5CBB5AB2" w14:textId="77777777" w:rsidR="006504DF" w:rsidRPr="00BD2969" w:rsidRDefault="006504DF" w:rsidP="006504DF">
            <w:pPr>
              <w:spacing w:after="160" w:line="252" w:lineRule="auto"/>
              <w:rPr>
                <w:rFonts w:ascii="Arial" w:eastAsia="Calibri" w:hAnsi="Arial" w:cs="Arial"/>
                <w:kern w:val="2"/>
                <w:sz w:val="20"/>
                <w:szCs w:val="20"/>
                <w:lang w:val="en-IN"/>
              </w:rPr>
            </w:pPr>
            <w:r w:rsidRPr="00BD2969">
              <w:rPr>
                <w:rFonts w:ascii="Arial" w:eastAsia="Calibri" w:hAnsi="Arial" w:cs="Arial"/>
                <w:b/>
                <w:kern w:val="2"/>
                <w:sz w:val="20"/>
                <w:szCs w:val="20"/>
                <w:lang w:val="en-IN"/>
              </w:rPr>
              <w:t>Author’s Feedback</w:t>
            </w:r>
            <w:r w:rsidRPr="00BD2969">
              <w:rPr>
                <w:rFonts w:ascii="Arial" w:eastAsia="Calibri" w:hAnsi="Arial" w:cs="Arial"/>
                <w:kern w:val="2"/>
                <w:sz w:val="20"/>
                <w:szCs w:val="20"/>
                <w:lang w:val="en-IN"/>
              </w:rPr>
              <w:t xml:space="preserve"> (It is mandatory that authors should write his/her feedback here)</w:t>
            </w:r>
          </w:p>
          <w:p w14:paraId="1A935714" w14:textId="77777777" w:rsidR="006504DF" w:rsidRPr="00BD2969" w:rsidRDefault="006504DF" w:rsidP="006504DF">
            <w:pPr>
              <w:keepNext/>
              <w:outlineLvl w:val="1"/>
              <w:rPr>
                <w:rFonts w:ascii="Arial" w:eastAsia="MS Mincho" w:hAnsi="Arial" w:cs="Arial"/>
                <w:bCs/>
                <w:sz w:val="20"/>
                <w:szCs w:val="20"/>
                <w:lang w:val="en-GB"/>
              </w:rPr>
            </w:pPr>
          </w:p>
        </w:tc>
      </w:tr>
      <w:tr w:rsidR="006504DF" w:rsidRPr="00BD2969" w14:paraId="3F2665A2" w14:textId="77777777" w:rsidTr="004A3EF2">
        <w:trPr>
          <w:trHeight w:val="890"/>
        </w:trPr>
        <w:tc>
          <w:tcPr>
            <w:tcW w:w="1615" w:type="pct"/>
            <w:noWrap/>
            <w:tcMar>
              <w:top w:w="0" w:type="dxa"/>
              <w:left w:w="108" w:type="dxa"/>
              <w:bottom w:w="0" w:type="dxa"/>
              <w:right w:w="108" w:type="dxa"/>
            </w:tcMar>
            <w:vAlign w:val="center"/>
          </w:tcPr>
          <w:p w14:paraId="519AEA8C" w14:textId="77777777" w:rsidR="006504DF" w:rsidRPr="00BD2969" w:rsidRDefault="006504DF" w:rsidP="006504DF">
            <w:pPr>
              <w:rPr>
                <w:rFonts w:ascii="Arial" w:eastAsia="Arial Unicode MS" w:hAnsi="Arial" w:cs="Arial"/>
                <w:b/>
                <w:sz w:val="20"/>
                <w:szCs w:val="20"/>
                <w:lang w:val="en-GB"/>
              </w:rPr>
            </w:pPr>
            <w:r w:rsidRPr="00BD2969">
              <w:rPr>
                <w:rFonts w:ascii="Arial" w:eastAsia="Arial Unicode MS" w:hAnsi="Arial" w:cs="Arial"/>
                <w:b/>
                <w:sz w:val="20"/>
                <w:szCs w:val="20"/>
                <w:lang w:val="en-GB"/>
              </w:rPr>
              <w:t xml:space="preserve">Are there ethical issues in this manuscript? </w:t>
            </w:r>
          </w:p>
          <w:p w14:paraId="3F24F0D9" w14:textId="77777777" w:rsidR="006504DF" w:rsidRPr="00BD2969" w:rsidRDefault="006504DF" w:rsidP="006504DF">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7389591" w14:textId="77777777" w:rsidR="006504DF" w:rsidRPr="00BD2969" w:rsidRDefault="006504DF" w:rsidP="006504DF">
            <w:pPr>
              <w:rPr>
                <w:rFonts w:ascii="Arial" w:eastAsia="Arial Unicode MS" w:hAnsi="Arial" w:cs="Arial"/>
                <w:i/>
                <w:iCs/>
                <w:sz w:val="20"/>
                <w:szCs w:val="20"/>
                <w:u w:val="single"/>
                <w:lang w:val="en-GB"/>
              </w:rPr>
            </w:pPr>
            <w:r w:rsidRPr="00BD2969">
              <w:rPr>
                <w:rFonts w:ascii="Arial" w:eastAsia="Arial Unicode MS" w:hAnsi="Arial" w:cs="Arial"/>
                <w:i/>
                <w:iCs/>
                <w:sz w:val="20"/>
                <w:szCs w:val="20"/>
                <w:u w:val="single"/>
                <w:lang w:val="en-GB"/>
              </w:rPr>
              <w:t xml:space="preserve">(If yes, </w:t>
            </w:r>
            <w:proofErr w:type="gramStart"/>
            <w:r w:rsidRPr="00BD2969">
              <w:rPr>
                <w:rFonts w:ascii="Arial" w:eastAsia="Arial Unicode MS" w:hAnsi="Arial" w:cs="Arial"/>
                <w:i/>
                <w:iCs/>
                <w:sz w:val="20"/>
                <w:szCs w:val="20"/>
                <w:u w:val="single"/>
                <w:lang w:val="en-GB"/>
              </w:rPr>
              <w:t>Kindly</w:t>
            </w:r>
            <w:proofErr w:type="gramEnd"/>
            <w:r w:rsidRPr="00BD2969">
              <w:rPr>
                <w:rFonts w:ascii="Arial" w:eastAsia="Arial Unicode MS" w:hAnsi="Arial" w:cs="Arial"/>
                <w:i/>
                <w:iCs/>
                <w:sz w:val="20"/>
                <w:szCs w:val="20"/>
                <w:u w:val="single"/>
                <w:lang w:val="en-GB"/>
              </w:rPr>
              <w:t xml:space="preserve"> please write down the ethical issues here in details)</w:t>
            </w:r>
          </w:p>
          <w:p w14:paraId="20CEA243" w14:textId="77777777" w:rsidR="006504DF" w:rsidRPr="00BD2969" w:rsidRDefault="006504DF" w:rsidP="006504DF">
            <w:pPr>
              <w:rPr>
                <w:rFonts w:ascii="Arial" w:eastAsia="Arial Unicode MS" w:hAnsi="Arial" w:cs="Arial"/>
                <w:sz w:val="20"/>
                <w:szCs w:val="20"/>
                <w:lang w:val="en-GB"/>
              </w:rPr>
            </w:pPr>
          </w:p>
        </w:tc>
        <w:tc>
          <w:tcPr>
            <w:tcW w:w="1691" w:type="pct"/>
            <w:vAlign w:val="center"/>
          </w:tcPr>
          <w:p w14:paraId="32339BDD" w14:textId="77777777" w:rsidR="006504DF" w:rsidRPr="00BD2969" w:rsidRDefault="006504DF" w:rsidP="006504DF">
            <w:pPr>
              <w:rPr>
                <w:rFonts w:ascii="Arial" w:eastAsia="Arial Unicode MS" w:hAnsi="Arial" w:cs="Arial"/>
                <w:sz w:val="20"/>
                <w:szCs w:val="20"/>
                <w:lang w:val="en-GB"/>
              </w:rPr>
            </w:pPr>
          </w:p>
          <w:p w14:paraId="00EF379E" w14:textId="77777777" w:rsidR="006504DF" w:rsidRPr="00BD2969" w:rsidRDefault="006504DF" w:rsidP="006504DF">
            <w:pPr>
              <w:rPr>
                <w:rFonts w:ascii="Arial" w:eastAsia="Arial Unicode MS" w:hAnsi="Arial" w:cs="Arial"/>
                <w:sz w:val="20"/>
                <w:szCs w:val="20"/>
                <w:lang w:val="en-GB"/>
              </w:rPr>
            </w:pPr>
          </w:p>
          <w:p w14:paraId="74356310" w14:textId="77777777" w:rsidR="006504DF" w:rsidRPr="00BD2969" w:rsidRDefault="006504DF" w:rsidP="006504DF">
            <w:pPr>
              <w:rPr>
                <w:rFonts w:ascii="Arial" w:eastAsia="Arial Unicode MS" w:hAnsi="Arial" w:cs="Arial"/>
                <w:sz w:val="20"/>
                <w:szCs w:val="20"/>
                <w:lang w:val="en-GB"/>
              </w:rPr>
            </w:pPr>
          </w:p>
        </w:tc>
      </w:tr>
      <w:bookmarkEnd w:id="0"/>
    </w:tbl>
    <w:p w14:paraId="3F15D0CB" w14:textId="77777777" w:rsidR="006504DF" w:rsidRPr="00BD2969" w:rsidRDefault="006504DF" w:rsidP="006504DF">
      <w:pPr>
        <w:rPr>
          <w:rFonts w:ascii="Arial" w:hAnsi="Arial" w:cs="Arial"/>
        </w:rPr>
      </w:pPr>
    </w:p>
    <w:p w14:paraId="42F7C686" w14:textId="77777777" w:rsidR="006504DF" w:rsidRPr="00BD2969" w:rsidRDefault="006504DF" w:rsidP="006504DF">
      <w:pPr>
        <w:rPr>
          <w:rFonts w:ascii="Arial" w:hAnsi="Arial" w:cs="Arial"/>
        </w:rPr>
      </w:pPr>
    </w:p>
    <w:bookmarkEnd w:id="1"/>
    <w:p w14:paraId="2D2ACAD2" w14:textId="77777777" w:rsidR="00BD2969" w:rsidRPr="00ED26EA" w:rsidRDefault="00BD2969" w:rsidP="00BD2969">
      <w:pPr>
        <w:pStyle w:val="Affiliation"/>
        <w:spacing w:after="0" w:line="240" w:lineRule="auto"/>
        <w:jc w:val="left"/>
        <w:rPr>
          <w:rFonts w:ascii="Arial" w:hAnsi="Arial" w:cs="Arial"/>
          <w:b/>
          <w:sz w:val="16"/>
          <w:szCs w:val="16"/>
          <w:u w:val="single"/>
        </w:rPr>
      </w:pPr>
      <w:r w:rsidRPr="00ED26EA">
        <w:rPr>
          <w:rFonts w:ascii="Arial" w:hAnsi="Arial" w:cs="Arial"/>
          <w:b/>
          <w:sz w:val="16"/>
          <w:szCs w:val="16"/>
          <w:u w:val="single"/>
        </w:rPr>
        <w:t>Reviewer details:</w:t>
      </w:r>
    </w:p>
    <w:p w14:paraId="5DB3AA76" w14:textId="77777777" w:rsidR="00BD2969" w:rsidRDefault="00BD2969" w:rsidP="00BD2969">
      <w:r w:rsidRPr="00ED26EA">
        <w:rPr>
          <w:rFonts w:ascii="Arial" w:hAnsi="Arial" w:cs="Arial"/>
          <w:b/>
          <w:color w:val="000000"/>
        </w:rPr>
        <w:t xml:space="preserve">Sangamesh Hosgurmath, </w:t>
      </w:r>
      <w:proofErr w:type="gramStart"/>
      <w:r w:rsidRPr="00ED26EA">
        <w:rPr>
          <w:rFonts w:ascii="Arial" w:hAnsi="Arial" w:cs="Arial"/>
          <w:b/>
          <w:color w:val="000000"/>
        </w:rPr>
        <w:t>H.K,E</w:t>
      </w:r>
      <w:proofErr w:type="gramEnd"/>
      <w:r w:rsidRPr="00ED26EA">
        <w:rPr>
          <w:rFonts w:ascii="Arial" w:hAnsi="Arial" w:cs="Arial"/>
          <w:b/>
          <w:color w:val="000000"/>
        </w:rPr>
        <w:t xml:space="preserve"> Society’s Sir M Visvesvaraya College of Engineering, India</w:t>
      </w:r>
    </w:p>
    <w:p w14:paraId="618DE16F" w14:textId="77777777" w:rsidR="00F1171E" w:rsidRPr="00BD2969" w:rsidRDefault="00F1171E" w:rsidP="00F1171E">
      <w:pPr>
        <w:pStyle w:val="BodyText"/>
        <w:rPr>
          <w:rFonts w:ascii="Arial" w:hAnsi="Arial" w:cs="Arial"/>
          <w:b/>
          <w:bCs/>
          <w:sz w:val="20"/>
          <w:szCs w:val="20"/>
          <w:u w:val="single"/>
          <w:lang w:val="en-US"/>
        </w:rPr>
      </w:pPr>
    </w:p>
    <w:sectPr w:rsidR="00F1171E" w:rsidRPr="00BD296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7EEB1" w14:textId="77777777" w:rsidR="00AB269F" w:rsidRPr="0000007A" w:rsidRDefault="00AB269F" w:rsidP="0099583E">
      <w:r>
        <w:separator/>
      </w:r>
    </w:p>
  </w:endnote>
  <w:endnote w:type="continuationSeparator" w:id="0">
    <w:p w14:paraId="7656A718" w14:textId="77777777" w:rsidR="00AB269F" w:rsidRPr="0000007A" w:rsidRDefault="00AB269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B79EE" w14:textId="77777777" w:rsidR="00AB269F" w:rsidRPr="0000007A" w:rsidRDefault="00AB269F" w:rsidP="0099583E">
      <w:r>
        <w:separator/>
      </w:r>
    </w:p>
  </w:footnote>
  <w:footnote w:type="continuationSeparator" w:id="0">
    <w:p w14:paraId="620C9E68" w14:textId="77777777" w:rsidR="00AB269F" w:rsidRPr="0000007A" w:rsidRDefault="00AB269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7728297">
    <w:abstractNumId w:val="3"/>
  </w:num>
  <w:num w:numId="2" w16cid:durableId="2064134309">
    <w:abstractNumId w:val="6"/>
  </w:num>
  <w:num w:numId="3" w16cid:durableId="436222446">
    <w:abstractNumId w:val="5"/>
  </w:num>
  <w:num w:numId="4" w16cid:durableId="904334230">
    <w:abstractNumId w:val="7"/>
  </w:num>
  <w:num w:numId="5" w16cid:durableId="1025404276">
    <w:abstractNumId w:val="4"/>
  </w:num>
  <w:num w:numId="6" w16cid:durableId="1276406098">
    <w:abstractNumId w:val="0"/>
  </w:num>
  <w:num w:numId="7" w16cid:durableId="1050953914">
    <w:abstractNumId w:val="1"/>
  </w:num>
  <w:num w:numId="8" w16cid:durableId="316300745">
    <w:abstractNumId w:val="9"/>
  </w:num>
  <w:num w:numId="9" w16cid:durableId="1606233367">
    <w:abstractNumId w:val="8"/>
  </w:num>
  <w:num w:numId="10" w16cid:durableId="16924861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050"/>
    <w:rsid w:val="0023696A"/>
    <w:rsid w:val="002422CB"/>
    <w:rsid w:val="00245E23"/>
    <w:rsid w:val="00246BB9"/>
    <w:rsid w:val="00252014"/>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5398"/>
    <w:rsid w:val="00374F93"/>
    <w:rsid w:val="00377F1D"/>
    <w:rsid w:val="00394901"/>
    <w:rsid w:val="003A04E7"/>
    <w:rsid w:val="003A1C45"/>
    <w:rsid w:val="003A4991"/>
    <w:rsid w:val="003A6E1A"/>
    <w:rsid w:val="003B1D0B"/>
    <w:rsid w:val="003B2172"/>
    <w:rsid w:val="003D1421"/>
    <w:rsid w:val="003D1BDE"/>
    <w:rsid w:val="003E746A"/>
    <w:rsid w:val="00401C12"/>
    <w:rsid w:val="00421DBF"/>
    <w:rsid w:val="0042465A"/>
    <w:rsid w:val="00435B36"/>
    <w:rsid w:val="00442B24"/>
    <w:rsid w:val="004430CD"/>
    <w:rsid w:val="0044519B"/>
    <w:rsid w:val="00452F40"/>
    <w:rsid w:val="00454EA1"/>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04DF"/>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B3BD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588"/>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269F"/>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1B22"/>
    <w:rsid w:val="00BA55B7"/>
    <w:rsid w:val="00BA6421"/>
    <w:rsid w:val="00BB21AB"/>
    <w:rsid w:val="00BB4FEC"/>
    <w:rsid w:val="00BC402F"/>
    <w:rsid w:val="00BD0DF5"/>
    <w:rsid w:val="00BD2969"/>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7648"/>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253"/>
    <w:rsid w:val="00DE7D30"/>
    <w:rsid w:val="00DF04E3"/>
    <w:rsid w:val="00E03C32"/>
    <w:rsid w:val="00E25DA2"/>
    <w:rsid w:val="00E3111A"/>
    <w:rsid w:val="00E451EA"/>
    <w:rsid w:val="00E57F4B"/>
    <w:rsid w:val="00E63889"/>
    <w:rsid w:val="00E63A98"/>
    <w:rsid w:val="00E645E9"/>
    <w:rsid w:val="00E65596"/>
    <w:rsid w:val="00E66385"/>
    <w:rsid w:val="00E71C8D"/>
    <w:rsid w:val="00E72360"/>
    <w:rsid w:val="00E72A8E"/>
    <w:rsid w:val="00E734ED"/>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BA1B22"/>
    <w:rPr>
      <w:color w:val="605E5C"/>
      <w:shd w:val="clear" w:color="auto" w:fill="E1DFDD"/>
    </w:rPr>
  </w:style>
  <w:style w:type="paragraph" w:customStyle="1" w:styleId="Affiliation">
    <w:name w:val="Affiliation"/>
    <w:basedOn w:val="Normal"/>
    <w:rsid w:val="00BD296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4495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anonymous</dc:creator>
  <cp:lastModifiedBy>Editor-90</cp:lastModifiedBy>
  <cp:revision>5</cp:revision>
  <dcterms:created xsi:type="dcterms:W3CDTF">2025-12-27T16:50:00Z</dcterms:created>
  <dcterms:modified xsi:type="dcterms:W3CDTF">2026-01-03T12:55:00Z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