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2B72FA" w14:paraId="1643A4CA" w14:textId="77777777" w:rsidTr="004847FF">
        <w:trPr>
          <w:trHeight w:val="450"/>
        </w:trPr>
        <w:tc>
          <w:tcPr>
            <w:tcW w:w="5000" w:type="pct"/>
            <w:gridSpan w:val="2"/>
            <w:tcBorders>
              <w:top w:val="nil"/>
              <w:left w:val="nil"/>
              <w:right w:val="nil"/>
            </w:tcBorders>
          </w:tcPr>
          <w:p w14:paraId="4C55E51F" w14:textId="77777777" w:rsidR="00602F7D" w:rsidRPr="002B72FA" w:rsidRDefault="00602F7D" w:rsidP="00F2643C">
            <w:pPr>
              <w:pStyle w:val="Heading2"/>
              <w:jc w:val="left"/>
              <w:rPr>
                <w:rFonts w:ascii="Arial" w:hAnsi="Arial" w:cs="Arial"/>
                <w:b w:val="0"/>
                <w:bCs w:val="0"/>
                <w:sz w:val="36"/>
                <w:szCs w:val="28"/>
                <w:lang w:val="en-US"/>
              </w:rPr>
            </w:pPr>
          </w:p>
        </w:tc>
      </w:tr>
      <w:tr w:rsidR="0000007A" w:rsidRPr="002B72FA" w14:paraId="127EAD7E" w14:textId="77777777" w:rsidTr="00F33C84">
        <w:trPr>
          <w:trHeight w:val="413"/>
        </w:trPr>
        <w:tc>
          <w:tcPr>
            <w:tcW w:w="1234" w:type="pct"/>
          </w:tcPr>
          <w:p w14:paraId="3C159AA5" w14:textId="77777777" w:rsidR="0000007A" w:rsidRPr="002B72FA" w:rsidRDefault="00D27A79" w:rsidP="00696CAD">
            <w:pPr>
              <w:pStyle w:val="BodyText"/>
              <w:ind w:left="90"/>
              <w:jc w:val="left"/>
              <w:rPr>
                <w:rFonts w:ascii="Arial" w:hAnsi="Arial" w:cs="Arial"/>
                <w:bCs/>
                <w:szCs w:val="28"/>
                <w:lang w:val="en-GB"/>
              </w:rPr>
            </w:pPr>
            <w:r w:rsidRPr="002B72FA">
              <w:rPr>
                <w:rFonts w:ascii="Arial" w:hAnsi="Arial" w:cs="Arial"/>
                <w:bCs/>
                <w:szCs w:val="28"/>
                <w:lang w:val="en-GB"/>
              </w:rPr>
              <w:t xml:space="preserve">Book </w:t>
            </w:r>
            <w:r w:rsidR="0000007A" w:rsidRPr="002B72FA">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3952D326" w:rsidR="0000007A" w:rsidRPr="002B72FA" w:rsidRDefault="00DF08F3" w:rsidP="00054BC4">
            <w:pPr>
              <w:pStyle w:val="NormalWeb"/>
              <w:rPr>
                <w:rFonts w:ascii="Arial" w:hAnsi="Arial" w:cs="Arial"/>
                <w:b/>
                <w:bCs/>
                <w:szCs w:val="28"/>
                <w:u w:val="single"/>
              </w:rPr>
            </w:pPr>
            <w:r w:rsidRPr="002B72FA">
              <w:rPr>
                <w:rFonts w:ascii="Arial" w:hAnsi="Arial" w:cs="Arial"/>
                <w:b/>
                <w:bCs/>
                <w:szCs w:val="28"/>
                <w:u w:val="single"/>
              </w:rPr>
              <w:t>Application of Probiotics in Exercise and Thrombosis Inhibition</w:t>
            </w:r>
          </w:p>
        </w:tc>
      </w:tr>
      <w:tr w:rsidR="0000007A" w:rsidRPr="002B72FA" w14:paraId="73C90375" w14:textId="77777777" w:rsidTr="002E7787">
        <w:trPr>
          <w:trHeight w:val="290"/>
        </w:trPr>
        <w:tc>
          <w:tcPr>
            <w:tcW w:w="1234" w:type="pct"/>
          </w:tcPr>
          <w:p w14:paraId="20D28135" w14:textId="77777777" w:rsidR="0000007A" w:rsidRPr="002B72FA" w:rsidRDefault="0000007A" w:rsidP="00696CAD">
            <w:pPr>
              <w:pStyle w:val="BodyText"/>
              <w:ind w:left="90"/>
              <w:jc w:val="left"/>
              <w:rPr>
                <w:rFonts w:ascii="Arial" w:hAnsi="Arial" w:cs="Arial"/>
                <w:bCs/>
                <w:szCs w:val="28"/>
                <w:lang w:val="en-GB"/>
              </w:rPr>
            </w:pPr>
            <w:r w:rsidRPr="002B72FA">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0C9619D8" w:rsidR="0000007A" w:rsidRPr="002B72FA" w:rsidRDefault="00E72A8E" w:rsidP="00F3669D">
            <w:pPr>
              <w:pStyle w:val="NormalWeb"/>
              <w:spacing w:before="0" w:beforeAutospacing="0" w:after="0" w:afterAutospacing="0"/>
              <w:rPr>
                <w:rFonts w:ascii="Arial" w:hAnsi="Arial" w:cs="Arial"/>
                <w:b/>
                <w:bCs/>
                <w:szCs w:val="28"/>
                <w:highlight w:val="yellow"/>
                <w:lang w:val="en-GB"/>
              </w:rPr>
            </w:pPr>
            <w:r w:rsidRPr="002B72FA">
              <w:rPr>
                <w:rFonts w:ascii="Arial" w:hAnsi="Arial" w:cs="Arial"/>
                <w:b/>
                <w:bCs/>
                <w:szCs w:val="28"/>
                <w:lang w:val="en-GB"/>
              </w:rPr>
              <w:t>Ms_BP</w:t>
            </w:r>
            <w:r w:rsidR="00FC432A" w:rsidRPr="002B72FA">
              <w:rPr>
                <w:rFonts w:ascii="Arial" w:hAnsi="Arial" w:cs="Arial"/>
                <w:b/>
                <w:bCs/>
                <w:szCs w:val="28"/>
                <w:lang w:val="en-GB"/>
              </w:rPr>
              <w:t>R</w:t>
            </w:r>
            <w:r w:rsidRPr="002B72FA">
              <w:rPr>
                <w:rFonts w:ascii="Arial" w:hAnsi="Arial" w:cs="Arial"/>
                <w:b/>
                <w:bCs/>
                <w:szCs w:val="28"/>
                <w:lang w:val="en-GB"/>
              </w:rPr>
              <w:t>_</w:t>
            </w:r>
            <w:r w:rsidR="00526F60" w:rsidRPr="002B72FA">
              <w:rPr>
                <w:rFonts w:ascii="Arial" w:hAnsi="Arial" w:cs="Arial"/>
                <w:b/>
                <w:bCs/>
                <w:szCs w:val="28"/>
                <w:lang w:val="en-GB"/>
              </w:rPr>
              <w:t>6994.2</w:t>
            </w:r>
          </w:p>
        </w:tc>
      </w:tr>
      <w:tr w:rsidR="0000007A" w:rsidRPr="002B72FA" w14:paraId="05B60576" w14:textId="77777777" w:rsidTr="002109D6">
        <w:trPr>
          <w:trHeight w:val="331"/>
        </w:trPr>
        <w:tc>
          <w:tcPr>
            <w:tcW w:w="1234" w:type="pct"/>
          </w:tcPr>
          <w:p w14:paraId="0196A627" w14:textId="77777777" w:rsidR="0000007A" w:rsidRPr="002B72FA" w:rsidRDefault="0000007A" w:rsidP="00696CAD">
            <w:pPr>
              <w:pStyle w:val="BodyText"/>
              <w:ind w:left="90"/>
              <w:jc w:val="left"/>
              <w:rPr>
                <w:rFonts w:ascii="Arial" w:hAnsi="Arial" w:cs="Arial"/>
                <w:bCs/>
                <w:szCs w:val="28"/>
                <w:lang w:val="en-GB"/>
              </w:rPr>
            </w:pPr>
            <w:r w:rsidRPr="002B72FA">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07F904F8" w:rsidR="0000007A" w:rsidRPr="002B72FA" w:rsidRDefault="001B08CA" w:rsidP="000450FC">
            <w:pPr>
              <w:pStyle w:val="NormalWeb"/>
              <w:spacing w:before="0" w:beforeAutospacing="0" w:after="0" w:afterAutospacing="0"/>
              <w:rPr>
                <w:rFonts w:ascii="Arial" w:hAnsi="Arial" w:cs="Arial"/>
                <w:b/>
                <w:szCs w:val="28"/>
                <w:highlight w:val="yellow"/>
                <w:lang w:val="en-GB"/>
              </w:rPr>
            </w:pPr>
            <w:r w:rsidRPr="002B72FA">
              <w:rPr>
                <w:rFonts w:ascii="Arial" w:hAnsi="Arial" w:cs="Arial"/>
                <w:b/>
                <w:szCs w:val="28"/>
                <w:lang w:val="en-GB"/>
              </w:rPr>
              <w:t>Effect of Lactobacillus fermentum HFY03 on the Antifatigue and Antioxidation Ability of Running Exhausted Mice</w:t>
            </w:r>
          </w:p>
        </w:tc>
      </w:tr>
      <w:tr w:rsidR="00CF0BBB" w:rsidRPr="002B72FA" w14:paraId="6D508B1C" w14:textId="77777777" w:rsidTr="002E7787">
        <w:trPr>
          <w:trHeight w:val="332"/>
        </w:trPr>
        <w:tc>
          <w:tcPr>
            <w:tcW w:w="1234" w:type="pct"/>
          </w:tcPr>
          <w:p w14:paraId="32FC28F7" w14:textId="77777777" w:rsidR="00CF0BBB" w:rsidRPr="002B72FA" w:rsidRDefault="00CF0BBB" w:rsidP="00696CAD">
            <w:pPr>
              <w:pStyle w:val="BodyText"/>
              <w:ind w:left="90"/>
              <w:jc w:val="left"/>
              <w:rPr>
                <w:rFonts w:ascii="Arial" w:hAnsi="Arial" w:cs="Arial"/>
                <w:bCs/>
                <w:szCs w:val="28"/>
                <w:lang w:val="en-GB"/>
              </w:rPr>
            </w:pPr>
            <w:r w:rsidRPr="002B72FA">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4B39097E" w:rsidR="00CF0BBB" w:rsidRPr="002B72FA" w:rsidRDefault="00526F60" w:rsidP="000450FC">
            <w:pPr>
              <w:pStyle w:val="NormalWeb"/>
              <w:spacing w:before="0" w:beforeAutospacing="0" w:after="0" w:afterAutospacing="0"/>
              <w:rPr>
                <w:rFonts w:ascii="Arial" w:hAnsi="Arial" w:cs="Arial"/>
                <w:b/>
                <w:szCs w:val="28"/>
                <w:lang w:val="en-GB"/>
              </w:rPr>
            </w:pPr>
            <w:r w:rsidRPr="002B72FA">
              <w:rPr>
                <w:rFonts w:ascii="Arial" w:hAnsi="Arial" w:cs="Arial"/>
                <w:b/>
                <w:szCs w:val="28"/>
                <w:lang w:val="en-GB"/>
              </w:rPr>
              <w:t>Book Chapter</w:t>
            </w:r>
          </w:p>
        </w:tc>
      </w:tr>
    </w:tbl>
    <w:p w14:paraId="45F5983C" w14:textId="77777777" w:rsidR="00037D52" w:rsidRPr="002B72FA" w:rsidRDefault="00037D52" w:rsidP="0000007A">
      <w:pPr>
        <w:pStyle w:val="BodyText"/>
        <w:rPr>
          <w:rFonts w:ascii="Arial" w:hAnsi="Arial" w:cs="Arial"/>
          <w:b/>
          <w:bCs/>
          <w:szCs w:val="20"/>
          <w:u w:val="single"/>
          <w:lang w:val="en-GB"/>
        </w:rPr>
      </w:pPr>
    </w:p>
    <w:p w14:paraId="79DE1CF8" w14:textId="77777777" w:rsidR="00605952" w:rsidRPr="002B72FA" w:rsidRDefault="00605952" w:rsidP="0000007A">
      <w:pPr>
        <w:pStyle w:val="BodyText"/>
        <w:rPr>
          <w:rFonts w:ascii="Arial" w:hAnsi="Arial" w:cs="Arial"/>
          <w:b/>
          <w:bCs/>
          <w:szCs w:val="20"/>
          <w:u w:val="single"/>
          <w:lang w:val="en-GB"/>
        </w:rPr>
      </w:pPr>
    </w:p>
    <w:p w14:paraId="5A743ECE" w14:textId="77777777" w:rsidR="00D27A79" w:rsidRPr="002B72FA"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2B72FA" w14:paraId="71A94C1F" w14:textId="77777777" w:rsidTr="007222C8">
        <w:tc>
          <w:tcPr>
            <w:tcW w:w="5000" w:type="pct"/>
            <w:gridSpan w:val="3"/>
            <w:tcBorders>
              <w:top w:val="nil"/>
              <w:left w:val="nil"/>
              <w:right w:val="nil"/>
            </w:tcBorders>
            <w:noWrap/>
          </w:tcPr>
          <w:p w14:paraId="0BC15285" w14:textId="75BEB51F" w:rsidR="00F1171E" w:rsidRPr="002B72FA" w:rsidRDefault="00F1171E" w:rsidP="007222C8">
            <w:pPr>
              <w:pStyle w:val="Heading2"/>
              <w:jc w:val="left"/>
              <w:rPr>
                <w:rFonts w:ascii="Arial" w:hAnsi="Arial" w:cs="Arial"/>
                <w:lang w:val="en-GB"/>
              </w:rPr>
            </w:pPr>
            <w:r w:rsidRPr="002B72FA">
              <w:rPr>
                <w:rFonts w:ascii="Arial" w:hAnsi="Arial" w:cs="Arial"/>
                <w:highlight w:val="yellow"/>
                <w:lang w:val="en-GB"/>
              </w:rPr>
              <w:t>PART  1:</w:t>
            </w:r>
            <w:r w:rsidRPr="002B72FA">
              <w:rPr>
                <w:rFonts w:ascii="Arial" w:hAnsi="Arial" w:cs="Arial"/>
                <w:lang w:val="en-GB"/>
              </w:rPr>
              <w:t xml:space="preserve"> Comments</w:t>
            </w:r>
          </w:p>
          <w:p w14:paraId="1287753C" w14:textId="77777777" w:rsidR="00F1171E" w:rsidRPr="002B72FA" w:rsidRDefault="00F1171E" w:rsidP="007222C8">
            <w:pPr>
              <w:rPr>
                <w:rFonts w:ascii="Arial" w:hAnsi="Arial" w:cs="Arial"/>
                <w:sz w:val="20"/>
                <w:szCs w:val="20"/>
                <w:lang w:val="en-GB"/>
              </w:rPr>
            </w:pPr>
          </w:p>
        </w:tc>
      </w:tr>
      <w:tr w:rsidR="00F1171E" w:rsidRPr="002B72FA" w14:paraId="5EA12279" w14:textId="77777777" w:rsidTr="007222C8">
        <w:tc>
          <w:tcPr>
            <w:tcW w:w="1265" w:type="pct"/>
            <w:noWrap/>
          </w:tcPr>
          <w:p w14:paraId="7AE9682F" w14:textId="77777777" w:rsidR="00F1171E" w:rsidRPr="002B72FA" w:rsidRDefault="00F1171E" w:rsidP="007222C8">
            <w:pPr>
              <w:pStyle w:val="Heading2"/>
              <w:jc w:val="left"/>
              <w:rPr>
                <w:rFonts w:ascii="Arial" w:hAnsi="Arial" w:cs="Arial"/>
                <w:lang w:val="en-GB"/>
              </w:rPr>
            </w:pPr>
          </w:p>
        </w:tc>
        <w:tc>
          <w:tcPr>
            <w:tcW w:w="2212" w:type="pct"/>
          </w:tcPr>
          <w:p w14:paraId="5B8DBE06" w14:textId="77777777" w:rsidR="00F1171E" w:rsidRPr="002B72FA" w:rsidRDefault="00F1171E" w:rsidP="007222C8">
            <w:pPr>
              <w:pStyle w:val="Heading2"/>
              <w:jc w:val="left"/>
              <w:rPr>
                <w:rFonts w:ascii="Arial" w:hAnsi="Arial" w:cs="Arial"/>
                <w:lang w:val="en-GB"/>
              </w:rPr>
            </w:pPr>
            <w:r w:rsidRPr="002B72FA">
              <w:rPr>
                <w:rFonts w:ascii="Arial" w:hAnsi="Arial" w:cs="Arial"/>
                <w:lang w:val="en-GB"/>
              </w:rPr>
              <w:t>Reviewer’s comment</w:t>
            </w:r>
          </w:p>
          <w:p w14:paraId="693A9C4D" w14:textId="77777777" w:rsidR="00421DBF" w:rsidRPr="002B72FA" w:rsidRDefault="00421DBF" w:rsidP="00421DBF">
            <w:pPr>
              <w:rPr>
                <w:rFonts w:ascii="Arial" w:hAnsi="Arial" w:cs="Arial"/>
                <w:b/>
                <w:bCs/>
                <w:sz w:val="20"/>
                <w:szCs w:val="20"/>
              </w:rPr>
            </w:pPr>
            <w:r w:rsidRPr="002B72F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2B72FA" w:rsidRDefault="00421DBF" w:rsidP="00421DBF">
            <w:pPr>
              <w:rPr>
                <w:rFonts w:ascii="Arial" w:hAnsi="Arial" w:cs="Arial"/>
                <w:lang w:val="en-GB"/>
              </w:rPr>
            </w:pPr>
          </w:p>
        </w:tc>
        <w:tc>
          <w:tcPr>
            <w:tcW w:w="1523" w:type="pct"/>
          </w:tcPr>
          <w:p w14:paraId="57792C30" w14:textId="77777777" w:rsidR="00F1171E" w:rsidRPr="002B72FA" w:rsidRDefault="00F1171E" w:rsidP="007222C8">
            <w:pPr>
              <w:pStyle w:val="Heading2"/>
              <w:jc w:val="left"/>
              <w:rPr>
                <w:rFonts w:ascii="Arial" w:hAnsi="Arial" w:cs="Arial"/>
                <w:b w:val="0"/>
                <w:lang w:val="en-GB"/>
              </w:rPr>
            </w:pPr>
            <w:r w:rsidRPr="002B72FA">
              <w:rPr>
                <w:rFonts w:ascii="Arial" w:hAnsi="Arial" w:cs="Arial"/>
                <w:lang w:val="en-GB"/>
              </w:rPr>
              <w:t>Author’s Feedback</w:t>
            </w:r>
            <w:r w:rsidRPr="002B72FA">
              <w:rPr>
                <w:rFonts w:ascii="Arial" w:hAnsi="Arial" w:cs="Arial"/>
                <w:b w:val="0"/>
                <w:lang w:val="en-GB"/>
              </w:rPr>
              <w:t xml:space="preserve"> </w:t>
            </w:r>
            <w:r w:rsidRPr="002B72FA">
              <w:rPr>
                <w:rFonts w:ascii="Arial" w:hAnsi="Arial" w:cs="Arial"/>
                <w:b w:val="0"/>
                <w:i/>
                <w:lang w:val="en-GB"/>
              </w:rPr>
              <w:t>(Please correct the manuscript and highlight that part in the manuscript. It is mandatory that authors should write his/her feedback here)</w:t>
            </w:r>
          </w:p>
        </w:tc>
      </w:tr>
      <w:tr w:rsidR="00F1171E" w:rsidRPr="002B72FA" w14:paraId="5C0AB4EC" w14:textId="77777777" w:rsidTr="007222C8">
        <w:trPr>
          <w:trHeight w:val="1264"/>
        </w:trPr>
        <w:tc>
          <w:tcPr>
            <w:tcW w:w="1265" w:type="pct"/>
            <w:noWrap/>
          </w:tcPr>
          <w:p w14:paraId="66B47184" w14:textId="48030299" w:rsidR="00F1171E" w:rsidRPr="002B72FA" w:rsidRDefault="00F1171E" w:rsidP="007222C8">
            <w:pPr>
              <w:ind w:left="360"/>
              <w:rPr>
                <w:rFonts w:ascii="Arial" w:hAnsi="Arial" w:cs="Arial"/>
                <w:b/>
                <w:bCs/>
                <w:sz w:val="20"/>
                <w:szCs w:val="20"/>
                <w:lang w:val="en-GB"/>
              </w:rPr>
            </w:pPr>
            <w:r w:rsidRPr="002B72F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B72FA" w:rsidRDefault="00F1171E" w:rsidP="007222C8">
            <w:pPr>
              <w:ind w:left="360"/>
              <w:rPr>
                <w:rFonts w:ascii="Arial" w:eastAsia="MS Mincho" w:hAnsi="Arial" w:cs="Arial"/>
                <w:b/>
                <w:bCs/>
                <w:sz w:val="20"/>
                <w:szCs w:val="20"/>
                <w:lang w:val="en-GB"/>
              </w:rPr>
            </w:pPr>
          </w:p>
        </w:tc>
        <w:tc>
          <w:tcPr>
            <w:tcW w:w="2212" w:type="pct"/>
          </w:tcPr>
          <w:p w14:paraId="7DBC9196" w14:textId="0B83292D" w:rsidR="00F1171E" w:rsidRPr="002B72FA" w:rsidRDefault="000050AB" w:rsidP="007222C8">
            <w:pPr>
              <w:pStyle w:val="ListParagraph"/>
              <w:ind w:left="0"/>
              <w:rPr>
                <w:rFonts w:ascii="Arial" w:hAnsi="Arial" w:cs="Arial"/>
                <w:b/>
                <w:bCs/>
                <w:sz w:val="20"/>
                <w:szCs w:val="20"/>
                <w:lang w:val="en-GB"/>
              </w:rPr>
            </w:pPr>
            <w:r w:rsidRPr="002B72FA">
              <w:rPr>
                <w:rFonts w:ascii="Arial" w:hAnsi="Arial" w:cs="Arial"/>
              </w:rPr>
              <w:t xml:space="preserve">The manuscript provides valuable insights into the role of </w:t>
            </w:r>
            <w:r w:rsidRPr="002B72FA">
              <w:rPr>
                <w:rStyle w:val="Emphasis"/>
                <w:rFonts w:ascii="Arial" w:eastAsia="MS Mincho" w:hAnsi="Arial" w:cs="Arial"/>
              </w:rPr>
              <w:t>Lactobacillus fermentum</w:t>
            </w:r>
            <w:r w:rsidRPr="002B72FA">
              <w:rPr>
                <w:rFonts w:ascii="Arial" w:hAnsi="Arial" w:cs="Arial"/>
              </w:rPr>
              <w:t xml:space="preserve"> HFY03 in enhancing antifatigue and antioxidant capacity under exercise-induced stress conditions. The study contributes to the growing body of evidence supporting probiotics as functional bioactive agents in sports physiology and thrombosis-related health management. By integrating exercise science with probiotic intervention, the chapter offers translational relevance for both clinical research and nutraceutical development. Overall, the work is timely and meaningful for researchers working in functional foods, exercise biology, and oxidative stress modulation.</w:t>
            </w:r>
          </w:p>
        </w:tc>
        <w:tc>
          <w:tcPr>
            <w:tcW w:w="1523" w:type="pct"/>
          </w:tcPr>
          <w:p w14:paraId="462A339C" w14:textId="77777777" w:rsidR="00F1171E" w:rsidRPr="002B72FA" w:rsidRDefault="00F1171E" w:rsidP="007222C8">
            <w:pPr>
              <w:pStyle w:val="Heading2"/>
              <w:jc w:val="left"/>
              <w:rPr>
                <w:rFonts w:ascii="Arial" w:hAnsi="Arial" w:cs="Arial"/>
                <w:b w:val="0"/>
                <w:lang w:val="en-GB"/>
              </w:rPr>
            </w:pPr>
          </w:p>
        </w:tc>
      </w:tr>
      <w:tr w:rsidR="00F1171E" w:rsidRPr="002B72FA" w14:paraId="0D8B5B2C" w14:textId="77777777" w:rsidTr="007222C8">
        <w:trPr>
          <w:trHeight w:val="1262"/>
        </w:trPr>
        <w:tc>
          <w:tcPr>
            <w:tcW w:w="1265" w:type="pct"/>
            <w:noWrap/>
          </w:tcPr>
          <w:p w14:paraId="21CBA5FE" w14:textId="77777777" w:rsidR="00F1171E" w:rsidRPr="002B72FA" w:rsidRDefault="00F1171E" w:rsidP="007222C8">
            <w:pPr>
              <w:ind w:left="360"/>
              <w:rPr>
                <w:rFonts w:ascii="Arial" w:hAnsi="Arial" w:cs="Arial"/>
                <w:b/>
                <w:bCs/>
                <w:sz w:val="20"/>
                <w:szCs w:val="20"/>
                <w:lang w:val="en-GB"/>
              </w:rPr>
            </w:pPr>
            <w:r w:rsidRPr="002B72FA">
              <w:rPr>
                <w:rFonts w:ascii="Arial" w:hAnsi="Arial" w:cs="Arial"/>
                <w:b/>
                <w:bCs/>
                <w:sz w:val="20"/>
                <w:szCs w:val="20"/>
                <w:lang w:val="en-GB"/>
              </w:rPr>
              <w:t>Is the title of the article suitable?</w:t>
            </w:r>
          </w:p>
          <w:p w14:paraId="1CABB61A" w14:textId="77777777" w:rsidR="00F1171E" w:rsidRPr="002B72FA" w:rsidRDefault="00F1171E" w:rsidP="007222C8">
            <w:pPr>
              <w:ind w:left="360"/>
              <w:rPr>
                <w:rFonts w:ascii="Arial" w:hAnsi="Arial" w:cs="Arial"/>
                <w:b/>
                <w:bCs/>
                <w:sz w:val="20"/>
                <w:szCs w:val="20"/>
                <w:lang w:val="en-GB"/>
              </w:rPr>
            </w:pPr>
            <w:r w:rsidRPr="002B72FA">
              <w:rPr>
                <w:rFonts w:ascii="Arial" w:hAnsi="Arial" w:cs="Arial"/>
                <w:b/>
                <w:bCs/>
                <w:sz w:val="20"/>
                <w:szCs w:val="20"/>
                <w:lang w:val="en-GB"/>
              </w:rPr>
              <w:t>(If not please suggest an alternative title)</w:t>
            </w:r>
          </w:p>
          <w:p w14:paraId="0275B919" w14:textId="77777777" w:rsidR="00F1171E" w:rsidRPr="002B72FA" w:rsidRDefault="00F1171E" w:rsidP="007222C8">
            <w:pPr>
              <w:pStyle w:val="Heading2"/>
              <w:jc w:val="left"/>
              <w:rPr>
                <w:rFonts w:ascii="Arial" w:hAnsi="Arial" w:cs="Arial"/>
                <w:u w:val="single"/>
                <w:lang w:val="en-GB"/>
              </w:rPr>
            </w:pPr>
          </w:p>
        </w:tc>
        <w:tc>
          <w:tcPr>
            <w:tcW w:w="2212" w:type="pct"/>
          </w:tcPr>
          <w:p w14:paraId="794AA9A7" w14:textId="7A04811F" w:rsidR="000050AB" w:rsidRPr="002B72FA" w:rsidRDefault="000050AB" w:rsidP="007222C8">
            <w:pPr>
              <w:ind w:left="360"/>
              <w:rPr>
                <w:rFonts w:ascii="Arial" w:hAnsi="Arial" w:cs="Arial"/>
                <w:b/>
                <w:bCs/>
                <w:sz w:val="20"/>
                <w:szCs w:val="20"/>
                <w:lang w:val="en-GB"/>
              </w:rPr>
            </w:pPr>
            <w:r w:rsidRPr="002B72FA">
              <w:rPr>
                <w:rFonts w:ascii="Arial" w:hAnsi="Arial" w:cs="Arial"/>
              </w:rPr>
              <w:t xml:space="preserve">Yes, the title of the manuscript is appropriate and clearly reflects the scope, experimental model, and key outcomes of the study. It accurately conveys the focus on antifatigue and antioxidant effects of </w:t>
            </w:r>
            <w:r w:rsidRPr="002B72FA">
              <w:rPr>
                <w:rStyle w:val="Emphasis"/>
                <w:rFonts w:ascii="Arial" w:eastAsia="MS Mincho" w:hAnsi="Arial" w:cs="Arial"/>
              </w:rPr>
              <w:t>Lactobacillus fermentum</w:t>
            </w:r>
            <w:r w:rsidRPr="002B72FA">
              <w:rPr>
                <w:rFonts w:ascii="Arial" w:hAnsi="Arial" w:cs="Arial"/>
              </w:rPr>
              <w:t xml:space="preserve"> HFY03 in running-exhausted mice and does not require modification.</w:t>
            </w:r>
          </w:p>
          <w:p w14:paraId="63EC7A6C" w14:textId="77777777" w:rsidR="000050AB" w:rsidRPr="002B72FA" w:rsidRDefault="000050AB" w:rsidP="000050AB">
            <w:pPr>
              <w:rPr>
                <w:rFonts w:ascii="Arial" w:hAnsi="Arial" w:cs="Arial"/>
                <w:sz w:val="20"/>
                <w:szCs w:val="20"/>
                <w:lang w:val="en-GB"/>
              </w:rPr>
            </w:pPr>
          </w:p>
          <w:p w14:paraId="4C4AF6EA" w14:textId="02215BD4" w:rsidR="000050AB" w:rsidRPr="002B72FA" w:rsidRDefault="000050AB" w:rsidP="000050AB">
            <w:pPr>
              <w:rPr>
                <w:rFonts w:ascii="Arial" w:hAnsi="Arial" w:cs="Arial"/>
                <w:sz w:val="20"/>
                <w:szCs w:val="20"/>
                <w:lang w:val="en-GB"/>
              </w:rPr>
            </w:pPr>
          </w:p>
          <w:p w14:paraId="54CC7848" w14:textId="432F38B3" w:rsidR="00F1171E" w:rsidRPr="002B72FA" w:rsidRDefault="000050AB" w:rsidP="000050AB">
            <w:pPr>
              <w:tabs>
                <w:tab w:val="left" w:pos="1404"/>
              </w:tabs>
              <w:rPr>
                <w:rFonts w:ascii="Arial" w:hAnsi="Arial" w:cs="Arial"/>
                <w:sz w:val="20"/>
                <w:szCs w:val="20"/>
                <w:lang w:val="en-GB"/>
              </w:rPr>
            </w:pPr>
            <w:r w:rsidRPr="002B72FA">
              <w:rPr>
                <w:rFonts w:ascii="Arial" w:hAnsi="Arial" w:cs="Arial"/>
                <w:sz w:val="20"/>
                <w:szCs w:val="20"/>
                <w:lang w:val="en-GB"/>
              </w:rPr>
              <w:tab/>
            </w:r>
          </w:p>
        </w:tc>
        <w:tc>
          <w:tcPr>
            <w:tcW w:w="1523" w:type="pct"/>
          </w:tcPr>
          <w:p w14:paraId="405B6701" w14:textId="77777777" w:rsidR="00F1171E" w:rsidRPr="002B72FA" w:rsidRDefault="00F1171E" w:rsidP="007222C8">
            <w:pPr>
              <w:pStyle w:val="Heading2"/>
              <w:jc w:val="left"/>
              <w:rPr>
                <w:rFonts w:ascii="Arial" w:hAnsi="Arial" w:cs="Arial"/>
                <w:b w:val="0"/>
                <w:lang w:val="en-GB"/>
              </w:rPr>
            </w:pPr>
          </w:p>
        </w:tc>
      </w:tr>
      <w:tr w:rsidR="00F1171E" w:rsidRPr="002B72FA" w14:paraId="5604762A" w14:textId="77777777" w:rsidTr="007222C8">
        <w:trPr>
          <w:trHeight w:val="1262"/>
        </w:trPr>
        <w:tc>
          <w:tcPr>
            <w:tcW w:w="1265" w:type="pct"/>
            <w:noWrap/>
          </w:tcPr>
          <w:p w14:paraId="3635573D" w14:textId="77777777" w:rsidR="00F1171E" w:rsidRPr="002B72FA" w:rsidRDefault="00F1171E" w:rsidP="007222C8">
            <w:pPr>
              <w:pStyle w:val="Heading2"/>
              <w:ind w:left="360"/>
              <w:jc w:val="left"/>
              <w:rPr>
                <w:rFonts w:ascii="Arial" w:hAnsi="Arial" w:cs="Arial"/>
                <w:lang w:val="en-GB"/>
              </w:rPr>
            </w:pPr>
            <w:r w:rsidRPr="002B72F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2B72FA" w:rsidRDefault="00F1171E" w:rsidP="007222C8">
            <w:pPr>
              <w:pStyle w:val="Heading2"/>
              <w:jc w:val="left"/>
              <w:rPr>
                <w:rFonts w:ascii="Arial" w:hAnsi="Arial" w:cs="Arial"/>
                <w:u w:val="single"/>
                <w:lang w:val="en-GB"/>
              </w:rPr>
            </w:pPr>
          </w:p>
        </w:tc>
        <w:tc>
          <w:tcPr>
            <w:tcW w:w="2212" w:type="pct"/>
          </w:tcPr>
          <w:p w14:paraId="55582B57" w14:textId="77777777" w:rsidR="000050AB" w:rsidRPr="002B72FA" w:rsidRDefault="000050AB" w:rsidP="000050AB">
            <w:pPr>
              <w:spacing w:before="100" w:beforeAutospacing="1" w:after="100" w:afterAutospacing="1"/>
              <w:rPr>
                <w:rFonts w:ascii="Arial" w:hAnsi="Arial" w:cs="Arial"/>
              </w:rPr>
            </w:pPr>
            <w:r w:rsidRPr="002B72FA">
              <w:rPr>
                <w:rFonts w:ascii="Arial" w:hAnsi="Arial" w:cs="Arial"/>
              </w:rPr>
              <w:t>The abstract is comprehensive and well-structured, summarizing the objectives, methodology, key findings, and significance of the study effectively. No major additions or deletions are required. However, a brief quantitative mention of the most significant outcomes may further enhance clarity and impact.</w:t>
            </w:r>
          </w:p>
          <w:p w14:paraId="0FB7E83A" w14:textId="77777777" w:rsidR="00F1171E" w:rsidRPr="002B72FA" w:rsidRDefault="00F1171E" w:rsidP="007222C8">
            <w:pPr>
              <w:ind w:left="360"/>
              <w:rPr>
                <w:rFonts w:ascii="Arial" w:hAnsi="Arial" w:cs="Arial"/>
                <w:b/>
                <w:bCs/>
                <w:sz w:val="20"/>
                <w:szCs w:val="20"/>
                <w:lang w:val="en-GB"/>
              </w:rPr>
            </w:pPr>
          </w:p>
        </w:tc>
        <w:tc>
          <w:tcPr>
            <w:tcW w:w="1523" w:type="pct"/>
          </w:tcPr>
          <w:p w14:paraId="1D54B730" w14:textId="77777777" w:rsidR="00F1171E" w:rsidRPr="002B72FA" w:rsidRDefault="00F1171E" w:rsidP="007222C8">
            <w:pPr>
              <w:pStyle w:val="Heading2"/>
              <w:jc w:val="left"/>
              <w:rPr>
                <w:rFonts w:ascii="Arial" w:hAnsi="Arial" w:cs="Arial"/>
                <w:b w:val="0"/>
                <w:lang w:val="en-GB"/>
              </w:rPr>
            </w:pPr>
          </w:p>
        </w:tc>
      </w:tr>
      <w:tr w:rsidR="00F1171E" w:rsidRPr="002B72FA" w14:paraId="2F579F54" w14:textId="77777777" w:rsidTr="007222C8">
        <w:trPr>
          <w:trHeight w:val="859"/>
        </w:trPr>
        <w:tc>
          <w:tcPr>
            <w:tcW w:w="1265" w:type="pct"/>
            <w:noWrap/>
          </w:tcPr>
          <w:p w14:paraId="04361F46" w14:textId="368783AB" w:rsidR="00F1171E" w:rsidRPr="002B72FA" w:rsidRDefault="00DC6FED" w:rsidP="007222C8">
            <w:pPr>
              <w:ind w:left="360"/>
              <w:rPr>
                <w:rFonts w:ascii="Arial" w:hAnsi="Arial" w:cs="Arial"/>
                <w:b/>
                <w:bCs/>
                <w:sz w:val="20"/>
                <w:szCs w:val="20"/>
                <w:u w:val="single"/>
                <w:lang w:val="en-GB"/>
              </w:rPr>
            </w:pPr>
            <w:r w:rsidRPr="002B72FA">
              <w:rPr>
                <w:rFonts w:ascii="Arial" w:hAnsi="Arial" w:cs="Arial"/>
                <w:b/>
                <w:bCs/>
                <w:sz w:val="20"/>
                <w:szCs w:val="20"/>
                <w:lang w:val="en-GB"/>
              </w:rPr>
              <w:t xml:space="preserve">Is the manuscript scientifically, correct? Please write here. </w:t>
            </w:r>
          </w:p>
        </w:tc>
        <w:tc>
          <w:tcPr>
            <w:tcW w:w="2212" w:type="pct"/>
          </w:tcPr>
          <w:p w14:paraId="2B5A7721" w14:textId="13DD4A1F" w:rsidR="00F1171E" w:rsidRPr="002B72FA" w:rsidRDefault="000050AB" w:rsidP="007222C8">
            <w:pPr>
              <w:pStyle w:val="ListParagraph"/>
              <w:ind w:left="0"/>
              <w:rPr>
                <w:rFonts w:ascii="Arial" w:hAnsi="Arial" w:cs="Arial"/>
                <w:b/>
                <w:bCs/>
                <w:sz w:val="20"/>
                <w:szCs w:val="20"/>
                <w:lang w:val="en-GB"/>
              </w:rPr>
            </w:pPr>
            <w:r w:rsidRPr="002B72FA">
              <w:rPr>
                <w:rFonts w:ascii="Arial" w:hAnsi="Arial" w:cs="Arial"/>
              </w:rPr>
              <w:t>The manuscript is scientifically sound and methodologically robust. Experimental design, data interpretation, and conclusions are well aligned and supported by the results. The use of appropriate biochemical markers and validated experimental models strengthens the credibility of the findings.</w:t>
            </w:r>
          </w:p>
        </w:tc>
        <w:tc>
          <w:tcPr>
            <w:tcW w:w="1523" w:type="pct"/>
          </w:tcPr>
          <w:p w14:paraId="4898F764" w14:textId="77777777" w:rsidR="00F1171E" w:rsidRPr="002B72FA" w:rsidRDefault="00F1171E" w:rsidP="007222C8">
            <w:pPr>
              <w:pStyle w:val="Heading2"/>
              <w:jc w:val="left"/>
              <w:rPr>
                <w:rFonts w:ascii="Arial" w:hAnsi="Arial" w:cs="Arial"/>
                <w:b w:val="0"/>
                <w:lang w:val="en-GB"/>
              </w:rPr>
            </w:pPr>
          </w:p>
        </w:tc>
      </w:tr>
      <w:tr w:rsidR="00F1171E" w:rsidRPr="002B72FA" w14:paraId="73739464" w14:textId="77777777" w:rsidTr="007222C8">
        <w:trPr>
          <w:trHeight w:val="703"/>
        </w:trPr>
        <w:tc>
          <w:tcPr>
            <w:tcW w:w="1265" w:type="pct"/>
            <w:noWrap/>
          </w:tcPr>
          <w:p w14:paraId="09C25322" w14:textId="77777777" w:rsidR="00F1171E" w:rsidRPr="002B72FA" w:rsidRDefault="00F1171E" w:rsidP="007222C8">
            <w:pPr>
              <w:ind w:left="360"/>
              <w:rPr>
                <w:rFonts w:ascii="Arial" w:hAnsi="Arial" w:cs="Arial"/>
                <w:b/>
                <w:bCs/>
                <w:sz w:val="20"/>
                <w:szCs w:val="20"/>
                <w:lang w:val="en-GB"/>
              </w:rPr>
            </w:pPr>
            <w:r w:rsidRPr="002B72F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2B72FA" w:rsidRDefault="00F1171E" w:rsidP="007222C8">
            <w:pPr>
              <w:ind w:left="360"/>
              <w:rPr>
                <w:rFonts w:ascii="Arial" w:hAnsi="Arial" w:cs="Arial"/>
                <w:b/>
                <w:bCs/>
                <w:sz w:val="20"/>
                <w:szCs w:val="20"/>
                <w:u w:val="single"/>
                <w:lang w:val="en-GB"/>
              </w:rPr>
            </w:pPr>
            <w:r w:rsidRPr="002B72FA">
              <w:rPr>
                <w:rFonts w:ascii="Arial" w:hAnsi="Arial" w:cs="Arial"/>
                <w:b/>
                <w:bCs/>
                <w:sz w:val="20"/>
                <w:szCs w:val="20"/>
                <w:u w:val="single"/>
                <w:lang w:val="en-GB"/>
              </w:rPr>
              <w:t>-</w:t>
            </w:r>
          </w:p>
        </w:tc>
        <w:tc>
          <w:tcPr>
            <w:tcW w:w="2212" w:type="pct"/>
          </w:tcPr>
          <w:p w14:paraId="6D0971BD" w14:textId="77777777" w:rsidR="000050AB" w:rsidRPr="002B72FA" w:rsidRDefault="000050AB" w:rsidP="000050AB">
            <w:pPr>
              <w:spacing w:before="100" w:beforeAutospacing="1" w:after="100" w:afterAutospacing="1"/>
              <w:rPr>
                <w:rFonts w:ascii="Arial" w:hAnsi="Arial" w:cs="Arial"/>
              </w:rPr>
            </w:pPr>
            <w:r w:rsidRPr="002B72FA">
              <w:rPr>
                <w:rFonts w:ascii="Arial" w:hAnsi="Arial" w:cs="Arial"/>
              </w:rPr>
              <w:t>The references are relevant, sufficient, and include recent and authoritative sources. They adequately support the background, methodology, and discussion. No additional references are strictly necessary.</w:t>
            </w:r>
          </w:p>
          <w:p w14:paraId="24FE0567" w14:textId="77777777" w:rsidR="00F1171E" w:rsidRPr="002B72FA"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2B72FA" w:rsidRDefault="00F1171E" w:rsidP="007222C8">
            <w:pPr>
              <w:pStyle w:val="Heading2"/>
              <w:jc w:val="left"/>
              <w:rPr>
                <w:rFonts w:ascii="Arial" w:hAnsi="Arial" w:cs="Arial"/>
                <w:b w:val="0"/>
                <w:lang w:val="en-GB"/>
              </w:rPr>
            </w:pPr>
          </w:p>
        </w:tc>
      </w:tr>
      <w:tr w:rsidR="00F1171E" w:rsidRPr="002B72FA" w14:paraId="73CC4A50" w14:textId="77777777" w:rsidTr="007222C8">
        <w:trPr>
          <w:trHeight w:val="386"/>
        </w:trPr>
        <w:tc>
          <w:tcPr>
            <w:tcW w:w="1265" w:type="pct"/>
            <w:noWrap/>
          </w:tcPr>
          <w:p w14:paraId="029CE8D0" w14:textId="77777777" w:rsidR="00F1171E" w:rsidRPr="002B72FA" w:rsidRDefault="00F1171E" w:rsidP="007222C8">
            <w:pPr>
              <w:pStyle w:val="Heading2"/>
              <w:jc w:val="left"/>
              <w:rPr>
                <w:rFonts w:ascii="Arial" w:hAnsi="Arial" w:cs="Arial"/>
                <w:b w:val="0"/>
                <w:lang w:val="en-GB"/>
              </w:rPr>
            </w:pPr>
          </w:p>
          <w:p w14:paraId="589C16C7" w14:textId="77777777" w:rsidR="00F1171E" w:rsidRPr="002B72FA" w:rsidRDefault="00F1171E" w:rsidP="007222C8">
            <w:pPr>
              <w:pStyle w:val="Heading2"/>
              <w:ind w:left="360"/>
              <w:jc w:val="left"/>
              <w:rPr>
                <w:rFonts w:ascii="Arial" w:hAnsi="Arial" w:cs="Arial"/>
                <w:bCs w:val="0"/>
                <w:lang w:val="en-GB"/>
              </w:rPr>
            </w:pPr>
            <w:r w:rsidRPr="002B72FA">
              <w:rPr>
                <w:rFonts w:ascii="Arial" w:hAnsi="Arial" w:cs="Arial"/>
                <w:bCs w:val="0"/>
                <w:lang w:val="en-GB"/>
              </w:rPr>
              <w:t>Is the language/English quality of the article suitable for scholarly communications?</w:t>
            </w:r>
          </w:p>
          <w:p w14:paraId="7722B85E" w14:textId="77777777" w:rsidR="00F1171E" w:rsidRPr="002B72FA" w:rsidRDefault="00F1171E" w:rsidP="007222C8">
            <w:pPr>
              <w:rPr>
                <w:rFonts w:ascii="Arial" w:hAnsi="Arial" w:cs="Arial"/>
                <w:sz w:val="20"/>
                <w:szCs w:val="20"/>
                <w:lang w:val="en-GB"/>
              </w:rPr>
            </w:pPr>
          </w:p>
        </w:tc>
        <w:tc>
          <w:tcPr>
            <w:tcW w:w="2212" w:type="pct"/>
          </w:tcPr>
          <w:p w14:paraId="0A07EA75" w14:textId="77777777" w:rsidR="00F1171E" w:rsidRPr="002B72FA" w:rsidRDefault="00F1171E" w:rsidP="007222C8">
            <w:pPr>
              <w:rPr>
                <w:rFonts w:ascii="Arial" w:hAnsi="Arial" w:cs="Arial"/>
                <w:sz w:val="20"/>
                <w:szCs w:val="20"/>
                <w:lang w:val="en-GB"/>
              </w:rPr>
            </w:pPr>
          </w:p>
          <w:p w14:paraId="6CBA4B2A" w14:textId="77777777" w:rsidR="00F1171E" w:rsidRPr="002B72FA" w:rsidRDefault="00F1171E" w:rsidP="007222C8">
            <w:pPr>
              <w:rPr>
                <w:rFonts w:ascii="Arial" w:hAnsi="Arial" w:cs="Arial"/>
                <w:sz w:val="20"/>
                <w:szCs w:val="20"/>
                <w:lang w:val="en-GB"/>
              </w:rPr>
            </w:pPr>
          </w:p>
          <w:p w14:paraId="41E28118" w14:textId="61EEC417" w:rsidR="00F1171E" w:rsidRPr="002B72FA" w:rsidRDefault="000050AB" w:rsidP="007222C8">
            <w:pPr>
              <w:rPr>
                <w:rFonts w:ascii="Arial" w:hAnsi="Arial" w:cs="Arial"/>
                <w:sz w:val="20"/>
                <w:szCs w:val="20"/>
                <w:lang w:val="en-GB"/>
              </w:rPr>
            </w:pPr>
            <w:r w:rsidRPr="002B72FA">
              <w:rPr>
                <w:rFonts w:ascii="Arial" w:hAnsi="Arial" w:cs="Arial"/>
              </w:rPr>
              <w:t>The language quality is suitable for scholarly communication. The manuscript is clearly written, coherent, and professionally presented. Minor grammatical refinements, if any, can be addressed during copyediting.</w:t>
            </w:r>
          </w:p>
          <w:p w14:paraId="297F52DB" w14:textId="77777777" w:rsidR="00F1171E" w:rsidRPr="002B72FA" w:rsidRDefault="00F1171E" w:rsidP="007222C8">
            <w:pPr>
              <w:rPr>
                <w:rFonts w:ascii="Arial" w:hAnsi="Arial" w:cs="Arial"/>
                <w:sz w:val="20"/>
                <w:szCs w:val="20"/>
                <w:lang w:val="en-GB"/>
              </w:rPr>
            </w:pPr>
          </w:p>
          <w:p w14:paraId="149A6CEF" w14:textId="77777777" w:rsidR="00F1171E" w:rsidRPr="002B72FA" w:rsidRDefault="00F1171E" w:rsidP="007222C8">
            <w:pPr>
              <w:rPr>
                <w:rFonts w:ascii="Arial" w:hAnsi="Arial" w:cs="Arial"/>
                <w:sz w:val="20"/>
                <w:szCs w:val="20"/>
                <w:lang w:val="en-GB"/>
              </w:rPr>
            </w:pPr>
          </w:p>
        </w:tc>
        <w:tc>
          <w:tcPr>
            <w:tcW w:w="1523" w:type="pct"/>
          </w:tcPr>
          <w:p w14:paraId="0351CA58" w14:textId="77777777" w:rsidR="00F1171E" w:rsidRPr="002B72FA" w:rsidRDefault="00F1171E" w:rsidP="007222C8">
            <w:pPr>
              <w:rPr>
                <w:rFonts w:ascii="Arial" w:hAnsi="Arial" w:cs="Arial"/>
                <w:sz w:val="20"/>
                <w:szCs w:val="20"/>
                <w:lang w:val="en-GB"/>
              </w:rPr>
            </w:pPr>
          </w:p>
        </w:tc>
      </w:tr>
      <w:tr w:rsidR="00F1171E" w:rsidRPr="002B72FA" w14:paraId="20A16C0C" w14:textId="77777777" w:rsidTr="007222C8">
        <w:trPr>
          <w:trHeight w:val="1178"/>
        </w:trPr>
        <w:tc>
          <w:tcPr>
            <w:tcW w:w="1265" w:type="pct"/>
            <w:noWrap/>
          </w:tcPr>
          <w:p w14:paraId="7F4BCFAE" w14:textId="77777777" w:rsidR="00F1171E" w:rsidRPr="002B72FA" w:rsidRDefault="00F1171E" w:rsidP="007222C8">
            <w:pPr>
              <w:pStyle w:val="Heading2"/>
              <w:jc w:val="left"/>
              <w:rPr>
                <w:rFonts w:ascii="Arial" w:hAnsi="Arial" w:cs="Arial"/>
                <w:b w:val="0"/>
                <w:bCs w:val="0"/>
                <w:lang w:val="en-GB"/>
              </w:rPr>
            </w:pPr>
            <w:r w:rsidRPr="002B72FA">
              <w:rPr>
                <w:rFonts w:ascii="Arial" w:hAnsi="Arial" w:cs="Arial"/>
                <w:bCs w:val="0"/>
                <w:u w:val="single"/>
                <w:lang w:val="en-GB"/>
              </w:rPr>
              <w:t>Optional/General</w:t>
            </w:r>
            <w:r w:rsidRPr="002B72FA">
              <w:rPr>
                <w:rFonts w:ascii="Arial" w:hAnsi="Arial" w:cs="Arial"/>
                <w:bCs w:val="0"/>
                <w:lang w:val="en-GB"/>
              </w:rPr>
              <w:t xml:space="preserve"> </w:t>
            </w:r>
            <w:r w:rsidRPr="002B72FA">
              <w:rPr>
                <w:rFonts w:ascii="Arial" w:hAnsi="Arial" w:cs="Arial"/>
                <w:b w:val="0"/>
                <w:bCs w:val="0"/>
                <w:lang w:val="en-GB"/>
              </w:rPr>
              <w:t>comments</w:t>
            </w:r>
          </w:p>
          <w:p w14:paraId="1A6B3748" w14:textId="77777777" w:rsidR="00F1171E" w:rsidRPr="002B72FA" w:rsidRDefault="00F1171E" w:rsidP="007222C8">
            <w:pPr>
              <w:pStyle w:val="Heading2"/>
              <w:jc w:val="left"/>
              <w:rPr>
                <w:rFonts w:ascii="Arial" w:hAnsi="Arial" w:cs="Arial"/>
                <w:b w:val="0"/>
                <w:lang w:val="en-GB"/>
              </w:rPr>
            </w:pPr>
          </w:p>
        </w:tc>
        <w:tc>
          <w:tcPr>
            <w:tcW w:w="2212" w:type="pct"/>
          </w:tcPr>
          <w:p w14:paraId="1E347C61" w14:textId="77777777" w:rsidR="00F1171E" w:rsidRPr="002B72FA" w:rsidRDefault="00F1171E" w:rsidP="007222C8">
            <w:pPr>
              <w:rPr>
                <w:rFonts w:ascii="Arial" w:hAnsi="Arial" w:cs="Arial"/>
                <w:sz w:val="20"/>
                <w:szCs w:val="20"/>
                <w:lang w:val="en-GB"/>
              </w:rPr>
            </w:pPr>
          </w:p>
          <w:p w14:paraId="5E946A0E" w14:textId="77777777" w:rsidR="00F1171E" w:rsidRPr="002B72FA" w:rsidRDefault="00F1171E" w:rsidP="007222C8">
            <w:pPr>
              <w:rPr>
                <w:rFonts w:ascii="Arial" w:hAnsi="Arial" w:cs="Arial"/>
                <w:sz w:val="20"/>
                <w:szCs w:val="20"/>
                <w:lang w:val="en-GB"/>
              </w:rPr>
            </w:pPr>
          </w:p>
          <w:p w14:paraId="7EB58C99" w14:textId="77777777" w:rsidR="00F1171E" w:rsidRPr="002B72FA" w:rsidRDefault="00F1171E" w:rsidP="007222C8">
            <w:pPr>
              <w:rPr>
                <w:rFonts w:ascii="Arial" w:hAnsi="Arial" w:cs="Arial"/>
                <w:sz w:val="20"/>
                <w:szCs w:val="20"/>
                <w:lang w:val="en-GB"/>
              </w:rPr>
            </w:pPr>
          </w:p>
          <w:p w14:paraId="15DFD0E8" w14:textId="4C33D06D" w:rsidR="00F1171E" w:rsidRPr="002B72FA" w:rsidRDefault="000050AB" w:rsidP="000050AB">
            <w:pPr>
              <w:tabs>
                <w:tab w:val="left" w:pos="1608"/>
              </w:tabs>
              <w:rPr>
                <w:rFonts w:ascii="Arial" w:hAnsi="Arial" w:cs="Arial"/>
                <w:sz w:val="20"/>
                <w:szCs w:val="20"/>
                <w:lang w:val="en-GB"/>
              </w:rPr>
            </w:pPr>
            <w:r w:rsidRPr="002B72FA">
              <w:rPr>
                <w:rFonts w:ascii="Arial" w:hAnsi="Arial" w:cs="Arial"/>
                <w:sz w:val="20"/>
                <w:szCs w:val="20"/>
                <w:lang w:val="en-GB"/>
              </w:rPr>
              <w:tab/>
            </w:r>
            <w:r w:rsidRPr="002B72FA">
              <w:rPr>
                <w:rFonts w:ascii="Arial" w:hAnsi="Arial" w:cs="Arial"/>
              </w:rPr>
              <w:t>This chapter is a well-prepared expanded version of the previously published article and adds depth by contextualizing the findings within exercise and thrombosis inhibition. The work aligns well with the theme of the book and will be of interest to both academic and applied research audiences.</w:t>
            </w:r>
          </w:p>
        </w:tc>
        <w:tc>
          <w:tcPr>
            <w:tcW w:w="1523" w:type="pct"/>
          </w:tcPr>
          <w:p w14:paraId="465E098E" w14:textId="77777777" w:rsidR="00F1171E" w:rsidRPr="002B72FA" w:rsidRDefault="00F1171E" w:rsidP="007222C8">
            <w:pPr>
              <w:rPr>
                <w:rFonts w:ascii="Arial" w:hAnsi="Arial" w:cs="Arial"/>
                <w:sz w:val="20"/>
                <w:szCs w:val="20"/>
                <w:lang w:val="en-GB"/>
              </w:rPr>
            </w:pPr>
          </w:p>
        </w:tc>
      </w:tr>
    </w:tbl>
    <w:p w14:paraId="48DC05A4" w14:textId="1156C249" w:rsidR="004C3DF1" w:rsidRPr="002B72FA" w:rsidRDefault="004C3DF1" w:rsidP="00D916E6">
      <w:pPr>
        <w:pStyle w:val="BodyText"/>
        <w:rPr>
          <w:rFonts w:ascii="Arial" w:hAnsi="Arial" w:cs="Arial"/>
          <w:b/>
          <w:sz w:val="20"/>
          <w:szCs w:val="20"/>
          <w:lang w:val="en-GB"/>
        </w:rPr>
      </w:pPr>
    </w:p>
    <w:p w14:paraId="486816F4" w14:textId="5C456BD5" w:rsidR="00D916E6" w:rsidRPr="002B72FA" w:rsidRDefault="00D916E6" w:rsidP="00D916E6">
      <w:pPr>
        <w:pStyle w:val="BodyText"/>
        <w:rPr>
          <w:rFonts w:ascii="Arial" w:hAnsi="Arial" w:cs="Arial"/>
          <w:b/>
          <w:sz w:val="20"/>
          <w:szCs w:val="20"/>
          <w:lang w:val="en-GB"/>
        </w:rPr>
      </w:pPr>
    </w:p>
    <w:p w14:paraId="6E46AA96" w14:textId="280B1F06" w:rsidR="00D916E6" w:rsidRPr="002B72FA" w:rsidRDefault="00D916E6" w:rsidP="00D916E6">
      <w:pPr>
        <w:pStyle w:val="BodyText"/>
        <w:rPr>
          <w:rFonts w:ascii="Arial" w:hAnsi="Arial" w:cs="Arial"/>
          <w:b/>
          <w:sz w:val="20"/>
          <w:szCs w:val="20"/>
          <w:lang w:val="en-GB"/>
        </w:rPr>
      </w:pPr>
    </w:p>
    <w:p w14:paraId="4DB1FDA0" w14:textId="405BB1CD" w:rsidR="00D916E6" w:rsidRPr="002B72FA" w:rsidRDefault="00D916E6" w:rsidP="00D916E6">
      <w:pPr>
        <w:pStyle w:val="BodyText"/>
        <w:rPr>
          <w:rFonts w:ascii="Arial" w:hAnsi="Arial" w:cs="Arial"/>
          <w:b/>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D916E6" w:rsidRPr="002B72FA" w14:paraId="7B039B5E" w14:textId="77777777" w:rsidTr="00A616D5">
        <w:tc>
          <w:tcPr>
            <w:tcW w:w="5000" w:type="pct"/>
            <w:gridSpan w:val="3"/>
            <w:tcBorders>
              <w:top w:val="nil"/>
              <w:left w:val="nil"/>
              <w:right w:val="nil"/>
            </w:tcBorders>
            <w:noWrap/>
            <w:tcMar>
              <w:top w:w="0" w:type="dxa"/>
              <w:left w:w="108" w:type="dxa"/>
              <w:bottom w:w="0" w:type="dxa"/>
              <w:right w:w="108" w:type="dxa"/>
            </w:tcMar>
            <w:vAlign w:val="center"/>
          </w:tcPr>
          <w:p w14:paraId="38ABA419" w14:textId="77777777" w:rsidR="00D916E6" w:rsidRPr="002B72FA" w:rsidRDefault="00D916E6" w:rsidP="00A616D5">
            <w:pPr>
              <w:rPr>
                <w:rFonts w:ascii="Arial" w:eastAsia="Arial Unicode MS" w:hAnsi="Arial" w:cs="Arial"/>
                <w:b/>
                <w:sz w:val="20"/>
                <w:szCs w:val="20"/>
                <w:u w:val="single"/>
                <w:lang w:val="en-GB"/>
              </w:rPr>
            </w:pPr>
            <w:bookmarkStart w:id="0" w:name="_Hlk156057883"/>
            <w:bookmarkStart w:id="1" w:name="_Hlk156057704"/>
            <w:r w:rsidRPr="002B72FA">
              <w:rPr>
                <w:rFonts w:ascii="Arial" w:eastAsia="Arial Unicode MS" w:hAnsi="Arial" w:cs="Arial"/>
                <w:b/>
                <w:sz w:val="20"/>
                <w:szCs w:val="20"/>
                <w:highlight w:val="yellow"/>
                <w:u w:val="single"/>
                <w:lang w:val="en-GB"/>
              </w:rPr>
              <w:t>PART  2:</w:t>
            </w:r>
            <w:r w:rsidRPr="002B72FA">
              <w:rPr>
                <w:rFonts w:ascii="Arial" w:eastAsia="Arial Unicode MS" w:hAnsi="Arial" w:cs="Arial"/>
                <w:b/>
                <w:sz w:val="20"/>
                <w:szCs w:val="20"/>
                <w:u w:val="single"/>
                <w:lang w:val="en-GB"/>
              </w:rPr>
              <w:t xml:space="preserve"> </w:t>
            </w:r>
          </w:p>
          <w:p w14:paraId="2BC33637" w14:textId="77777777" w:rsidR="00D916E6" w:rsidRPr="002B72FA" w:rsidRDefault="00D916E6" w:rsidP="00A616D5">
            <w:pPr>
              <w:rPr>
                <w:rFonts w:ascii="Arial" w:eastAsia="Arial Unicode MS" w:hAnsi="Arial" w:cs="Arial"/>
                <w:b/>
                <w:sz w:val="20"/>
                <w:szCs w:val="20"/>
                <w:u w:val="single"/>
                <w:lang w:val="en-GB"/>
              </w:rPr>
            </w:pPr>
          </w:p>
        </w:tc>
      </w:tr>
      <w:tr w:rsidR="00D916E6" w:rsidRPr="002B72FA" w14:paraId="0E578EA7" w14:textId="77777777" w:rsidTr="00A616D5">
        <w:tc>
          <w:tcPr>
            <w:tcW w:w="1615" w:type="pct"/>
            <w:noWrap/>
            <w:tcMar>
              <w:top w:w="0" w:type="dxa"/>
              <w:left w:w="108" w:type="dxa"/>
              <w:bottom w:w="0" w:type="dxa"/>
              <w:right w:w="108" w:type="dxa"/>
            </w:tcMar>
            <w:vAlign w:val="center"/>
          </w:tcPr>
          <w:p w14:paraId="546C589D" w14:textId="77777777" w:rsidR="00D916E6" w:rsidRPr="002B72FA" w:rsidRDefault="00D916E6" w:rsidP="00A616D5">
            <w:pPr>
              <w:rPr>
                <w:rFonts w:ascii="Arial" w:eastAsia="Arial Unicode MS" w:hAnsi="Arial" w:cs="Arial"/>
                <w:sz w:val="20"/>
                <w:szCs w:val="20"/>
                <w:lang w:val="en-GB"/>
              </w:rPr>
            </w:pPr>
          </w:p>
        </w:tc>
        <w:tc>
          <w:tcPr>
            <w:tcW w:w="1694" w:type="pct"/>
            <w:tcMar>
              <w:top w:w="0" w:type="dxa"/>
              <w:left w:w="108" w:type="dxa"/>
              <w:bottom w:w="0" w:type="dxa"/>
              <w:right w:w="108" w:type="dxa"/>
            </w:tcMar>
          </w:tcPr>
          <w:p w14:paraId="5B90556D" w14:textId="77777777" w:rsidR="00D916E6" w:rsidRPr="002B72FA" w:rsidRDefault="00D916E6" w:rsidP="00A616D5">
            <w:pPr>
              <w:keepNext/>
              <w:outlineLvl w:val="1"/>
              <w:rPr>
                <w:rFonts w:ascii="Arial" w:eastAsia="MS Mincho" w:hAnsi="Arial" w:cs="Arial"/>
                <w:b/>
                <w:bCs/>
                <w:sz w:val="20"/>
                <w:szCs w:val="20"/>
                <w:lang w:val="en-GB"/>
              </w:rPr>
            </w:pPr>
            <w:r w:rsidRPr="002B72FA">
              <w:rPr>
                <w:rFonts w:ascii="Arial" w:eastAsia="MS Mincho" w:hAnsi="Arial" w:cs="Arial"/>
                <w:b/>
                <w:bCs/>
                <w:sz w:val="20"/>
                <w:szCs w:val="20"/>
                <w:lang w:val="en-GB"/>
              </w:rPr>
              <w:t>Reviewer’s comment</w:t>
            </w:r>
          </w:p>
        </w:tc>
        <w:tc>
          <w:tcPr>
            <w:tcW w:w="1691" w:type="pct"/>
          </w:tcPr>
          <w:p w14:paraId="4B2A20FF" w14:textId="77777777" w:rsidR="00D916E6" w:rsidRPr="002B72FA" w:rsidRDefault="00D916E6" w:rsidP="00A616D5">
            <w:pPr>
              <w:spacing w:after="160" w:line="252" w:lineRule="auto"/>
              <w:rPr>
                <w:rFonts w:ascii="Arial" w:eastAsia="Calibri" w:hAnsi="Arial" w:cs="Arial"/>
                <w:kern w:val="2"/>
                <w:sz w:val="20"/>
                <w:szCs w:val="20"/>
                <w:lang w:val="en-IN"/>
              </w:rPr>
            </w:pPr>
            <w:r w:rsidRPr="002B72FA">
              <w:rPr>
                <w:rFonts w:ascii="Arial" w:eastAsia="Calibri" w:hAnsi="Arial" w:cs="Arial"/>
                <w:b/>
                <w:kern w:val="2"/>
                <w:sz w:val="20"/>
                <w:szCs w:val="20"/>
                <w:lang w:val="en-IN"/>
              </w:rPr>
              <w:t>Author’s Feedback</w:t>
            </w:r>
            <w:r w:rsidRPr="002B72FA">
              <w:rPr>
                <w:rFonts w:ascii="Arial" w:eastAsia="Calibri" w:hAnsi="Arial" w:cs="Arial"/>
                <w:kern w:val="2"/>
                <w:sz w:val="20"/>
                <w:szCs w:val="20"/>
                <w:lang w:val="en-IN"/>
              </w:rPr>
              <w:t xml:space="preserve"> (It is mandatory that authors should write his/her feedback here)</w:t>
            </w:r>
          </w:p>
          <w:p w14:paraId="2A40ADC8" w14:textId="77777777" w:rsidR="00D916E6" w:rsidRPr="002B72FA" w:rsidRDefault="00D916E6" w:rsidP="00A616D5">
            <w:pPr>
              <w:keepNext/>
              <w:outlineLvl w:val="1"/>
              <w:rPr>
                <w:rFonts w:ascii="Arial" w:eastAsia="MS Mincho" w:hAnsi="Arial" w:cs="Arial"/>
                <w:bCs/>
                <w:sz w:val="20"/>
                <w:szCs w:val="20"/>
                <w:lang w:val="en-GB"/>
              </w:rPr>
            </w:pPr>
          </w:p>
        </w:tc>
      </w:tr>
      <w:tr w:rsidR="00D916E6" w:rsidRPr="002B72FA" w14:paraId="4EF08F47" w14:textId="77777777" w:rsidTr="00A616D5">
        <w:trPr>
          <w:trHeight w:val="890"/>
        </w:trPr>
        <w:tc>
          <w:tcPr>
            <w:tcW w:w="1615" w:type="pct"/>
            <w:noWrap/>
            <w:tcMar>
              <w:top w:w="0" w:type="dxa"/>
              <w:left w:w="108" w:type="dxa"/>
              <w:bottom w:w="0" w:type="dxa"/>
              <w:right w:w="108" w:type="dxa"/>
            </w:tcMar>
            <w:vAlign w:val="center"/>
          </w:tcPr>
          <w:p w14:paraId="50084A99" w14:textId="77777777" w:rsidR="00D916E6" w:rsidRPr="002B72FA" w:rsidRDefault="00D916E6" w:rsidP="00A616D5">
            <w:pPr>
              <w:rPr>
                <w:rFonts w:ascii="Arial" w:eastAsia="Arial Unicode MS" w:hAnsi="Arial" w:cs="Arial"/>
                <w:b/>
                <w:sz w:val="20"/>
                <w:szCs w:val="20"/>
                <w:lang w:val="en-GB"/>
              </w:rPr>
            </w:pPr>
            <w:r w:rsidRPr="002B72FA">
              <w:rPr>
                <w:rFonts w:ascii="Arial" w:eastAsia="Arial Unicode MS" w:hAnsi="Arial" w:cs="Arial"/>
                <w:b/>
                <w:sz w:val="20"/>
                <w:szCs w:val="20"/>
                <w:lang w:val="en-GB"/>
              </w:rPr>
              <w:t xml:space="preserve">Are there ethical issues in this manuscript? </w:t>
            </w:r>
          </w:p>
          <w:p w14:paraId="6922B6AE" w14:textId="77777777" w:rsidR="00D916E6" w:rsidRPr="002B72FA" w:rsidRDefault="00D916E6" w:rsidP="00A616D5">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73C72F03" w14:textId="77777777" w:rsidR="00D916E6" w:rsidRPr="002B72FA" w:rsidRDefault="00D916E6" w:rsidP="00A616D5">
            <w:pPr>
              <w:rPr>
                <w:rFonts w:ascii="Arial" w:eastAsia="Arial Unicode MS" w:hAnsi="Arial" w:cs="Arial"/>
                <w:i/>
                <w:iCs/>
                <w:sz w:val="20"/>
                <w:szCs w:val="20"/>
                <w:u w:val="single"/>
                <w:lang w:val="en-GB"/>
              </w:rPr>
            </w:pPr>
            <w:r w:rsidRPr="002B72FA">
              <w:rPr>
                <w:rFonts w:ascii="Arial" w:eastAsia="Arial Unicode MS" w:hAnsi="Arial" w:cs="Arial"/>
                <w:i/>
                <w:iCs/>
                <w:sz w:val="20"/>
                <w:szCs w:val="20"/>
                <w:u w:val="single"/>
                <w:lang w:val="en-GB"/>
              </w:rPr>
              <w:t xml:space="preserve">(If yes, </w:t>
            </w:r>
            <w:proofErr w:type="gramStart"/>
            <w:r w:rsidRPr="002B72FA">
              <w:rPr>
                <w:rFonts w:ascii="Arial" w:eastAsia="Arial Unicode MS" w:hAnsi="Arial" w:cs="Arial"/>
                <w:i/>
                <w:iCs/>
                <w:sz w:val="20"/>
                <w:szCs w:val="20"/>
                <w:u w:val="single"/>
                <w:lang w:val="en-GB"/>
              </w:rPr>
              <w:t>Kindly</w:t>
            </w:r>
            <w:proofErr w:type="gramEnd"/>
            <w:r w:rsidRPr="002B72FA">
              <w:rPr>
                <w:rFonts w:ascii="Arial" w:eastAsia="Arial Unicode MS" w:hAnsi="Arial" w:cs="Arial"/>
                <w:i/>
                <w:iCs/>
                <w:sz w:val="20"/>
                <w:szCs w:val="20"/>
                <w:u w:val="single"/>
                <w:lang w:val="en-GB"/>
              </w:rPr>
              <w:t xml:space="preserve"> please write down the ethical issues here in details)</w:t>
            </w:r>
          </w:p>
          <w:p w14:paraId="3B638552" w14:textId="77777777" w:rsidR="00D916E6" w:rsidRPr="002B72FA" w:rsidRDefault="00D916E6" w:rsidP="00A616D5">
            <w:pPr>
              <w:rPr>
                <w:rFonts w:ascii="Arial" w:eastAsia="Arial Unicode MS" w:hAnsi="Arial" w:cs="Arial"/>
                <w:sz w:val="20"/>
                <w:szCs w:val="20"/>
                <w:lang w:val="en-GB"/>
              </w:rPr>
            </w:pPr>
          </w:p>
        </w:tc>
        <w:tc>
          <w:tcPr>
            <w:tcW w:w="1691" w:type="pct"/>
            <w:vAlign w:val="center"/>
          </w:tcPr>
          <w:p w14:paraId="73FE5EBF" w14:textId="77777777" w:rsidR="00D916E6" w:rsidRPr="002B72FA" w:rsidRDefault="00D916E6" w:rsidP="00A616D5">
            <w:pPr>
              <w:rPr>
                <w:rFonts w:ascii="Arial" w:eastAsia="Arial Unicode MS" w:hAnsi="Arial" w:cs="Arial"/>
                <w:sz w:val="20"/>
                <w:szCs w:val="20"/>
                <w:lang w:val="en-GB"/>
              </w:rPr>
            </w:pPr>
          </w:p>
          <w:p w14:paraId="0085BBED" w14:textId="77777777" w:rsidR="00D916E6" w:rsidRPr="002B72FA" w:rsidRDefault="00D916E6" w:rsidP="00A616D5">
            <w:pPr>
              <w:rPr>
                <w:rFonts w:ascii="Arial" w:eastAsia="Arial Unicode MS" w:hAnsi="Arial" w:cs="Arial"/>
                <w:sz w:val="20"/>
                <w:szCs w:val="20"/>
                <w:lang w:val="en-GB"/>
              </w:rPr>
            </w:pPr>
          </w:p>
          <w:p w14:paraId="2587345D" w14:textId="77777777" w:rsidR="00D916E6" w:rsidRPr="002B72FA" w:rsidRDefault="00D916E6" w:rsidP="00A616D5">
            <w:pPr>
              <w:rPr>
                <w:rFonts w:ascii="Arial" w:eastAsia="Arial Unicode MS" w:hAnsi="Arial" w:cs="Arial"/>
                <w:sz w:val="20"/>
                <w:szCs w:val="20"/>
                <w:lang w:val="en-GB"/>
              </w:rPr>
            </w:pPr>
          </w:p>
        </w:tc>
      </w:tr>
      <w:bookmarkEnd w:id="0"/>
    </w:tbl>
    <w:p w14:paraId="7DB584AC" w14:textId="77777777" w:rsidR="00D916E6" w:rsidRPr="002B72FA" w:rsidRDefault="00D916E6" w:rsidP="00D916E6">
      <w:pPr>
        <w:rPr>
          <w:rFonts w:ascii="Arial" w:hAnsi="Arial" w:cs="Arial"/>
        </w:rPr>
      </w:pPr>
    </w:p>
    <w:p w14:paraId="7D6DEE4E" w14:textId="77777777" w:rsidR="002B72FA" w:rsidRPr="002125D1" w:rsidRDefault="002B72FA" w:rsidP="002B72FA">
      <w:pPr>
        <w:pStyle w:val="Affiliation"/>
        <w:spacing w:after="0" w:line="240" w:lineRule="auto"/>
        <w:jc w:val="left"/>
        <w:rPr>
          <w:rFonts w:ascii="Arial" w:hAnsi="Arial" w:cs="Arial"/>
          <w:b/>
          <w:sz w:val="16"/>
          <w:szCs w:val="16"/>
          <w:u w:val="single"/>
        </w:rPr>
      </w:pPr>
      <w:r w:rsidRPr="002125D1">
        <w:rPr>
          <w:rFonts w:ascii="Arial" w:hAnsi="Arial" w:cs="Arial"/>
          <w:b/>
          <w:sz w:val="16"/>
          <w:szCs w:val="16"/>
          <w:u w:val="single"/>
        </w:rPr>
        <w:t>Reviewer details:</w:t>
      </w:r>
    </w:p>
    <w:p w14:paraId="7D5C2D5A" w14:textId="77777777" w:rsidR="002B72FA" w:rsidRPr="002125D1" w:rsidRDefault="002B72FA" w:rsidP="002B72FA">
      <w:pPr>
        <w:pStyle w:val="Affiliation"/>
        <w:spacing w:after="0" w:line="240" w:lineRule="auto"/>
        <w:jc w:val="left"/>
        <w:rPr>
          <w:rFonts w:ascii="Arial" w:hAnsi="Arial" w:cs="Arial"/>
          <w:b/>
          <w:sz w:val="16"/>
          <w:szCs w:val="16"/>
        </w:rPr>
      </w:pPr>
      <w:r w:rsidRPr="002125D1">
        <w:rPr>
          <w:rFonts w:ascii="Arial" w:hAnsi="Arial" w:cs="Arial"/>
          <w:b/>
          <w:color w:val="000000"/>
        </w:rPr>
        <w:t>Chandan Nayak, Arka Jain University, India</w:t>
      </w:r>
    </w:p>
    <w:p w14:paraId="37AFB5F8" w14:textId="77777777" w:rsidR="00D916E6" w:rsidRPr="002B72FA" w:rsidRDefault="00D916E6" w:rsidP="00D916E6">
      <w:pPr>
        <w:rPr>
          <w:rFonts w:ascii="Arial" w:hAnsi="Arial" w:cs="Arial"/>
        </w:rPr>
      </w:pPr>
    </w:p>
    <w:p w14:paraId="6AE4ABC1" w14:textId="77777777" w:rsidR="00D916E6" w:rsidRPr="002B72FA" w:rsidRDefault="00D916E6" w:rsidP="00D916E6">
      <w:pPr>
        <w:rPr>
          <w:rFonts w:ascii="Arial" w:hAnsi="Arial" w:cs="Arial"/>
          <w:bCs/>
          <w:u w:val="single"/>
          <w:lang w:val="en-GB"/>
        </w:rPr>
      </w:pPr>
    </w:p>
    <w:bookmarkEnd w:id="1"/>
    <w:p w14:paraId="619E01F3" w14:textId="77777777" w:rsidR="00D916E6" w:rsidRPr="002B72FA" w:rsidRDefault="00D916E6" w:rsidP="00D916E6">
      <w:pPr>
        <w:rPr>
          <w:rFonts w:ascii="Arial" w:hAnsi="Arial" w:cs="Arial"/>
        </w:rPr>
      </w:pPr>
    </w:p>
    <w:p w14:paraId="18C0D4AD" w14:textId="77777777" w:rsidR="00D916E6" w:rsidRPr="002B72FA" w:rsidRDefault="00D916E6" w:rsidP="00D916E6">
      <w:pPr>
        <w:pStyle w:val="BodyText"/>
        <w:rPr>
          <w:rFonts w:ascii="Arial" w:hAnsi="Arial" w:cs="Arial"/>
          <w:b/>
          <w:sz w:val="20"/>
          <w:szCs w:val="20"/>
          <w:lang w:val="en-GB"/>
        </w:rPr>
      </w:pPr>
    </w:p>
    <w:sectPr w:rsidR="00D916E6" w:rsidRPr="002B72FA"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90C98" w14:textId="77777777" w:rsidR="00906842" w:rsidRPr="0000007A" w:rsidRDefault="00906842" w:rsidP="0099583E">
      <w:r>
        <w:separator/>
      </w:r>
    </w:p>
  </w:endnote>
  <w:endnote w:type="continuationSeparator" w:id="0">
    <w:p w14:paraId="0CEDAE51" w14:textId="77777777" w:rsidR="00906842" w:rsidRPr="0000007A" w:rsidRDefault="0090684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2A80C" w14:textId="77777777" w:rsidR="00906842" w:rsidRPr="0000007A" w:rsidRDefault="00906842" w:rsidP="0099583E">
      <w:r>
        <w:separator/>
      </w:r>
    </w:p>
  </w:footnote>
  <w:footnote w:type="continuationSeparator" w:id="0">
    <w:p w14:paraId="7191F7F3" w14:textId="77777777" w:rsidR="00906842" w:rsidRPr="0000007A" w:rsidRDefault="0090684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7021318">
    <w:abstractNumId w:val="3"/>
  </w:num>
  <w:num w:numId="2" w16cid:durableId="292294457">
    <w:abstractNumId w:val="6"/>
  </w:num>
  <w:num w:numId="3" w16cid:durableId="1139154843">
    <w:abstractNumId w:val="5"/>
  </w:num>
  <w:num w:numId="4" w16cid:durableId="1798794129">
    <w:abstractNumId w:val="7"/>
  </w:num>
  <w:num w:numId="5" w16cid:durableId="2111312012">
    <w:abstractNumId w:val="4"/>
  </w:num>
  <w:num w:numId="6" w16cid:durableId="452670698">
    <w:abstractNumId w:val="0"/>
  </w:num>
  <w:num w:numId="7" w16cid:durableId="1543589733">
    <w:abstractNumId w:val="1"/>
  </w:num>
  <w:num w:numId="8" w16cid:durableId="198707041">
    <w:abstractNumId w:val="9"/>
  </w:num>
  <w:num w:numId="9" w16cid:durableId="809830141">
    <w:abstractNumId w:val="8"/>
  </w:num>
  <w:num w:numId="10" w16cid:durableId="13334917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0AB"/>
    <w:rsid w:val="00005319"/>
    <w:rsid w:val="00010403"/>
    <w:rsid w:val="00012C8B"/>
    <w:rsid w:val="000168A9"/>
    <w:rsid w:val="00021981"/>
    <w:rsid w:val="000234E1"/>
    <w:rsid w:val="0002598E"/>
    <w:rsid w:val="00037D52"/>
    <w:rsid w:val="00044346"/>
    <w:rsid w:val="000450FC"/>
    <w:rsid w:val="00054BC4"/>
    <w:rsid w:val="00056CB0"/>
    <w:rsid w:val="0006257C"/>
    <w:rsid w:val="000627FE"/>
    <w:rsid w:val="0007151E"/>
    <w:rsid w:val="00081012"/>
    <w:rsid w:val="00084D7C"/>
    <w:rsid w:val="000936AC"/>
    <w:rsid w:val="00095A59"/>
    <w:rsid w:val="000A2134"/>
    <w:rsid w:val="000A2D36"/>
    <w:rsid w:val="000A2D7B"/>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147"/>
    <w:rsid w:val="001A1605"/>
    <w:rsid w:val="001A2F22"/>
    <w:rsid w:val="001B08CA"/>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84C"/>
    <w:rsid w:val="00291D08"/>
    <w:rsid w:val="00293482"/>
    <w:rsid w:val="002A3D7C"/>
    <w:rsid w:val="002B0E4B"/>
    <w:rsid w:val="002B72FA"/>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379C8"/>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14E3"/>
    <w:rsid w:val="00452F40"/>
    <w:rsid w:val="00457AB1"/>
    <w:rsid w:val="00457BC0"/>
    <w:rsid w:val="00461309"/>
    <w:rsid w:val="00462996"/>
    <w:rsid w:val="00471C6A"/>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26F60"/>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0233"/>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6842"/>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0AE5"/>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16E6"/>
    <w:rsid w:val="00D9392F"/>
    <w:rsid w:val="00D9427C"/>
    <w:rsid w:val="00DA2679"/>
    <w:rsid w:val="00DA3C3D"/>
    <w:rsid w:val="00DA41F5"/>
    <w:rsid w:val="00DB7E1B"/>
    <w:rsid w:val="00DC1D81"/>
    <w:rsid w:val="00DC6FED"/>
    <w:rsid w:val="00DD0C4A"/>
    <w:rsid w:val="00DD274C"/>
    <w:rsid w:val="00DE7D30"/>
    <w:rsid w:val="00DF04E3"/>
    <w:rsid w:val="00DF08F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CC666EAC-ECC4-4506-A8C1-7A6C605BC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1B08C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1B08CA"/>
    <w:rPr>
      <w:rFonts w:asciiTheme="majorHAnsi" w:eastAsiaTheme="majorEastAsia" w:hAnsiTheme="majorHAnsi" w:cstheme="majorBidi"/>
      <w:color w:val="365F91" w:themeColor="accent1" w:themeShade="BF"/>
      <w:sz w:val="32"/>
      <w:szCs w:val="32"/>
      <w:lang w:val="en-US" w:eastAsia="en-US"/>
    </w:rPr>
  </w:style>
  <w:style w:type="character" w:styleId="Emphasis">
    <w:name w:val="Emphasis"/>
    <w:basedOn w:val="DefaultParagraphFont"/>
    <w:uiPriority w:val="20"/>
    <w:qFormat/>
    <w:rsid w:val="000050AB"/>
    <w:rPr>
      <w:i/>
      <w:iCs/>
    </w:rPr>
  </w:style>
  <w:style w:type="character" w:styleId="Strong">
    <w:name w:val="Strong"/>
    <w:basedOn w:val="DefaultParagraphFont"/>
    <w:uiPriority w:val="22"/>
    <w:qFormat/>
    <w:rsid w:val="000050AB"/>
    <w:rPr>
      <w:b/>
      <w:bCs/>
    </w:rPr>
  </w:style>
  <w:style w:type="character" w:styleId="UnresolvedMention">
    <w:name w:val="Unresolved Mention"/>
    <w:basedOn w:val="DefaultParagraphFont"/>
    <w:uiPriority w:val="99"/>
    <w:semiHidden/>
    <w:unhideWhenUsed/>
    <w:rsid w:val="00471C6A"/>
    <w:rPr>
      <w:color w:val="605E5C"/>
      <w:shd w:val="clear" w:color="auto" w:fill="E1DFDD"/>
    </w:rPr>
  </w:style>
  <w:style w:type="paragraph" w:customStyle="1" w:styleId="Affiliation">
    <w:name w:val="Affiliation"/>
    <w:basedOn w:val="Normal"/>
    <w:rsid w:val="002B72F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714265">
      <w:bodyDiv w:val="1"/>
      <w:marLeft w:val="0"/>
      <w:marRight w:val="0"/>
      <w:marTop w:val="0"/>
      <w:marBottom w:val="0"/>
      <w:divBdr>
        <w:top w:val="none" w:sz="0" w:space="0" w:color="auto"/>
        <w:left w:val="none" w:sz="0" w:space="0" w:color="auto"/>
        <w:bottom w:val="none" w:sz="0" w:space="0" w:color="auto"/>
        <w:right w:val="none" w:sz="0" w:space="0" w:color="auto"/>
      </w:divBdr>
    </w:div>
    <w:div w:id="418142789">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113590921">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30822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2</Pages>
  <Words>584</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3906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2026-01-10T11:45:00Z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